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0"/>
        <w:jc w:val="center"/>
        <w:spacing w:line="240" w:lineRule="auto"/>
        <w:shd w:val="clear" w:color="auto" w:fill="ffffff"/>
        <w:tabs>
          <w:tab w:val="left" w:pos="3148" w:leader="none"/>
          <w:tab w:val="center" w:pos="4818" w:leader="none"/>
          <w:tab w:val="left" w:pos="6926" w:leader="none"/>
        </w:tabs>
        <w:rPr>
          <w:b/>
          <w:bCs/>
          <w:color w:val="000000"/>
          <w:sz w:val="24"/>
          <w:szCs w:val="24"/>
        </w:rPr>
      </w:pPr>
      <w:r>
        <w:rPr>
          <w:b/>
          <w:bCs/>
          <w:color w:val="000000"/>
          <w:sz w:val="24"/>
          <w:szCs w:val="24"/>
        </w:rPr>
        <w:t xml:space="preserve">Договор подряда </w:t>
      </w:r>
      <w:r>
        <w:rPr>
          <w:b/>
          <w:bCs/>
          <w:color w:val="000000"/>
          <w:sz w:val="24"/>
          <w:szCs w:val="24"/>
        </w:rPr>
      </w:r>
      <w:r>
        <w:rPr>
          <w:b/>
          <w:bCs/>
          <w:color w:val="000000"/>
          <w:sz w:val="24"/>
          <w:szCs w:val="24"/>
        </w:rPr>
      </w:r>
    </w:p>
    <w:p>
      <w:pPr>
        <w:ind w:firstLine="0"/>
        <w:jc w:val="center"/>
        <w:spacing w:line="240" w:lineRule="auto"/>
        <w:shd w:val="clear" w:color="auto" w:fill="ffffff"/>
        <w:tabs>
          <w:tab w:val="left" w:pos="3148" w:leader="none"/>
          <w:tab w:val="center" w:pos="4818" w:leader="none"/>
          <w:tab w:val="left" w:pos="6926" w:leader="none"/>
        </w:tabs>
        <w:rPr>
          <w:b/>
          <w:bCs/>
          <w:color w:val="000000"/>
          <w:sz w:val="24"/>
          <w:szCs w:val="24"/>
        </w:rPr>
      </w:pPr>
      <w:r>
        <w:rPr>
          <w:b/>
          <w:bCs/>
          <w:color w:val="000000"/>
          <w:sz w:val="24"/>
          <w:szCs w:val="24"/>
        </w:rPr>
        <w:t xml:space="preserve">на выполнение проектных работ № _________</w:t>
      </w:r>
      <w:r>
        <w:rPr>
          <w:b/>
          <w:bCs/>
          <w:color w:val="000000"/>
          <w:sz w:val="24"/>
          <w:szCs w:val="24"/>
        </w:rPr>
      </w:r>
      <w:r>
        <w:rPr>
          <w:b/>
          <w:bCs/>
          <w:color w:val="000000"/>
          <w:sz w:val="24"/>
          <w:szCs w:val="24"/>
        </w:rPr>
      </w:r>
    </w:p>
    <w:p>
      <w:pPr>
        <w:ind w:firstLine="0"/>
        <w:spacing w:line="240" w:lineRule="auto"/>
        <w:shd w:val="clear" w:color="auto" w:fill="ffffff"/>
        <w:rPr>
          <w:b/>
          <w:bCs/>
          <w:color w:val="000000"/>
          <w:sz w:val="24"/>
          <w:szCs w:val="24"/>
        </w:rPr>
      </w:pPr>
      <w:r>
        <w:rPr>
          <w:b/>
          <w:bCs/>
          <w:color w:val="000000"/>
          <w:sz w:val="24"/>
          <w:szCs w:val="24"/>
        </w:rPr>
      </w:r>
      <w:r>
        <w:rPr>
          <w:b/>
          <w:bCs/>
          <w:color w:val="000000"/>
          <w:sz w:val="24"/>
          <w:szCs w:val="24"/>
        </w:rPr>
      </w:r>
      <w:r>
        <w:rPr>
          <w:b/>
          <w:bCs/>
          <w:color w:val="000000"/>
          <w:sz w:val="24"/>
          <w:szCs w:val="24"/>
        </w:rPr>
      </w:r>
    </w:p>
    <w:p>
      <w:pPr>
        <w:ind w:firstLine="0"/>
        <w:spacing w:line="240" w:lineRule="auto"/>
        <w:shd w:val="clear" w:color="auto" w:fill="ffffff"/>
        <w:tabs>
          <w:tab w:val="right" w:pos="993" w:leader="none"/>
        </w:tabs>
        <w:rPr>
          <w:bCs/>
          <w:color w:val="000000"/>
          <w:sz w:val="24"/>
          <w:szCs w:val="24"/>
        </w:rPr>
      </w:pPr>
      <w:r>
        <w:rPr>
          <w:bCs/>
          <w:color w:val="000000"/>
          <w:sz w:val="24"/>
          <w:szCs w:val="24"/>
        </w:rPr>
        <w:t xml:space="preserve">г. _____________</w:t>
      </w: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t xml:space="preserve">                </w:t>
      </w:r>
      <w:r>
        <w:rPr>
          <w:bCs/>
          <w:color w:val="000000"/>
          <w:sz w:val="24"/>
          <w:szCs w:val="24"/>
        </w:rPr>
        <w:t xml:space="preserve">   «</w:t>
      </w:r>
      <w:r>
        <w:rPr>
          <w:bCs/>
          <w:color w:val="000000"/>
          <w:sz w:val="24"/>
          <w:szCs w:val="24"/>
        </w:rPr>
        <w:t xml:space="preserve">___» _________ 20__ г.</w:t>
      </w:r>
      <w:r>
        <w:rPr>
          <w:bCs/>
          <w:color w:val="000000"/>
          <w:sz w:val="24"/>
          <w:szCs w:val="24"/>
        </w:rPr>
      </w:r>
      <w:r>
        <w:rPr>
          <w:bCs/>
          <w:color w:val="000000"/>
          <w:sz w:val="24"/>
          <w:szCs w:val="24"/>
        </w:rPr>
      </w:r>
    </w:p>
    <w:p>
      <w:pPr>
        <w:ind w:firstLine="0"/>
        <w:spacing w:line="240" w:lineRule="auto"/>
        <w:shd w:val="clear" w:color="auto" w:fill="ffffff"/>
        <w:tabs>
          <w:tab w:val="right" w:pos="9639" w:leader="none"/>
        </w:tabs>
        <w:rPr>
          <w:bCs/>
          <w:color w:val="000000"/>
          <w:sz w:val="24"/>
          <w:szCs w:val="24"/>
        </w:rPr>
      </w:pPr>
      <w:r>
        <w:rPr>
          <w:bCs/>
          <w:color w:val="000000"/>
          <w:sz w:val="24"/>
          <w:szCs w:val="24"/>
        </w:rPr>
      </w:r>
      <w:r>
        <w:rPr>
          <w:bCs/>
          <w:color w:val="000000"/>
          <w:sz w:val="24"/>
          <w:szCs w:val="24"/>
        </w:rPr>
      </w:r>
      <w:r>
        <w:rPr>
          <w:bCs/>
          <w:color w:val="000000"/>
          <w:sz w:val="24"/>
          <w:szCs w:val="24"/>
        </w:rPr>
      </w:r>
    </w:p>
    <w:p>
      <w:pPr>
        <w:pStyle w:val="1301"/>
        <w:ind w:firstLine="708"/>
        <w:rPr>
          <w:b/>
          <w:bCs/>
        </w:rPr>
      </w:pPr>
      <w:r>
        <w:rPr>
          <w:b/>
          <w:color w:val="auto"/>
        </w:rPr>
        <w:t xml:space="preserve">Акционерное общество «Дальневосточная генерирующая компания» </w:t>
      </w:r>
      <w:r>
        <w:rPr>
          <w:color w:val="auto"/>
        </w:rPr>
        <w:t xml:space="preserve">(АО «ДГК») (далее – «Заказчик»), </w:t>
      </w:r>
      <w:r>
        <w:rPr>
          <w:rFonts w:eastAsia="Calibri"/>
          <w:color w:val="auto"/>
        </w:rPr>
        <w:t xml:space="preserve">в лице_______________________________________</w:t>
      </w:r>
      <w:r>
        <w:rPr>
          <w:color w:val="auto"/>
        </w:rPr>
        <w:t xml:space="preserve">, действующего на основании доверенности</w:t>
      </w:r>
      <w:r>
        <w:rPr>
          <w:rFonts w:eastAsia="Calibri"/>
          <w:color w:val="auto"/>
        </w:rPr>
        <w:t xml:space="preserve"> ______________________</w:t>
      </w:r>
      <w:r>
        <w:rPr>
          <w:color w:val="auto"/>
        </w:rPr>
        <w:t xml:space="preserve">, с одной стороны, и __________________ (далее – «Подрядчик»), в лице_____________________, действующего на основании ______________, с другой сторо</w:t>
      </w:r>
      <w:r>
        <w:rPr>
          <w:color w:val="auto"/>
        </w:rPr>
        <w:t xml:space="preserve">ны, совместно в дальнейшем именуемые «Стороны», а по отдельности – «Сторона», по результатам проведенной Заказчиком конкурентной процедуры по лоту № </w:t>
      </w:r>
      <w:r>
        <w:rPr>
          <w:color w:val="auto"/>
        </w:rPr>
        <w:t xml:space="preserve">11023077-РЕМ ПРОД-2024-ДГК</w:t>
      </w:r>
      <w:r>
        <w:rPr>
          <w:color w:val="auto"/>
        </w:rPr>
        <w:t xml:space="preserve">, и </w:t>
      </w:r>
      <w:r>
        <w:rPr>
          <w:bCs/>
          <w:color w:val="auto"/>
        </w:rPr>
        <w:t xml:space="preserve">на основании Протокола о результатах подведения итогов конкурса № ______ от «___»__</w:t>
      </w:r>
      <w:r>
        <w:rPr>
          <w:bCs/>
          <w:color w:val="auto"/>
        </w:rPr>
        <w:t xml:space="preserve">_______2024 г., </w:t>
      </w:r>
      <w:r>
        <w:rPr>
          <w:color w:val="auto"/>
        </w:rPr>
        <w:t xml:space="preserve">заключили настоящий договор (далее – «Договор») о нижеследующем:</w:t>
      </w:r>
      <w:r>
        <w:rPr>
          <w:b/>
          <w:bCs/>
        </w:rPr>
      </w:r>
      <w:r>
        <w:rPr>
          <w:b/>
          <w:bCs/>
        </w:rPr>
      </w:r>
    </w:p>
    <w:p>
      <w:pPr>
        <w:pStyle w:val="1314"/>
        <w:ind w:left="0"/>
        <w:jc w:val="center"/>
        <w:shd w:val="clear" w:color="auto" w:fill="ffffff"/>
        <w:tabs>
          <w:tab w:val="left" w:pos="284" w:leader="none"/>
        </w:tabs>
        <w:rPr>
          <w:b/>
          <w:bCs/>
        </w:rPr>
      </w:pPr>
      <w:r>
        <w:rPr>
          <w:b/>
          <w:bCs/>
        </w:rPr>
      </w:r>
      <w:r>
        <w:rPr>
          <w:b/>
          <w:bCs/>
        </w:rPr>
      </w:r>
      <w:r>
        <w:rPr>
          <w:b/>
          <w:bCs/>
        </w:rPr>
      </w:r>
    </w:p>
    <w:p>
      <w:pPr>
        <w:pStyle w:val="1314"/>
        <w:ind w:left="0"/>
        <w:jc w:val="center"/>
        <w:shd w:val="clear" w:color="auto" w:fill="ffffff"/>
        <w:tabs>
          <w:tab w:val="left" w:pos="284" w:leader="none"/>
        </w:tabs>
      </w:pPr>
      <w:r>
        <w:rPr>
          <w:b/>
          <w:bCs/>
        </w:rPr>
        <w:t xml:space="preserve">Термины и определения</w:t>
      </w:r>
      <w:r/>
    </w:p>
    <w:p>
      <w:pPr>
        <w:pStyle w:val="1301"/>
        <w:ind w:firstLine="708"/>
        <w:rPr>
          <w:b/>
        </w:rPr>
      </w:pPr>
      <w:r>
        <w:rPr>
          <w:color w:val="auto"/>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w:t>
      </w:r>
      <w:r>
        <w:rPr>
          <w:color w:val="auto"/>
        </w:rPr>
        <w:t xml:space="preserve"> следующие значения, если иное прямо не указано в Договоре:</w:t>
      </w:r>
      <w:r>
        <w:rPr>
          <w:b/>
        </w:rPr>
      </w:r>
      <w:r>
        <w:rPr>
          <w:b/>
        </w:rPr>
      </w:r>
    </w:p>
    <w:p>
      <w:pPr>
        <w:pStyle w:val="1314"/>
        <w:ind w:left="0" w:firstLine="708"/>
        <w:jc w:val="both"/>
        <w:shd w:val="clear" w:color="auto" w:fill="ffffff"/>
        <w:widowControl w:val="off"/>
        <w:tabs>
          <w:tab w:val="left" w:pos="567" w:leader="none"/>
          <w:tab w:val="left" w:pos="1134" w:leader="none"/>
        </w:tabs>
        <w:rPr>
          <w:b/>
          <w:lang w:eastAsia="en-US"/>
        </w:rPr>
      </w:pPr>
      <w:r>
        <w:rPr>
          <w:b/>
          <w:lang w:eastAsia="en-US"/>
        </w:rPr>
        <w:t xml:space="preserve">«Договор»</w:t>
      </w:r>
      <w:r>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w:t>
      </w:r>
      <w:r>
        <w:rPr>
          <w:lang w:eastAsia="en-US"/>
        </w:rPr>
        <w:t xml:space="preserve">и из них явно следует, что они составляют часть Договора.</w:t>
      </w:r>
      <w:r>
        <w:rPr>
          <w:b/>
          <w:lang w:eastAsia="en-US"/>
        </w:rPr>
      </w:r>
      <w:r>
        <w:rPr>
          <w:b/>
          <w:lang w:eastAsia="en-US"/>
        </w:rPr>
      </w:r>
    </w:p>
    <w:p>
      <w:pPr>
        <w:pStyle w:val="1314"/>
        <w:ind w:left="0" w:firstLine="709"/>
        <w:jc w:val="both"/>
        <w:shd w:val="clear" w:color="auto" w:fill="ffffff"/>
        <w:widowControl w:val="off"/>
        <w:tabs>
          <w:tab w:val="left" w:pos="567" w:leader="none"/>
          <w:tab w:val="left" w:pos="1134" w:leader="none"/>
        </w:tabs>
        <w:rPr>
          <w:lang w:eastAsia="en-US"/>
        </w:rPr>
      </w:pPr>
      <w:r>
        <w:rPr>
          <w:b/>
          <w:lang w:eastAsia="en-US"/>
        </w:rPr>
        <w:t xml:space="preserve">«Исходно-разрешительная документация»</w:t>
      </w:r>
      <w:r>
        <w:rPr>
          <w:lang w:eastAsia="en-US"/>
        </w:rPr>
        <w:t xml:space="preserve"> – совокупность документ</w:t>
      </w:r>
      <w:r>
        <w:rPr>
          <w:lang w:eastAsia="en-US"/>
        </w:rPr>
        <w:t xml:space="preserve">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проведения Инженерных изысканий и обеспечения разработки Проектной документации </w:t>
      </w:r>
      <w:r>
        <w:rPr>
          <w:lang w:eastAsia="en-US"/>
        </w:rPr>
        <w:t xml:space="preserve">и  Рабочей</w:t>
      </w:r>
      <w:r>
        <w:rPr>
          <w:lang w:eastAsia="en-US"/>
        </w:rPr>
        <w:t xml:space="preserve"> документации. </w:t>
      </w:r>
      <w:r>
        <w:rPr>
          <w:lang w:eastAsia="en-US"/>
        </w:rPr>
      </w:r>
      <w:r>
        <w:rPr>
          <w:lang w:eastAsia="en-US"/>
        </w:rPr>
      </w:r>
    </w:p>
    <w:p>
      <w:pPr>
        <w:ind w:firstLine="709"/>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 xml:space="preserve">К Исходно-разрешительной документации относятся:</w:t>
      </w:r>
      <w:r>
        <w:rPr>
          <w:sz w:val="24"/>
          <w:szCs w:val="24"/>
          <w:lang w:eastAsia="en-US"/>
        </w:rPr>
      </w:r>
      <w:r>
        <w:rPr>
          <w:sz w:val="24"/>
          <w:szCs w:val="24"/>
          <w:lang w:eastAsia="en-US"/>
        </w:rPr>
      </w:r>
    </w:p>
    <w:p>
      <w:pPr>
        <w:ind w:firstLine="0"/>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ab/>
        <w:t xml:space="preserve">- документы в отношении земельных участков, необходимых для реконструкции проектируемых объектов (включая документы территориального планирования, ГПЗУ, документы кадастрового учет</w:t>
      </w:r>
      <w:r>
        <w:rPr>
          <w:sz w:val="24"/>
          <w:szCs w:val="24"/>
          <w:lang w:eastAsia="en-US"/>
        </w:rPr>
        <w:t xml:space="preserve">а и т.п.);  </w:t>
      </w:r>
      <w:r>
        <w:rPr>
          <w:sz w:val="24"/>
          <w:szCs w:val="24"/>
          <w:lang w:eastAsia="en-US"/>
        </w:rPr>
      </w:r>
      <w:r>
        <w:rPr>
          <w:sz w:val="24"/>
          <w:szCs w:val="24"/>
          <w:lang w:eastAsia="en-US"/>
        </w:rPr>
      </w:r>
    </w:p>
    <w:p>
      <w:pPr>
        <w:ind w:firstLine="0"/>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ab/>
        <w:t xml:space="preserve">- технические условия на подключение к инженерным сетям и / или коммуникациям;</w:t>
      </w:r>
      <w:r>
        <w:rPr>
          <w:sz w:val="24"/>
          <w:szCs w:val="24"/>
          <w:lang w:eastAsia="en-US"/>
        </w:rPr>
      </w:r>
      <w:r>
        <w:rPr>
          <w:sz w:val="24"/>
          <w:szCs w:val="24"/>
          <w:lang w:eastAsia="en-US"/>
        </w:rPr>
      </w:r>
    </w:p>
    <w:p>
      <w:pPr>
        <w:ind w:firstLine="0"/>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ab/>
        <w:t xml:space="preserve">- технические условия на вынос / переустройство наземных и подземных инженерных сетей и / или коммуникаций с территории застройки земельного участка;</w:t>
      </w:r>
      <w:r>
        <w:rPr>
          <w:sz w:val="24"/>
          <w:szCs w:val="24"/>
          <w:lang w:eastAsia="en-US"/>
        </w:rPr>
      </w:r>
      <w:r>
        <w:rPr>
          <w:sz w:val="24"/>
          <w:szCs w:val="24"/>
          <w:lang w:eastAsia="en-US"/>
        </w:rPr>
      </w:r>
    </w:p>
    <w:p>
      <w:pPr>
        <w:ind w:firstLine="0"/>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ab/>
        <w:t xml:space="preserve">- разрешите</w:t>
      </w:r>
      <w:r>
        <w:rPr>
          <w:sz w:val="24"/>
          <w:szCs w:val="24"/>
          <w:lang w:eastAsia="en-US"/>
        </w:rPr>
        <w:t xml:space="preserve">льные и / или распорядительные документы;</w:t>
      </w:r>
      <w:r>
        <w:rPr>
          <w:sz w:val="24"/>
          <w:szCs w:val="24"/>
          <w:lang w:eastAsia="en-US"/>
        </w:rPr>
      </w:r>
      <w:r>
        <w:rPr>
          <w:sz w:val="24"/>
          <w:szCs w:val="24"/>
          <w:lang w:eastAsia="en-US"/>
        </w:rPr>
      </w:r>
    </w:p>
    <w:p>
      <w:pPr>
        <w:ind w:firstLine="0"/>
        <w:spacing w:line="240" w:lineRule="auto"/>
        <w:shd w:val="clear" w:color="auto" w:fill="ffffff"/>
        <w:widowControl w:val="off"/>
        <w:tabs>
          <w:tab w:val="left" w:pos="567" w:leader="none"/>
          <w:tab w:val="left" w:pos="1134" w:leader="none"/>
        </w:tabs>
        <w:rPr>
          <w:b/>
          <w:lang w:eastAsia="en-US"/>
        </w:rPr>
      </w:pPr>
      <w:r>
        <w:rPr>
          <w:sz w:val="24"/>
          <w:szCs w:val="24"/>
          <w:lang w:eastAsia="en-US"/>
        </w:rPr>
        <w:tab/>
        <w:t xml:space="preserve">- справки, заключения, согласования.</w:t>
      </w:r>
      <w:r>
        <w:rPr>
          <w:b/>
          <w:lang w:eastAsia="en-US"/>
        </w:rPr>
      </w:r>
      <w:r>
        <w:rPr>
          <w:b/>
          <w:lang w:eastAsia="en-US"/>
        </w:rPr>
      </w:r>
    </w:p>
    <w:p>
      <w:pPr>
        <w:pStyle w:val="1314"/>
        <w:ind w:left="0" w:firstLine="708"/>
        <w:jc w:val="both"/>
        <w:shd w:val="clear" w:color="auto" w:fill="ffffff"/>
        <w:widowControl w:val="off"/>
        <w:tabs>
          <w:tab w:val="left" w:pos="567" w:leader="none"/>
          <w:tab w:val="left" w:pos="1134" w:leader="none"/>
        </w:tabs>
        <w:rPr>
          <w:b/>
          <w:lang w:eastAsia="en-US"/>
        </w:rPr>
      </w:pPr>
      <w:r>
        <w:rPr>
          <w:b/>
          <w:lang w:eastAsia="en-US"/>
        </w:rPr>
        <w:t xml:space="preserve">«Коммерческая тайна»</w:t>
      </w:r>
      <w:r>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w:t>
      </w:r>
      <w:r>
        <w:rPr>
          <w:lang w:eastAsia="en-US"/>
        </w:rPr>
        <w:t xml:space="preserve">сходов, сохранить положение на рынке товаров, работ, услуг или получить иную коммерческую выгоду. </w:t>
      </w:r>
      <w:r>
        <w:rPr>
          <w:b/>
          <w:lang w:eastAsia="en-US"/>
        </w:rPr>
      </w:r>
      <w:r>
        <w:rPr>
          <w:b/>
          <w:lang w:eastAsia="en-US"/>
        </w:rPr>
      </w:r>
    </w:p>
    <w:p>
      <w:pPr>
        <w:pStyle w:val="1314"/>
        <w:ind w:left="0" w:firstLine="708"/>
        <w:jc w:val="both"/>
        <w:shd w:val="clear" w:color="auto" w:fill="ffffff"/>
        <w:widowControl w:val="off"/>
        <w:tabs>
          <w:tab w:val="left" w:pos="567" w:leader="none"/>
          <w:tab w:val="left" w:pos="1134" w:leader="none"/>
        </w:tabs>
        <w:rPr>
          <w:b/>
          <w:lang w:eastAsia="en-US"/>
        </w:rPr>
      </w:pPr>
      <w:r>
        <w:rPr>
          <w:b/>
          <w:lang w:eastAsia="en-US"/>
        </w:rPr>
        <w:t xml:space="preserve"> «Отказ от Договора» </w:t>
      </w:r>
      <w:r>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r>
        <w:rPr>
          <w:b/>
          <w:lang w:eastAsia="en-US"/>
        </w:rPr>
      </w:r>
      <w:r>
        <w:rPr>
          <w:b/>
          <w:lang w:eastAsia="en-US"/>
        </w:rPr>
      </w:r>
    </w:p>
    <w:p>
      <w:pPr>
        <w:ind w:firstLine="709"/>
        <w:spacing w:line="240" w:lineRule="auto"/>
        <w:rPr>
          <w:sz w:val="24"/>
          <w:szCs w:val="24"/>
          <w:lang w:eastAsia="en-US"/>
        </w:rPr>
      </w:pPr>
      <w:r>
        <w:rPr>
          <w:b/>
          <w:sz w:val="24"/>
          <w:szCs w:val="24"/>
          <w:lang w:eastAsia="en-US"/>
        </w:rPr>
        <w:t xml:space="preserve">«Применимое право»</w:t>
      </w:r>
      <w:r>
        <w:rPr>
          <w:sz w:val="24"/>
          <w:szCs w:val="24"/>
          <w:lang w:eastAsia="en-US"/>
        </w:rPr>
        <w:t xml:space="preserve"> – обязательные для Сторон в процессе исполнения Договора международные соглашения и</w:t>
      </w:r>
      <w:r>
        <w:rPr>
          <w:sz w:val="24"/>
          <w:szCs w:val="24"/>
          <w:lang w:eastAsia="en-US"/>
        </w:rPr>
        <w:t xml:space="preserve">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w:t>
      </w:r>
      <w:r>
        <w:rPr>
          <w:sz w:val="24"/>
          <w:szCs w:val="24"/>
          <w:lang w:eastAsia="en-US"/>
        </w:rPr>
        <w:t xml:space="preserve">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w:t>
      </w:r>
      <w:r>
        <w:rPr>
          <w:sz w:val="24"/>
          <w:szCs w:val="24"/>
          <w:lang w:eastAsia="en-US"/>
        </w:rPr>
        <w:t xml:space="preserve">ие правила, </w:t>
      </w:r>
      <w:r>
        <w:rPr>
          <w:sz w:val="24"/>
          <w:szCs w:val="24"/>
          <w:lang w:eastAsia="en-US"/>
        </w:rPr>
        <w:t xml:space="preserve">требования промышленной и противопожарной безопасности, производства работ и охраны труда персонала, относящиеся к Работам.</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«Проектная документация»</w:t>
      </w:r>
      <w:r>
        <w:rPr>
          <w:b w:val="0"/>
          <w:sz w:val="24"/>
          <w:szCs w:val="24"/>
          <w:lang w:eastAsia="en-US"/>
        </w:rPr>
        <w:t xml:space="preserve"> – совокупность текстовых и графических (в виде карт (схем)) документов и материалов, определяющ</w:t>
      </w:r>
      <w:r>
        <w:rPr>
          <w:b w:val="0"/>
          <w:sz w:val="24"/>
          <w:szCs w:val="24"/>
          <w:lang w:eastAsia="en-US"/>
        </w:rPr>
        <w:t xml:space="preserve">их архитектурные, функционально-технологические, конструктивные и инженерно-технические решения для обеспечения реконструкции объекта капитального строительства, его частей. </w:t>
      </w:r>
      <w:r>
        <w:rPr>
          <w:b w:val="0"/>
          <w:sz w:val="24"/>
          <w:szCs w:val="24"/>
          <w:lang w:eastAsia="en-US"/>
        </w:rPr>
      </w:r>
      <w:r>
        <w:rPr>
          <w:b w:val="0"/>
          <w:sz w:val="24"/>
          <w:szCs w:val="24"/>
          <w:lang w:eastAsia="en-US"/>
        </w:rPr>
      </w:r>
    </w:p>
    <w:p>
      <w:pPr>
        <w:pStyle w:val="751"/>
        <w:ind w:firstLine="708"/>
        <w:jc w:val="both"/>
        <w:keepNext w:val="0"/>
        <w:spacing w:before="0" w:after="0"/>
        <w:widowControl w:val="off"/>
        <w:tabs>
          <w:tab w:val="left" w:pos="567" w:leader="none"/>
        </w:tabs>
        <w:rPr>
          <w:b w:val="0"/>
          <w:sz w:val="24"/>
          <w:szCs w:val="24"/>
          <w:lang w:eastAsia="en-US"/>
        </w:rPr>
      </w:pPr>
      <w:r>
        <w:rPr>
          <w:b w:val="0"/>
          <w:sz w:val="24"/>
          <w:szCs w:val="24"/>
          <w:lang w:eastAsia="en-US"/>
        </w:rPr>
        <w:t xml:space="preserve">Состав разделов Проектной документации определяется Применимым правом. </w:t>
      </w:r>
      <w:r>
        <w:rPr>
          <w:b w:val="0"/>
          <w:sz w:val="24"/>
          <w:szCs w:val="24"/>
          <w:lang w:eastAsia="en-US"/>
        </w:rPr>
      </w:r>
      <w:r>
        <w:rPr>
          <w:b w:val="0"/>
          <w:sz w:val="24"/>
          <w:szCs w:val="24"/>
          <w:lang w:eastAsia="en-US"/>
        </w:rPr>
      </w:r>
    </w:p>
    <w:p>
      <w:pPr>
        <w:pStyle w:val="751"/>
        <w:ind w:firstLine="708"/>
        <w:jc w:val="both"/>
        <w:keepNext w:val="0"/>
        <w:spacing w:before="0" w:after="0"/>
        <w:widowControl w:val="off"/>
        <w:tabs>
          <w:tab w:val="left" w:pos="567" w:leader="none"/>
        </w:tabs>
        <w:rPr>
          <w:sz w:val="24"/>
          <w:szCs w:val="24"/>
          <w:lang w:eastAsia="en-US"/>
        </w:rPr>
      </w:pPr>
      <w:r>
        <w:rPr>
          <w:b w:val="0"/>
          <w:sz w:val="24"/>
          <w:szCs w:val="24"/>
          <w:lang w:eastAsia="en-US"/>
        </w:rPr>
        <w:t xml:space="preserve">В состав </w:t>
      </w:r>
      <w:r>
        <w:rPr>
          <w:b w:val="0"/>
          <w:sz w:val="24"/>
          <w:szCs w:val="24"/>
          <w:lang w:eastAsia="en-US"/>
        </w:rPr>
        <w:t xml:space="preserve">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sz w:val="24"/>
          <w:szCs w:val="24"/>
        </w:rPr>
      </w:pPr>
      <w:r>
        <w:rPr>
          <w:sz w:val="24"/>
          <w:szCs w:val="24"/>
          <w:lang w:eastAsia="en-US"/>
        </w:rPr>
        <w:t xml:space="preserve"> «Работы»</w:t>
      </w:r>
      <w:r>
        <w:rPr>
          <w:b w:val="0"/>
          <w:sz w:val="24"/>
          <w:szCs w:val="24"/>
          <w:lang w:eastAsia="en-US"/>
        </w:rPr>
        <w:t xml:space="preserve"> – все выполняемые Подрядчиком на свой риск, с испол</w:t>
      </w:r>
      <w:r>
        <w:rPr>
          <w:b w:val="0"/>
          <w:sz w:val="24"/>
          <w:szCs w:val="24"/>
          <w:lang w:eastAsia="en-US"/>
        </w:rPr>
        <w:t xml:space="preserve">ьзованием своих и / или привлеченных за свой счет сил и средств (оборудования, инструмента), в соответствии с условиями Договора и Применимым правом работы, в том числе: работы по исправлению</w:t>
      </w:r>
      <w:r>
        <w:rPr>
          <w:sz w:val="24"/>
          <w:szCs w:val="24"/>
        </w:rPr>
        <w:t xml:space="preserve"> </w:t>
      </w:r>
      <w:r>
        <w:rPr>
          <w:b w:val="0"/>
          <w:sz w:val="24"/>
          <w:szCs w:val="24"/>
        </w:rPr>
        <w:t xml:space="preserve">выявленных</w:t>
      </w:r>
      <w:r>
        <w:rPr>
          <w:sz w:val="24"/>
          <w:szCs w:val="24"/>
        </w:rPr>
        <w:t xml:space="preserve"> </w:t>
      </w:r>
      <w:r>
        <w:rPr>
          <w:b w:val="0"/>
          <w:sz w:val="24"/>
          <w:szCs w:val="24"/>
        </w:rPr>
        <w:t xml:space="preserve">недостатков, несоответствий в Результате Работ, а так</w:t>
      </w:r>
      <w:r>
        <w:rPr>
          <w:b w:val="0"/>
          <w:sz w:val="24"/>
          <w:szCs w:val="24"/>
        </w:rPr>
        <w:t xml:space="preserve">же любые иные работы, необходимые для выполнения Подрядчиком своих обязательств по Договору, независимо от их прямого указания в Договоре.</w:t>
      </w:r>
      <w:r>
        <w:rPr>
          <w:sz w:val="24"/>
          <w:szCs w:val="24"/>
        </w:rPr>
        <w:t xml:space="preserve"> </w:t>
      </w:r>
      <w:r>
        <w:rPr>
          <w:sz w:val="24"/>
          <w:szCs w:val="24"/>
        </w:rPr>
      </w:r>
      <w:r>
        <w:rPr>
          <w:sz w:val="24"/>
          <w:szCs w:val="24"/>
        </w:rPr>
      </w:r>
    </w:p>
    <w:p>
      <w:pPr>
        <w:ind w:firstLine="708"/>
        <w:spacing w:line="240" w:lineRule="auto"/>
        <w:widowControl w:val="off"/>
        <w:tabs>
          <w:tab w:val="left" w:pos="567" w:leader="none"/>
        </w:tabs>
        <w:rPr>
          <w:b/>
          <w:sz w:val="24"/>
          <w:szCs w:val="24"/>
          <w:lang w:eastAsia="en-US"/>
        </w:rPr>
      </w:pPr>
      <w:r>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r>
        <w:rPr>
          <w:b/>
          <w:sz w:val="24"/>
          <w:szCs w:val="24"/>
          <w:lang w:eastAsia="en-US"/>
        </w:rPr>
      </w:r>
      <w:r>
        <w:rPr>
          <w:b/>
          <w:sz w:val="24"/>
          <w:szCs w:val="24"/>
          <w:lang w:eastAsia="en-US"/>
        </w:rPr>
      </w:r>
    </w:p>
    <w:p>
      <w:pPr>
        <w:ind w:firstLine="708"/>
        <w:spacing w:line="240" w:lineRule="auto"/>
        <w:widowControl w:val="off"/>
        <w:tabs>
          <w:tab w:val="left" w:pos="567" w:leader="none"/>
        </w:tabs>
        <w:rPr>
          <w:sz w:val="24"/>
          <w:szCs w:val="24"/>
          <w:lang w:eastAsia="en-US"/>
        </w:rPr>
      </w:pPr>
      <w:r>
        <w:rPr>
          <w:b/>
          <w:sz w:val="24"/>
          <w:szCs w:val="24"/>
          <w:lang w:eastAsia="en-US"/>
        </w:rPr>
        <w:t xml:space="preserve"> «Рабочая документация» – </w:t>
      </w:r>
      <w:r>
        <w:rPr>
          <w:sz w:val="24"/>
          <w:szCs w:val="24"/>
          <w:lang w:eastAsia="en-US"/>
        </w:rPr>
        <w:t xml:space="preserve">совокупность т</w:t>
      </w:r>
      <w:r>
        <w:rPr>
          <w:sz w:val="24"/>
          <w:szCs w:val="24"/>
          <w:lang w:eastAsia="en-US"/>
        </w:rPr>
        <w:t xml:space="preserve">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реконструкции, необходимых для производства строительных и монтажных работ, обеспечения необходимым обо</w:t>
      </w:r>
      <w:r>
        <w:rPr>
          <w:sz w:val="24"/>
          <w:szCs w:val="24"/>
          <w:lang w:eastAsia="en-US"/>
        </w:rPr>
        <w:t xml:space="preserve">рудованием, изделиями и материалами и / или изготовления строительных изделий, содержащая: </w:t>
      </w:r>
      <w:r>
        <w:rPr>
          <w:sz w:val="24"/>
          <w:szCs w:val="24"/>
          <w:lang w:eastAsia="en-US"/>
        </w:rPr>
      </w:r>
      <w:r>
        <w:rPr>
          <w:sz w:val="24"/>
          <w:szCs w:val="24"/>
          <w:lang w:eastAsia="en-US"/>
        </w:rPr>
      </w:r>
    </w:p>
    <w:p>
      <w:pPr>
        <w:ind w:left="709" w:firstLine="0"/>
        <w:spacing w:line="240" w:lineRule="auto"/>
        <w:shd w:val="clear" w:color="auto" w:fill="ffffff"/>
        <w:widowControl w:val="off"/>
        <w:tabs>
          <w:tab w:val="left" w:pos="0" w:leader="none"/>
          <w:tab w:val="left" w:pos="709" w:leader="none"/>
        </w:tabs>
        <w:rPr>
          <w:sz w:val="24"/>
          <w:szCs w:val="24"/>
          <w:lang w:eastAsia="en-US"/>
        </w:rPr>
      </w:pPr>
      <w:r>
        <w:rPr>
          <w:sz w:val="24"/>
          <w:szCs w:val="24"/>
          <w:lang w:eastAsia="en-US"/>
        </w:rPr>
        <w:t xml:space="preserve">- рабочие чертежи основного комплекта, спецификации оборудования и изделий;</w:t>
      </w:r>
      <w:r>
        <w:rPr>
          <w:sz w:val="24"/>
          <w:szCs w:val="24"/>
          <w:lang w:eastAsia="en-US"/>
        </w:rPr>
      </w:r>
      <w:r>
        <w:rPr>
          <w:sz w:val="24"/>
          <w:szCs w:val="24"/>
          <w:lang w:eastAsia="en-US"/>
        </w:rPr>
      </w:r>
    </w:p>
    <w:p>
      <w:pPr>
        <w:ind w:firstLine="709"/>
        <w:spacing w:line="240" w:lineRule="auto"/>
        <w:shd w:val="clear" w:color="auto" w:fill="ffffff"/>
        <w:widowControl w:val="off"/>
        <w:tabs>
          <w:tab w:val="left" w:pos="567" w:leader="none"/>
          <w:tab w:val="left" w:pos="1134" w:leader="none"/>
        </w:tabs>
        <w:rPr>
          <w:sz w:val="24"/>
          <w:szCs w:val="24"/>
          <w:lang w:eastAsia="en-US"/>
        </w:rPr>
      </w:pPr>
      <w:r>
        <w:rPr>
          <w:sz w:val="24"/>
          <w:szCs w:val="24"/>
          <w:lang w:eastAsia="en-US"/>
        </w:rPr>
        <w:t xml:space="preserve">- документы, разработанные в дополнение к рабочим чертежам основного комплекта;</w:t>
      </w:r>
      <w:r>
        <w:rPr>
          <w:sz w:val="24"/>
          <w:szCs w:val="24"/>
          <w:lang w:eastAsia="en-US"/>
        </w:rPr>
      </w:r>
      <w:r>
        <w:rPr>
          <w:sz w:val="24"/>
          <w:szCs w:val="24"/>
          <w:lang w:eastAsia="en-US"/>
        </w:rPr>
      </w:r>
    </w:p>
    <w:p>
      <w:pPr>
        <w:ind w:firstLine="709"/>
        <w:spacing w:line="240" w:lineRule="auto"/>
        <w:shd w:val="clear" w:color="auto" w:fill="ffffff"/>
        <w:widowControl w:val="off"/>
        <w:tabs>
          <w:tab w:val="left" w:pos="567" w:leader="none"/>
          <w:tab w:val="left" w:pos="1134" w:leader="none"/>
        </w:tabs>
        <w:rPr>
          <w:b/>
          <w:sz w:val="24"/>
          <w:szCs w:val="24"/>
        </w:rPr>
      </w:pPr>
      <w:r>
        <w:rPr>
          <w:sz w:val="24"/>
          <w:szCs w:val="24"/>
          <w:lang w:eastAsia="en-US"/>
        </w:rPr>
        <w:t xml:space="preserve">- сметну</w:t>
      </w:r>
      <w:r>
        <w:rPr>
          <w:sz w:val="24"/>
          <w:szCs w:val="24"/>
          <w:lang w:eastAsia="en-US"/>
        </w:rPr>
        <w:t xml:space="preserve">ю документацию.</w:t>
      </w:r>
      <w:r>
        <w:rPr>
          <w:b/>
          <w:sz w:val="24"/>
          <w:szCs w:val="24"/>
        </w:rPr>
      </w:r>
      <w:r>
        <w:rPr>
          <w:b/>
          <w:sz w:val="24"/>
          <w:szCs w:val="24"/>
        </w:rPr>
      </w:r>
    </w:p>
    <w:p>
      <w:pPr>
        <w:ind w:firstLine="708"/>
        <w:spacing w:line="240" w:lineRule="auto"/>
        <w:widowControl w:val="off"/>
        <w:tabs>
          <w:tab w:val="left" w:pos="567" w:leader="none"/>
        </w:tabs>
        <w:rPr>
          <w:sz w:val="24"/>
          <w:szCs w:val="24"/>
          <w:lang w:eastAsia="en-US"/>
        </w:rPr>
      </w:pPr>
      <w:r>
        <w:rPr>
          <w:b/>
          <w:sz w:val="24"/>
          <w:szCs w:val="24"/>
        </w:rPr>
        <w:t xml:space="preserve">«Рабочий день»</w:t>
      </w:r>
      <w:r>
        <w:rPr>
          <w:sz w:val="24"/>
          <w:szCs w:val="24"/>
        </w:rPr>
        <w:t xml:space="preserve"> – день, который в соответствии с Применимым правом, является рабочим днем в Российской Федерации.</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sz w:val="24"/>
          <w:szCs w:val="24"/>
          <w:lang w:eastAsia="en-US"/>
        </w:rPr>
      </w:pPr>
      <w:r>
        <w:rPr>
          <w:sz w:val="24"/>
          <w:szCs w:val="24"/>
          <w:lang w:eastAsia="en-US"/>
        </w:rPr>
        <w:t xml:space="preserve">«Результат Работ»</w:t>
      </w:r>
      <w:r>
        <w:rPr>
          <w:b w:val="0"/>
          <w:sz w:val="24"/>
          <w:szCs w:val="24"/>
          <w:lang w:eastAsia="en-US"/>
        </w:rPr>
        <w:t xml:space="preserve"> – выполненная Подрядчиком и принятая Заказчиком по Акту сдачи-приемки выполненных работ Проектная документаци</w:t>
      </w:r>
      <w:r>
        <w:rPr>
          <w:b w:val="0"/>
          <w:sz w:val="24"/>
          <w:szCs w:val="24"/>
          <w:lang w:eastAsia="en-US"/>
        </w:rPr>
        <w:t xml:space="preserve">я и Результат</w:t>
      </w:r>
      <w:r>
        <w:rPr>
          <w:b w:val="0"/>
          <w:sz w:val="24"/>
          <w:szCs w:val="24"/>
          <w:highlight w:val="white"/>
          <w:lang w:eastAsia="en-US"/>
        </w:rPr>
        <w:t xml:space="preserve"> Инженерных изысканий,</w:t>
      </w:r>
      <w:r>
        <w:rPr>
          <w:b w:val="0"/>
          <w:sz w:val="24"/>
          <w:szCs w:val="24"/>
          <w:lang w:eastAsia="en-US"/>
        </w:rPr>
        <w:t xml:space="preserve"> получившие положительное заключение не государственной экспертизы и Рабочая документация, соответствующий требованиям, изложенным в </w:t>
      </w:r>
      <w:r>
        <w:rPr>
          <w:b w:val="0"/>
          <w:sz w:val="24"/>
          <w:szCs w:val="24"/>
          <w:highlight w:val="none"/>
          <w:lang w:eastAsia="en-US"/>
        </w:rPr>
        <w:t xml:space="preserve">Техническом задании</w:t>
      </w:r>
      <w:r>
        <w:rPr>
          <w:b w:val="0"/>
          <w:sz w:val="24"/>
          <w:szCs w:val="24"/>
          <w:highlight w:val="none"/>
          <w:lang w:eastAsia="en-US"/>
        </w:rPr>
        <w:t xml:space="preserve"> </w:t>
      </w:r>
      <w:r>
        <w:rPr>
          <w:b w:val="0"/>
          <w:sz w:val="24"/>
          <w:szCs w:val="24"/>
          <w:lang w:eastAsia="en-US"/>
        </w:rPr>
        <w:t xml:space="preserve">(Приложение № 1 к Договору), в том числе требованиям к отчетным докумен</w:t>
      </w:r>
      <w:r>
        <w:rPr>
          <w:b w:val="0"/>
          <w:sz w:val="24"/>
          <w:szCs w:val="24"/>
          <w:lang w:eastAsia="en-US"/>
        </w:rPr>
        <w:t xml:space="preserve">там (состав, количество, формат, носитель и т.д.), подлежащим передаче Подрядчиком Заказчику в составе Результата Работ.</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sz w:val="24"/>
          <w:szCs w:val="24"/>
          <w:lang w:eastAsia="en-US"/>
        </w:rPr>
      </w:pPr>
      <w:r>
        <w:rPr>
          <w:sz w:val="24"/>
          <w:szCs w:val="24"/>
          <w:lang w:eastAsia="en-US"/>
        </w:rPr>
        <w:t xml:space="preserve"> «Смета»</w:t>
      </w:r>
      <w:r>
        <w:rPr>
          <w:b w:val="0"/>
          <w:sz w:val="24"/>
          <w:szCs w:val="24"/>
          <w:lang w:eastAsia="en-US"/>
        </w:rPr>
        <w:t xml:space="preserve"> – сметный расчет стоимости Работ, составляемый в соответствии с требованиями Заказчика к оформлению и составлению сметной доку</w:t>
      </w:r>
      <w:r>
        <w:rPr>
          <w:b w:val="0"/>
          <w:sz w:val="24"/>
          <w:szCs w:val="24"/>
          <w:lang w:eastAsia="en-US"/>
        </w:rPr>
        <w:t xml:space="preserve">ментации на выполнение Проектных работ.</w:t>
      </w:r>
      <w:r>
        <w:rPr>
          <w:sz w:val="24"/>
          <w:szCs w:val="24"/>
          <w:lang w:eastAsia="en-US"/>
        </w:rPr>
      </w:r>
      <w:r>
        <w:rPr>
          <w:sz w:val="24"/>
          <w:szCs w:val="24"/>
          <w:lang w:eastAsia="en-US"/>
        </w:rPr>
      </w:r>
    </w:p>
    <w:p>
      <w:pPr>
        <w:ind w:firstLine="709"/>
        <w:spacing w:line="240" w:lineRule="auto"/>
        <w:rPr>
          <w:sz w:val="24"/>
          <w:szCs w:val="24"/>
          <w:lang w:eastAsia="en-US"/>
        </w:rPr>
      </w:pPr>
      <w:r>
        <w:rPr>
          <w:b/>
          <w:sz w:val="24"/>
          <w:szCs w:val="24"/>
          <w:lang w:eastAsia="en-US"/>
        </w:rPr>
        <w:t xml:space="preserve"> «СМП»</w:t>
      </w:r>
      <w:r>
        <w:rPr>
          <w:sz w:val="24"/>
          <w:szCs w:val="24"/>
          <w:lang w:eastAsia="en-US"/>
        </w:rPr>
        <w:t xml:space="preserve"> – субъект малого и среднего предпринимательства.</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sz w:val="24"/>
          <w:szCs w:val="24"/>
          <w:highlight w:val="none"/>
        </w:rPr>
      </w:pPr>
      <w:r>
        <w:rPr>
          <w:sz w:val="24"/>
          <w:szCs w:val="24"/>
          <w:highlight w:val="none"/>
          <w:lang w:eastAsia="en-US"/>
        </w:rPr>
        <w:t xml:space="preserve">«Техническое задание»</w:t>
      </w:r>
      <w:r>
        <w:rPr>
          <w:b w:val="0"/>
          <w:sz w:val="24"/>
          <w:szCs w:val="24"/>
          <w:highlight w:val="none"/>
          <w:lang w:eastAsia="en-US"/>
        </w:rPr>
        <w:t xml:space="preserve"> – документ, содержащий указание на состав исходных данных, объем и состав Работ по Договору, а также требования Заказчика к выполнению Под</w:t>
      </w:r>
      <w:r>
        <w:rPr>
          <w:b w:val="0"/>
          <w:sz w:val="24"/>
          <w:szCs w:val="24"/>
          <w:highlight w:val="none"/>
          <w:lang w:eastAsia="en-US"/>
        </w:rPr>
        <w:t xml:space="preserve">рядчиком Работ по Договору в целом</w:t>
      </w:r>
      <w:r>
        <w:rPr>
          <w:b w:val="0"/>
          <w:sz w:val="24"/>
          <w:szCs w:val="24"/>
          <w:highlight w:val="none"/>
          <w:lang w:eastAsia="en-US"/>
        </w:rPr>
        <w:t xml:space="preserve">.</w:t>
      </w:r>
      <w:r>
        <w:rPr>
          <w:sz w:val="24"/>
          <w:szCs w:val="24"/>
          <w:highlight w:val="none"/>
        </w:rPr>
      </w:r>
      <w:r>
        <w:rPr>
          <w:sz w:val="24"/>
          <w:szCs w:val="24"/>
          <w:highlight w:val="none"/>
        </w:rPr>
      </w:r>
    </w:p>
    <w:p>
      <w:pPr>
        <w:pStyle w:val="751"/>
        <w:ind w:firstLine="708"/>
        <w:jc w:val="both"/>
        <w:keepNext w:val="0"/>
        <w:spacing w:before="0" w:after="0"/>
        <w:widowControl w:val="off"/>
        <w:tabs>
          <w:tab w:val="left" w:pos="567" w:leader="none"/>
        </w:tabs>
        <w:rPr>
          <w:sz w:val="24"/>
          <w:szCs w:val="24"/>
          <w:lang w:eastAsia="en-US"/>
        </w:rPr>
      </w:pPr>
      <w:r>
        <w:rPr>
          <w:sz w:val="24"/>
          <w:szCs w:val="24"/>
          <w:lang w:eastAsia="en-US"/>
        </w:rPr>
        <w:t xml:space="preserve">«Субподрядчик»</w:t>
      </w:r>
      <w:r>
        <w:rPr>
          <w:b w:val="0"/>
          <w:sz w:val="24"/>
          <w:szCs w:val="24"/>
          <w:lang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w:t>
      </w:r>
      <w:r>
        <w:rPr>
          <w:b w:val="0"/>
          <w:sz w:val="24"/>
          <w:szCs w:val="24"/>
          <w:lang w:eastAsia="en-US"/>
        </w:rPr>
        <w:t xml:space="preserve">о Договору.</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sz w:val="24"/>
          <w:szCs w:val="24"/>
          <w:lang w:eastAsia="en-US"/>
        </w:rPr>
      </w:pPr>
      <w:r>
        <w:rPr>
          <w:sz w:val="24"/>
          <w:szCs w:val="24"/>
          <w:lang w:eastAsia="en-US"/>
        </w:rPr>
        <w:t xml:space="preserve">«Цена Договора предельная»</w:t>
      </w:r>
      <w:r>
        <w:rPr>
          <w:b w:val="0"/>
          <w:sz w:val="24"/>
          <w:szCs w:val="24"/>
          <w:lang w:eastAsia="en-US"/>
        </w:rPr>
        <w:t xml:space="preserve"> – определяемая в соответствии с разделом 3 Договора максимальная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w:t>
      </w:r>
      <w:r>
        <w:rPr>
          <w:b w:val="0"/>
          <w:sz w:val="24"/>
          <w:szCs w:val="24"/>
          <w:lang w:eastAsia="en-US"/>
        </w:rPr>
        <w:t xml:space="preserve">и причитающееся ему вознаграждение, а также инфляционные риски</w:t>
      </w:r>
      <w:r>
        <w:rPr>
          <w:sz w:val="24"/>
          <w:szCs w:val="24"/>
        </w:rPr>
        <w:t xml:space="preserve"> </w:t>
      </w:r>
      <w:r>
        <w:rPr>
          <w:b w:val="0"/>
          <w:sz w:val="24"/>
          <w:szCs w:val="24"/>
          <w:lang w:eastAsia="en-US"/>
        </w:rPr>
        <w:t xml:space="preserve">на весь период действия Договора. При этом оплата Работ производится по фактическим затратам Подрядчика, но не выше предельной (максимальной) цены Договора.</w:t>
      </w:r>
      <w:r>
        <w:rPr>
          <w:sz w:val="24"/>
          <w:szCs w:val="24"/>
          <w:lang w:eastAsia="en-US"/>
        </w:rPr>
      </w:r>
      <w:r>
        <w:rPr>
          <w:sz w:val="24"/>
          <w:szCs w:val="24"/>
          <w:lang w:eastAsia="en-US"/>
        </w:rPr>
      </w:r>
    </w:p>
    <w:p>
      <w:pPr>
        <w:pStyle w:val="751"/>
        <w:ind w:firstLine="708"/>
        <w:jc w:val="both"/>
        <w:keepNext w:val="0"/>
        <w:spacing w:before="0" w:after="0"/>
        <w:widowControl w:val="off"/>
        <w:tabs>
          <w:tab w:val="left" w:pos="567" w:leader="none"/>
        </w:tabs>
        <w:rPr>
          <w:b w:val="0"/>
          <w:sz w:val="24"/>
          <w:szCs w:val="24"/>
          <w:lang w:eastAsia="en-US"/>
        </w:rPr>
      </w:pPr>
      <w:r>
        <w:rPr>
          <w:sz w:val="24"/>
          <w:szCs w:val="24"/>
          <w:lang w:eastAsia="en-US"/>
        </w:rPr>
        <w:t xml:space="preserve">«Этап Работ»</w:t>
      </w:r>
      <w:r>
        <w:rPr>
          <w:b w:val="0"/>
          <w:sz w:val="24"/>
          <w:szCs w:val="24"/>
          <w:lang w:eastAsia="en-US"/>
        </w:rPr>
        <w:t xml:space="preserve"> – законченный объем Раб</w:t>
      </w:r>
      <w:r>
        <w:rPr>
          <w:b w:val="0"/>
          <w:sz w:val="24"/>
          <w:szCs w:val="24"/>
          <w:lang w:eastAsia="en-US"/>
        </w:rPr>
        <w:t xml:space="preserve">от, предусмотренный Календарным графиком выполнения Работ, который обладает признаками завершенности. </w:t>
      </w:r>
      <w:r>
        <w:rPr>
          <w:b w:val="0"/>
          <w:sz w:val="24"/>
          <w:szCs w:val="24"/>
          <w:lang w:eastAsia="en-US"/>
        </w:rPr>
      </w:r>
      <w:r>
        <w:rPr>
          <w:b w:val="0"/>
          <w:sz w:val="24"/>
          <w:szCs w:val="24"/>
          <w:lang w:eastAsia="en-US"/>
        </w:rPr>
      </w:r>
    </w:p>
    <w:p>
      <w:pPr>
        <w:pStyle w:val="751"/>
        <w:ind w:firstLine="708"/>
        <w:jc w:val="both"/>
        <w:keepNext w:val="0"/>
        <w:spacing w:before="0" w:after="0"/>
        <w:widowControl w:val="off"/>
        <w:tabs>
          <w:tab w:val="left" w:pos="567" w:leader="none"/>
        </w:tabs>
        <w:rPr>
          <w:sz w:val="24"/>
          <w:szCs w:val="24"/>
          <w:lang w:eastAsia="en-US"/>
        </w:rPr>
      </w:pPr>
      <w:r>
        <w:rPr>
          <w:b w:val="0"/>
          <w:sz w:val="24"/>
          <w:szCs w:val="24"/>
          <w:lang w:eastAsia="en-US"/>
        </w:rPr>
        <w:t xml:space="preserve">Этап как технологически обособленная часть Работ, в отношении которой Сторонами согласованы сроки выполнения Работ и требования к результатам, считается </w:t>
      </w:r>
      <w:r>
        <w:rPr>
          <w:b w:val="0"/>
          <w:sz w:val="24"/>
          <w:szCs w:val="24"/>
          <w:lang w:eastAsia="en-US"/>
        </w:rPr>
        <w:t xml:space="preserve">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b w:val="0"/>
          <w:sz w:val="24"/>
          <w:szCs w:val="24"/>
        </w:rPr>
        <w:t xml:space="preserve">. </w:t>
      </w:r>
      <w:r>
        <w:rPr>
          <w:bCs/>
          <w:sz w:val="24"/>
          <w:szCs w:val="24"/>
        </w:rPr>
        <w:t xml:space="preserve"> </w:t>
      </w:r>
      <w:r>
        <w:rPr>
          <w:sz w:val="24"/>
          <w:szCs w:val="24"/>
          <w:lang w:eastAsia="en-US"/>
        </w:rPr>
      </w:r>
      <w:r>
        <w:rPr>
          <w:sz w:val="24"/>
          <w:szCs w:val="24"/>
          <w:lang w:eastAsia="en-US"/>
        </w:rPr>
      </w:r>
    </w:p>
    <w:p>
      <w:pPr>
        <w:spacing w:line="240" w:lineRule="auto"/>
        <w:rPr>
          <w:sz w:val="24"/>
          <w:szCs w:val="24"/>
          <w:lang w:eastAsia="en-US"/>
        </w:rPr>
      </w:pPr>
      <w:r>
        <w:rPr>
          <w:sz w:val="24"/>
          <w:szCs w:val="24"/>
          <w:lang w:eastAsia="en-US"/>
        </w:rPr>
      </w:r>
      <w:r>
        <w:rPr>
          <w:sz w:val="24"/>
          <w:szCs w:val="24"/>
          <w:lang w:eastAsia="en-US"/>
        </w:rPr>
      </w:r>
      <w:r>
        <w:rPr>
          <w:sz w:val="24"/>
          <w:szCs w:val="24"/>
          <w:lang w:eastAsia="en-US"/>
        </w:rPr>
      </w:r>
    </w:p>
    <w:p>
      <w:pPr>
        <w:pStyle w:val="1314"/>
        <w:numPr>
          <w:ilvl w:val="0"/>
          <w:numId w:val="3"/>
        </w:numPr>
        <w:ind w:left="0" w:firstLine="0"/>
        <w:jc w:val="center"/>
        <w:shd w:val="clear" w:color="auto" w:fill="ffffff"/>
        <w:tabs>
          <w:tab w:val="left" w:pos="284" w:leader="none"/>
        </w:tabs>
        <w:rPr>
          <w:bCs/>
        </w:rPr>
      </w:pPr>
      <w:r>
        <w:rPr>
          <w:b/>
          <w:bCs/>
        </w:rPr>
        <w:t xml:space="preserve">Предмет Договора</w:t>
      </w:r>
      <w:r>
        <w:rPr>
          <w:bCs/>
        </w:rPr>
      </w:r>
      <w:r>
        <w:rPr>
          <w:bCs/>
        </w:rPr>
      </w:r>
    </w:p>
    <w:p>
      <w:pPr>
        <w:pStyle w:val="1314"/>
        <w:numPr>
          <w:ilvl w:val="1"/>
          <w:numId w:val="3"/>
        </w:numPr>
        <w:ind w:left="0" w:firstLine="708"/>
        <w:jc w:val="both"/>
        <w:shd w:val="clear" w:color="auto" w:fill="ffffff"/>
        <w:tabs>
          <w:tab w:val="left" w:pos="851" w:leader="none"/>
        </w:tabs>
        <w:rPr>
          <w:bCs/>
        </w:rPr>
      </w:pPr>
      <w:r/>
      <w:bookmarkStart w:id="0" w:name="_Ref361410951"/>
      <w:r>
        <w:rPr>
          <w:bCs/>
        </w:rPr>
        <w:t xml:space="preserve">Подрядчик обязуется в соответствии с Техническим заданием</w:t>
      </w:r>
      <w:r>
        <w:rPr>
          <w:bCs/>
          <w:highlight w:val="none"/>
        </w:rPr>
        <w:t xml:space="preserve"> (Приложение № 1 к Договору) выполнит</w:t>
      </w:r>
      <w:r>
        <w:rPr>
          <w:highlight w:val="none"/>
        </w:rPr>
        <w:t xml:space="preserve">ь </w:t>
      </w:r>
      <w:r>
        <w:rPr>
          <w:color w:val="000000"/>
          <w:highlight w:val="none"/>
        </w:rPr>
        <w:t xml:space="preserve">работы по </w:t>
      </w:r>
      <w:r>
        <w:rPr>
          <w:color w:val="000000"/>
          <w:highlight w:val="none"/>
        </w:rPr>
        <w:t xml:space="preserve"> разработке проектно-сметной документации по объекту «Капитальный ремонт фасадной системы главного корпуса  СП «Нерюнгринская ГРЭС» с заменой изношенных участков стенового ограждения»</w:t>
      </w:r>
      <w:r>
        <w:rPr>
          <w:color w:val="000000"/>
          <w:highlight w:val="none"/>
        </w:rPr>
        <w:t xml:space="preserve"> </w:t>
      </w:r>
      <w:r>
        <w:rPr>
          <w:color w:val="000000"/>
        </w:rPr>
        <w:t xml:space="preserve">(дале</w:t>
      </w:r>
      <w:r>
        <w:rPr>
          <w:bCs/>
          <w:color w:val="000000"/>
        </w:rPr>
        <w:t xml:space="preserve">е</w:t>
      </w:r>
      <w:r>
        <w:rPr>
          <w:bCs/>
        </w:rPr>
        <w:t xml:space="preserve"> по тексту – «Работы»), а также сдать Резул</w:t>
      </w:r>
      <w:r>
        <w:rPr>
          <w:bCs/>
        </w:rPr>
        <w:t xml:space="preserve">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0"/>
      <w:r>
        <w:rPr>
          <w:bCs/>
        </w:rPr>
      </w:r>
      <w:r>
        <w:rPr>
          <w:bCs/>
        </w:rPr>
      </w:r>
    </w:p>
    <w:p>
      <w:pPr>
        <w:pStyle w:val="1314"/>
        <w:numPr>
          <w:ilvl w:val="1"/>
          <w:numId w:val="3"/>
        </w:numPr>
        <w:ind w:left="0" w:firstLine="709"/>
        <w:jc w:val="both"/>
        <w:shd w:val="clear" w:color="auto" w:fill="ffffff"/>
        <w:tabs>
          <w:tab w:val="left" w:pos="1418" w:leader="none"/>
        </w:tabs>
        <w:rPr>
          <w:bCs/>
        </w:rPr>
      </w:pPr>
      <w:r>
        <w:rPr>
          <w:bCs/>
        </w:rPr>
        <w:t xml:space="preserve">Объем и состав Работ по Договору определяется </w:t>
      </w:r>
      <w:r>
        <w:rPr>
          <w:bCs/>
        </w:rPr>
        <w:t xml:space="preserve">Техническим заданием</w:t>
      </w:r>
      <w:r>
        <w:rPr>
          <w:bCs/>
        </w:rPr>
        <w:t xml:space="preserve"> (Приложение № 1 к До</w:t>
      </w:r>
      <w:r>
        <w:rPr>
          <w:bCs/>
        </w:rPr>
        <w:t xml:space="preserve">говору). Работы по Договору подлежат выполнению Подрядчиком в строгом соответствии с требованиями Применимого права и указаниями Заказчика.</w:t>
      </w:r>
      <w:r>
        <w:rPr>
          <w:bCs/>
        </w:rPr>
      </w:r>
      <w:r>
        <w:rPr>
          <w:bCs/>
        </w:rPr>
      </w:r>
    </w:p>
    <w:p>
      <w:pPr>
        <w:pStyle w:val="1314"/>
        <w:numPr>
          <w:ilvl w:val="1"/>
          <w:numId w:val="3"/>
        </w:numPr>
        <w:ind w:left="0" w:firstLine="709"/>
        <w:jc w:val="both"/>
        <w:shd w:val="clear" w:color="auto" w:fill="ffffff"/>
        <w:tabs>
          <w:tab w:val="left" w:pos="1418" w:leader="none"/>
        </w:tabs>
        <w:rPr>
          <w:bCs/>
        </w:rPr>
      </w:pPr>
      <w:r>
        <w:rPr>
          <w:bCs/>
        </w:rPr>
        <w:t xml:space="preserve">Работы по Договору выполняются для нужд структурного подразделения Заказчика «</w:t>
      </w:r>
      <w:r>
        <w:rPr>
          <w:bCs/>
        </w:rPr>
        <w:t xml:space="preserve">Нерюнгринская</w:t>
      </w:r>
      <w:r>
        <w:rPr>
          <w:bCs/>
        </w:rPr>
        <w:t xml:space="preserve"> ГРЭС». </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Место выполнения</w:t>
      </w:r>
      <w:r>
        <w:rPr>
          <w:bCs/>
        </w:rPr>
        <w:t xml:space="preserve"> Работ (в части </w:t>
      </w:r>
      <w:r>
        <w:rPr>
          <w:bCs/>
        </w:rPr>
        <w:t xml:space="preserve">предпроектного</w:t>
      </w:r>
      <w:r>
        <w:rPr>
          <w:bCs/>
        </w:rPr>
        <w:t xml:space="preserve"> обследования): </w:t>
      </w:r>
      <w:r>
        <w:t xml:space="preserve">Республика Саха (Якутия), г. </w:t>
      </w:r>
      <w:r>
        <w:t xml:space="preserve">Нерюнгринский</w:t>
      </w:r>
      <w:r>
        <w:t xml:space="preserve"> район, </w:t>
      </w:r>
      <w:r>
        <w:t xml:space="preserve">пгт</w:t>
      </w:r>
      <w:r>
        <w:t xml:space="preserve">. Серебряный Бор.</w:t>
      </w:r>
      <w:r>
        <w:rPr>
          <w:bCs/>
        </w:rPr>
      </w:r>
      <w:r>
        <w:rPr>
          <w:bCs/>
        </w:rPr>
      </w:r>
    </w:p>
    <w:p>
      <w:pPr>
        <w:pStyle w:val="1314"/>
        <w:numPr>
          <w:ilvl w:val="1"/>
          <w:numId w:val="3"/>
        </w:numPr>
        <w:ind w:left="0" w:firstLine="709"/>
        <w:jc w:val="both"/>
        <w:shd w:val="clear" w:color="auto" w:fill="ffffff"/>
        <w:tabs>
          <w:tab w:val="left" w:pos="1418" w:leader="none"/>
        </w:tabs>
        <w:rPr>
          <w:bCs/>
        </w:rPr>
      </w:pPr>
      <w:r>
        <w:rPr>
          <w:bCs/>
        </w:rPr>
        <w:t xml:space="preserve">Срок выполнения Работ: в течение 5</w:t>
      </w:r>
      <w:r>
        <w:rPr>
          <w:bCs/>
        </w:rPr>
        <w:t xml:space="preserve"> месяцев с</w:t>
      </w:r>
      <w:bookmarkStart w:id="1" w:name="_GoBack"/>
      <w:r/>
      <w:bookmarkEnd w:id="1"/>
      <w:r>
        <w:rPr>
          <w:bCs/>
        </w:rPr>
        <w:t xml:space="preserve"> даты заключения договора. Выполнение Работ осуществляется поэтапно в соответствии с Календарны</w:t>
      </w:r>
      <w:r>
        <w:rPr>
          <w:bCs/>
        </w:rPr>
        <w:t xml:space="preserve">м графиком выполнения и финансирования Работ (Приложение № 2 к Договору). Окончание выполнения работ – не позднее 30.04.2025г.</w:t>
      </w:r>
      <w:r>
        <w:rPr>
          <w:bCs/>
        </w:rPr>
      </w:r>
      <w:r>
        <w:rPr>
          <w:bCs/>
        </w:rPr>
      </w:r>
    </w:p>
    <w:p>
      <w:pPr>
        <w:pStyle w:val="1314"/>
        <w:ind w:left="709"/>
        <w:jc w:val="both"/>
        <w:shd w:val="clear" w:color="auto" w:fill="ffffff"/>
        <w:tabs>
          <w:tab w:val="left" w:pos="1418" w:leader="none"/>
        </w:tabs>
        <w:rPr>
          <w:bCs/>
        </w:rPr>
      </w:pPr>
      <w:r>
        <w:rPr>
          <w:bCs/>
        </w:rPr>
      </w:r>
      <w:r>
        <w:rPr>
          <w:bCs/>
        </w:rPr>
      </w:r>
      <w:r>
        <w:rPr>
          <w:bCs/>
        </w:rPr>
      </w:r>
    </w:p>
    <w:p>
      <w:pPr>
        <w:pStyle w:val="1314"/>
        <w:numPr>
          <w:ilvl w:val="0"/>
          <w:numId w:val="3"/>
        </w:numPr>
        <w:ind w:left="3119" w:hanging="501"/>
        <w:shd w:val="clear" w:color="auto" w:fill="ffffff"/>
        <w:tabs>
          <w:tab w:val="left" w:pos="284" w:leader="none"/>
        </w:tabs>
        <w:rPr>
          <w:bCs/>
          <w:u w:val="single"/>
        </w:rPr>
      </w:pPr>
      <w:r>
        <w:rPr>
          <w:b/>
          <w:bCs/>
        </w:rPr>
        <w:t xml:space="preserve">Права и обязанности Сторон </w:t>
      </w:r>
      <w:r>
        <w:rPr>
          <w:bCs/>
          <w:u w:val="single"/>
        </w:rPr>
      </w:r>
      <w:r>
        <w:rPr>
          <w:bCs/>
          <w:u w:val="single"/>
        </w:rPr>
      </w:r>
    </w:p>
    <w:p>
      <w:pPr>
        <w:pStyle w:val="1314"/>
        <w:numPr>
          <w:ilvl w:val="1"/>
          <w:numId w:val="3"/>
        </w:numPr>
        <w:ind w:left="0" w:firstLine="709"/>
        <w:jc w:val="both"/>
        <w:shd w:val="clear" w:color="auto" w:fill="ffffff"/>
        <w:tabs>
          <w:tab w:val="left" w:pos="1134" w:leader="none"/>
        </w:tabs>
        <w:rPr>
          <w:bCs/>
        </w:rPr>
      </w:pPr>
      <w:r>
        <w:rPr>
          <w:bCs/>
          <w:u w:val="single"/>
        </w:rPr>
        <w:t xml:space="preserve">Заказчик обязан</w:t>
      </w:r>
      <w:r>
        <w:rPr>
          <w:bCs/>
        </w:rPr>
        <w:t xml:space="preserve">:</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r>
        <w:rPr>
          <w:bCs/>
        </w:rPr>
      </w:r>
      <w:r>
        <w:rPr>
          <w:bCs/>
        </w:rPr>
      </w:r>
    </w:p>
    <w:p>
      <w:pPr>
        <w:pStyle w:val="1314"/>
        <w:numPr>
          <w:ilvl w:val="2"/>
          <w:numId w:val="3"/>
        </w:numPr>
        <w:ind w:left="0" w:firstLine="709"/>
        <w:jc w:val="both"/>
        <w:shd w:val="clear" w:color="auto" w:fill="ffffff"/>
        <w:tabs>
          <w:tab w:val="left" w:pos="709" w:leader="none"/>
          <w:tab w:val="left" w:pos="1418" w:leader="none"/>
        </w:tabs>
        <w:rPr>
          <w:bCs/>
        </w:rPr>
      </w:pPr>
      <w:r/>
      <w:bookmarkStart w:id="2" w:name="_Ref361396847"/>
      <w:r/>
      <w:bookmarkStart w:id="3" w:name="_Ref361320734"/>
      <w:r/>
      <w:bookmarkStart w:id="4" w:name="_Ref361401696"/>
      <w:r>
        <w:rPr>
          <w:bCs/>
        </w:rPr>
        <w:t xml:space="preserve">В течение 3 (трех) рабочих дней с даты получения соответствующего</w:t>
      </w:r>
      <w:r>
        <w:rPr>
          <w:bCs/>
        </w:rPr>
        <w:t xml:space="preserve"> письменного запроса Подрядчика, передать (предоставить) последнему </w:t>
      </w:r>
      <w:r>
        <w:t xml:space="preserve">техническую и иную документацию, содержащую исходные данные для выполнения Подрядчиком Работ по Договору, по Акту сдачи-приемки технической и иной документации (Приложение № 4 к Договору).</w:t>
      </w:r>
      <w:bookmarkEnd w:id="2"/>
      <w:r/>
      <w:bookmarkEnd w:id="3"/>
      <w:r/>
      <w:bookmarkEnd w:id="4"/>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r>
        <w:rPr>
          <w:bCs/>
        </w:rPr>
        <w:t xml:space="preserve">внутриобъектового</w:t>
      </w:r>
      <w:r>
        <w:rPr>
          <w:bCs/>
        </w:rPr>
        <w:t xml:space="preserve"> режима Заказчика. </w:t>
      </w:r>
      <w:r>
        <w:rPr>
          <w:bCs/>
        </w:rPr>
      </w:r>
      <w:r>
        <w:rPr>
          <w:bCs/>
        </w:rPr>
      </w:r>
    </w:p>
    <w:p>
      <w:pPr>
        <w:pStyle w:val="1314"/>
        <w:numPr>
          <w:ilvl w:val="2"/>
          <w:numId w:val="3"/>
        </w:numPr>
        <w:ind w:left="0" w:firstLine="709"/>
        <w:jc w:val="both"/>
        <w:shd w:val="clear" w:color="auto" w:fill="ffffff"/>
        <w:tabs>
          <w:tab w:val="left" w:pos="709" w:leader="none"/>
        </w:tabs>
        <w:rPr>
          <w:bCs/>
        </w:rPr>
      </w:pPr>
      <w:r>
        <w:rPr>
          <w:bCs/>
        </w:rPr>
        <w:t xml:space="preserve">Принять и оплатить выполненные Подрядчиком Ра</w:t>
      </w:r>
      <w:r>
        <w:rPr>
          <w:bCs/>
        </w:rPr>
        <w:t xml:space="preserve">боты на условиях, по цене и в сроки, предусмотренные Договором.</w:t>
      </w:r>
      <w:r>
        <w:rPr>
          <w:bCs/>
        </w:rPr>
      </w:r>
      <w:r>
        <w:rPr>
          <w:bCs/>
        </w:rPr>
      </w:r>
    </w:p>
    <w:p>
      <w:pPr>
        <w:pStyle w:val="1314"/>
        <w:numPr>
          <w:ilvl w:val="2"/>
          <w:numId w:val="3"/>
        </w:numPr>
        <w:ind w:left="0" w:firstLine="710"/>
        <w:jc w:val="both"/>
        <w:shd w:val="clear" w:color="auto" w:fill="ffffff"/>
        <w:tabs>
          <w:tab w:val="left" w:pos="709" w:leader="none"/>
        </w:tabs>
        <w:rPr>
          <w:bCs/>
        </w:rPr>
      </w:pPr>
      <w:r>
        <w:rPr>
          <w:bCs/>
        </w:rPr>
        <w:t xml:space="preserve">В случае необходимости выдать Подрядчику доверенность на совершение действий, необходимых для выполнения последним своих обязательств по Договору.</w:t>
      </w:r>
      <w:r>
        <w:rPr>
          <w:bCs/>
        </w:rPr>
      </w:r>
      <w:r>
        <w:rPr>
          <w:bCs/>
        </w:rPr>
      </w:r>
    </w:p>
    <w:p>
      <w:pPr>
        <w:pStyle w:val="1314"/>
        <w:numPr>
          <w:ilvl w:val="2"/>
          <w:numId w:val="3"/>
        </w:numPr>
        <w:ind w:left="0" w:firstLine="709"/>
        <w:jc w:val="both"/>
        <w:shd w:val="clear" w:color="auto" w:fill="ffffff"/>
        <w:tabs>
          <w:tab w:val="left" w:pos="709" w:leader="none"/>
        </w:tabs>
        <w:rPr>
          <w:b/>
        </w:rPr>
      </w:pPr>
      <w:r>
        <w:rPr>
          <w:bCs/>
        </w:rPr>
        <w:t xml:space="preserve">Выполнять иные обязанности, предусмотренные Д</w:t>
      </w:r>
      <w:r>
        <w:rPr>
          <w:bCs/>
        </w:rPr>
        <w:t xml:space="preserve">оговором.</w:t>
      </w:r>
      <w:r>
        <w:rPr>
          <w:b/>
        </w:rPr>
      </w:r>
      <w:r>
        <w:rPr>
          <w:b/>
        </w:rPr>
      </w:r>
    </w:p>
    <w:p>
      <w:pPr>
        <w:ind w:firstLine="0"/>
        <w:spacing w:line="240" w:lineRule="auto"/>
        <w:tabs>
          <w:tab w:val="left" w:pos="709" w:leader="none"/>
        </w:tabs>
        <w:rPr>
          <w:b/>
          <w:sz w:val="24"/>
          <w:szCs w:val="24"/>
        </w:rPr>
      </w:pPr>
      <w:r>
        <w:rPr>
          <w:b/>
          <w:sz w:val="24"/>
          <w:szCs w:val="24"/>
        </w:rPr>
      </w:r>
      <w:r>
        <w:rPr>
          <w:b/>
          <w:sz w:val="24"/>
          <w:szCs w:val="24"/>
        </w:rPr>
      </w:r>
      <w:r>
        <w:rPr>
          <w:b/>
          <w:sz w:val="24"/>
          <w:szCs w:val="24"/>
        </w:rPr>
      </w:r>
    </w:p>
    <w:p>
      <w:pPr>
        <w:pStyle w:val="1314"/>
        <w:numPr>
          <w:ilvl w:val="1"/>
          <w:numId w:val="3"/>
        </w:numPr>
        <w:ind w:left="0" w:firstLine="709"/>
        <w:jc w:val="both"/>
        <w:shd w:val="clear" w:color="auto" w:fill="ffffff"/>
        <w:tabs>
          <w:tab w:val="left" w:pos="1134" w:leader="none"/>
        </w:tabs>
        <w:rPr>
          <w:bCs/>
        </w:rPr>
      </w:pPr>
      <w:r>
        <w:rPr>
          <w:bCs/>
          <w:u w:val="single"/>
        </w:rPr>
        <w:t xml:space="preserve">Заказчик имеет право</w:t>
      </w:r>
      <w:r>
        <w:rPr>
          <w:bCs/>
        </w:rPr>
        <w:t xml:space="preserve">:</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выполнения, не вмешиваясь при этом в их опера</w:t>
      </w:r>
      <w:r>
        <w:rPr>
          <w:bCs/>
        </w:rPr>
        <w:t xml:space="preserve">тивно-хозяйственную деятельность. Проведение Заказчиком контроля не снимает с Подрядчика ответственности за ненадлежащее выполнение Работ.</w:t>
      </w:r>
      <w:r>
        <w:rPr>
          <w:bCs/>
        </w:rPr>
      </w:r>
      <w:r>
        <w:rPr>
          <w:bCs/>
        </w:rPr>
      </w:r>
    </w:p>
    <w:p>
      <w:pPr>
        <w:pStyle w:val="1314"/>
        <w:numPr>
          <w:ilvl w:val="2"/>
          <w:numId w:val="3"/>
        </w:numPr>
        <w:ind w:left="0" w:firstLine="709"/>
        <w:jc w:val="both"/>
        <w:shd w:val="clear" w:color="auto" w:fill="ffffff"/>
        <w:tabs>
          <w:tab w:val="left" w:pos="1418" w:leader="none"/>
        </w:tabs>
        <w:rPr>
          <w:bCs/>
        </w:rPr>
      </w:pPr>
      <w:r/>
      <w:bookmarkStart w:id="5" w:name="_Ref361334652"/>
      <w:r>
        <w:rPr>
          <w:bCs/>
        </w:rPr>
        <w:t xml:space="preserve">Приостанавливать осуществление любых платежей (независимо от наличия оснований и наступления сроков таких платежей) и</w:t>
      </w:r>
      <w:r>
        <w:rPr>
          <w:bCs/>
        </w:rPr>
        <w:t xml:space="preserve"> производство Работ по Договору при обнаружении отступлений от условий Договора, в том числе нарушений сроков и / или качества выполнения Работ, требований Технического задания</w:t>
      </w:r>
      <w:r>
        <w:rPr>
          <w:bCs/>
        </w:rPr>
        <w:t xml:space="preserve">, Применимого права, до устранения таких нарушений или их последствий, уста</w:t>
      </w:r>
      <w:r>
        <w:rPr>
          <w:bCs/>
        </w:rPr>
        <w:t xml:space="preserve">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по причинам, указанным в настоящем пункте, не является основанием для продления сроков выпол</w:t>
      </w:r>
      <w:r>
        <w:rPr>
          <w:bCs/>
        </w:rPr>
        <w:t xml:space="preserve">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w:t>
      </w:r>
      <w:r>
        <w:rPr>
          <w:bCs/>
        </w:rPr>
        <w:t xml:space="preserve">чиненных убытков.</w:t>
      </w:r>
      <w:bookmarkEnd w:id="5"/>
      <w:r>
        <w:rPr>
          <w:bCs/>
        </w:rPr>
        <w:t xml:space="preserve"> </w:t>
      </w:r>
      <w:r>
        <w:rPr>
          <w:bCs/>
        </w:rPr>
      </w:r>
      <w:r>
        <w:rPr>
          <w:bCs/>
        </w:rPr>
      </w:r>
    </w:p>
    <w:p>
      <w:pPr>
        <w:pStyle w:val="1314"/>
        <w:numPr>
          <w:ilvl w:val="2"/>
          <w:numId w:val="3"/>
        </w:numPr>
        <w:ind w:left="0" w:firstLine="709"/>
        <w:jc w:val="both"/>
        <w:shd w:val="clear" w:color="auto" w:fill="ffffff"/>
        <w:tabs>
          <w:tab w:val="left" w:pos="1418" w:leader="none"/>
        </w:tabs>
        <w:rPr>
          <w:bCs/>
        </w:rPr>
      </w:pPr>
      <w:r/>
      <w:bookmarkStart w:id="6" w:name="_Ref361334468"/>
      <w:r>
        <w:rPr>
          <w:bCs/>
        </w:rPr>
        <w:t xml:space="preserve">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w:t>
      </w:r>
      <w:r>
        <w:rPr>
          <w:bCs/>
        </w:rPr>
        <w:t xml:space="preserve">внутриобъектового</w:t>
      </w:r>
      <w:r>
        <w:rPr>
          <w:bCs/>
        </w:rPr>
        <w:t xml:space="preserve"> режима, требований охраны труда, пожарной и п</w:t>
      </w:r>
      <w:r>
        <w:rPr>
          <w:bCs/>
        </w:rPr>
        <w:t xml:space="preserve">ромышленной безопасности, природоохранного законодательства, на период до принятия совместного решения Сторон о возобновлении допуска.</w:t>
      </w:r>
      <w:bookmarkEnd w:id="6"/>
      <w:r>
        <w:rPr>
          <w:bCs/>
        </w:rPr>
      </w:r>
      <w:r>
        <w:rPr>
          <w:bCs/>
        </w:rPr>
      </w:r>
    </w:p>
    <w:p>
      <w:pPr>
        <w:pStyle w:val="1314"/>
        <w:numPr>
          <w:ilvl w:val="2"/>
          <w:numId w:val="3"/>
        </w:numPr>
        <w:ind w:left="0" w:firstLine="709"/>
        <w:jc w:val="both"/>
        <w:shd w:val="clear" w:color="auto" w:fill="ffffff"/>
        <w:tabs>
          <w:tab w:val="left" w:pos="1418" w:leader="none"/>
        </w:tabs>
        <w:rPr>
          <w:bCs/>
        </w:rPr>
      </w:pPr>
      <w:r/>
      <w:bookmarkStart w:id="7" w:name="_Ref361319348"/>
      <w:r>
        <w:rPr>
          <w:bCs/>
        </w:rPr>
        <w:t xml:space="preserve">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w:t>
      </w:r>
      <w:r>
        <w:rPr>
          <w:bCs/>
        </w:rPr>
        <w:t xml:space="preserve">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7"/>
      <w:r>
        <w:rPr>
          <w:bCs/>
        </w:rPr>
        <w:t xml:space="preserve"> </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Давать Подрядчику указания о способе выполнения Работ, если таки</w:t>
      </w:r>
      <w:r>
        <w:rPr>
          <w:bCs/>
        </w:rPr>
        <w:t xml:space="preserve">е указания не противоречат условиям Договора и не являются вмешательством в деятельность Подрядчика.</w:t>
      </w:r>
      <w:r>
        <w:rPr>
          <w:bCs/>
        </w:rPr>
      </w:r>
      <w:r>
        <w:rPr>
          <w:bCs/>
        </w:rPr>
      </w:r>
    </w:p>
    <w:p>
      <w:pPr>
        <w:pStyle w:val="1314"/>
        <w:numPr>
          <w:ilvl w:val="2"/>
          <w:numId w:val="3"/>
        </w:numPr>
        <w:ind w:left="0" w:firstLine="710"/>
        <w:jc w:val="both"/>
        <w:shd w:val="clear" w:color="auto" w:fill="ffffff"/>
        <w:tabs>
          <w:tab w:val="left" w:pos="1418" w:leader="none"/>
        </w:tabs>
        <w:rPr>
          <w:bCs/>
        </w:rPr>
      </w:pPr>
      <w:r>
        <w:rPr>
          <w:bCs/>
        </w:rPr>
        <w:t xml:space="preserve">В течение действия Договора обращаться к Подрядчику с устными и письменными запросами с целью разъяснения (уточнения, конкретизации) расчетов, заключений, </w:t>
      </w:r>
      <w:r>
        <w:rPr>
          <w:bCs/>
        </w:rPr>
        <w:t xml:space="preserve">выводов, содержащихся в Результате Работ, в том числе в Результате работ по отдельным Этапам Работ. </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w:t>
      </w:r>
      <w:r>
        <w:rPr>
          <w:bCs/>
        </w:rPr>
        <w:t xml:space="preserve">в ходе выполнения своих обязательств по Договору, в том числе копий предписаний контролирующих и надзорных органов, выданных Подрядчику и/или привлеченным им Субподрядчикам.</w:t>
      </w:r>
      <w:r>
        <w:rPr>
          <w:bCs/>
        </w:rPr>
      </w:r>
      <w:r>
        <w:rPr>
          <w:bCs/>
        </w:rPr>
      </w:r>
    </w:p>
    <w:p>
      <w:pPr>
        <w:pStyle w:val="1314"/>
        <w:numPr>
          <w:ilvl w:val="2"/>
          <w:numId w:val="3"/>
        </w:numPr>
        <w:ind w:left="0" w:firstLine="709"/>
        <w:jc w:val="both"/>
        <w:shd w:val="clear" w:color="auto" w:fill="ffffff"/>
        <w:tabs>
          <w:tab w:val="left" w:pos="709" w:leader="none"/>
        </w:tabs>
        <w:rPr>
          <w:bCs/>
          <w:color w:val="ff0000"/>
        </w:rPr>
      </w:pPr>
      <w:r>
        <w:rPr>
          <w:bCs/>
        </w:rPr>
        <w:t xml:space="preserve">Использовать Результат Работ по своему усмотрению, в том числе передавать Результа</w:t>
      </w:r>
      <w:r>
        <w:rPr>
          <w:bCs/>
        </w:rPr>
        <w:t xml:space="preserve">т Работ третьим лицам без письменного согласия Подрядчика.</w:t>
      </w:r>
      <w:r>
        <w:rPr>
          <w:bCs/>
          <w:color w:val="ff0000"/>
        </w:rPr>
      </w:r>
      <w:r>
        <w:rPr>
          <w:bCs/>
          <w:color w:val="ff0000"/>
        </w:rPr>
      </w:r>
    </w:p>
    <w:p>
      <w:pPr>
        <w:pStyle w:val="1314"/>
        <w:ind w:left="0" w:firstLine="567"/>
        <w:jc w:val="both"/>
        <w:shd w:val="clear" w:color="auto" w:fill="ffffff"/>
        <w:tabs>
          <w:tab w:val="left" w:pos="567" w:leader="none"/>
        </w:tabs>
        <w:rPr>
          <w:bCs/>
          <w:color w:val="ff0000"/>
        </w:rPr>
      </w:pPr>
      <w:r>
        <w:rPr>
          <w:bCs/>
          <w:color w:val="ff0000"/>
        </w:rPr>
      </w:r>
      <w:r>
        <w:rPr>
          <w:bCs/>
          <w:color w:val="ff0000"/>
        </w:rPr>
      </w:r>
      <w:r>
        <w:rPr>
          <w:bCs/>
          <w:color w:val="ff0000"/>
        </w:rPr>
      </w:r>
    </w:p>
    <w:p>
      <w:pPr>
        <w:pStyle w:val="1314"/>
        <w:numPr>
          <w:ilvl w:val="1"/>
          <w:numId w:val="3"/>
        </w:numPr>
        <w:ind w:left="0" w:firstLine="709"/>
        <w:jc w:val="both"/>
        <w:shd w:val="clear" w:color="auto" w:fill="ffffff"/>
        <w:tabs>
          <w:tab w:val="left" w:pos="1134" w:leader="none"/>
        </w:tabs>
        <w:rPr>
          <w:bCs/>
        </w:rPr>
      </w:pPr>
      <w:r>
        <w:rPr>
          <w:bCs/>
          <w:u w:val="single"/>
        </w:rPr>
        <w:t xml:space="preserve">Подрядчик обязан</w:t>
      </w:r>
      <w:r>
        <w:rPr>
          <w:bCs/>
        </w:rPr>
        <w:t xml:space="preserve">:</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Выполнить Работы в объеме, сроки и с качеством, соответствующим требованиям Договора и Применимого права</w:t>
      </w:r>
      <w:r>
        <w:t xml:space="preserve"> </w:t>
      </w:r>
      <w:r>
        <w:rPr>
          <w:bCs/>
        </w:rPr>
        <w:t xml:space="preserve">и сдать их результат Заказчику.</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В срок, указанный в пункте 2.1.2 Договора, принять от Заказчика на время выполнения Работ по Договору техническую и иную документацию, по Акту сдачи-приемки технической и иной документации (по форме Приложения № 4 к Договору).</w:t>
      </w:r>
      <w:r>
        <w:rPr>
          <w:bCs/>
        </w:rPr>
      </w:r>
      <w:r>
        <w:rPr>
          <w:bCs/>
        </w:rPr>
      </w:r>
    </w:p>
    <w:p>
      <w:pPr>
        <w:pStyle w:val="1314"/>
        <w:numPr>
          <w:ilvl w:val="2"/>
          <w:numId w:val="3"/>
        </w:numPr>
        <w:ind w:left="0" w:firstLine="709"/>
        <w:jc w:val="both"/>
        <w:shd w:val="clear" w:color="auto" w:fill="ffffff"/>
        <w:tabs>
          <w:tab w:val="left" w:pos="1418" w:leader="none"/>
        </w:tabs>
      </w:pPr>
      <w:r>
        <w:rPr>
          <w:bCs/>
        </w:rPr>
        <w:t xml:space="preserve">Выдать замечания в отношении </w:t>
      </w:r>
      <w:r>
        <w:rPr>
          <w:bCs/>
        </w:rPr>
        <w:t xml:space="preserve">технической и иной документации, предоставленной Заказчиком, в течение 5 (пяти) рабочих дней с даты принятия ее по Акту сдачи-приемки технической и иной документации (по форме Приложения № 4 к Договору). Отсутствие таких замечаний в указанный срок свидетел</w:t>
      </w:r>
      <w:r>
        <w:rPr>
          <w:bCs/>
        </w:rPr>
        <w:t xml:space="preserve">ьствует о проверке Подрядчиком технической и иной документации и лишает Подрядчика права ссылаться на недостатки данной документации в дальнейшем.</w:t>
      </w:r>
      <w:r/>
    </w:p>
    <w:p>
      <w:pPr>
        <w:numPr>
          <w:ilvl w:val="2"/>
          <w:numId w:val="3"/>
        </w:numPr>
        <w:ind w:left="0" w:firstLine="709"/>
        <w:spacing w:line="240" w:lineRule="auto"/>
        <w:widowControl w:val="off"/>
        <w:tabs>
          <w:tab w:val="left" w:pos="709" w:leader="none"/>
          <w:tab w:val="left" w:pos="1430" w:leader="none"/>
        </w:tabs>
      </w:pPr>
      <w:r>
        <w:rPr>
          <w:sz w:val="24"/>
          <w:szCs w:val="24"/>
        </w:rPr>
        <w:t xml:space="preserve">Запрашивать и получать все исходные данные, необходимые для выполнения Работ по Договору, за исключением исходных данных, содержащихся в технической и иной документации.</w:t>
      </w:r>
      <w:r/>
    </w:p>
    <w:p>
      <w:pPr>
        <w:pStyle w:val="1314"/>
        <w:numPr>
          <w:ilvl w:val="2"/>
          <w:numId w:val="3"/>
        </w:numPr>
        <w:ind w:left="0" w:firstLine="709"/>
        <w:jc w:val="both"/>
        <w:shd w:val="clear" w:color="auto" w:fill="ffffff"/>
        <w:tabs>
          <w:tab w:val="left" w:pos="1418" w:leader="none"/>
        </w:tabs>
        <w:rPr>
          <w:bCs/>
        </w:rPr>
      </w:pPr>
      <w:r>
        <w:t xml:space="preserve">До начала выполнения Работ предоставить Заказчику контакты и должность представителей </w:t>
      </w:r>
      <w:r>
        <w:t xml:space="preserve">Подрядчика, уполномоченных на оперативное рассмотрение и решение технических и организационных вопросов, связанных с выполнением Работ</w:t>
      </w:r>
      <w:r>
        <w:rPr>
          <w:bCs/>
        </w:rPr>
        <w:t xml:space="preserve">. </w:t>
      </w:r>
      <w:r>
        <w:rPr>
          <w:bCs/>
        </w:rPr>
      </w:r>
      <w:r>
        <w:rPr>
          <w:bCs/>
        </w:rPr>
      </w:r>
    </w:p>
    <w:p>
      <w:pPr>
        <w:pStyle w:val="1314"/>
        <w:numPr>
          <w:ilvl w:val="2"/>
          <w:numId w:val="3"/>
        </w:numPr>
        <w:ind w:left="0" w:firstLine="709"/>
        <w:jc w:val="both"/>
        <w:shd w:val="clear" w:color="auto" w:fill="ffffff"/>
        <w:tabs>
          <w:tab w:val="left" w:pos="1418" w:leader="none"/>
        </w:tabs>
      </w:pPr>
      <w:r>
        <w:rPr>
          <w:bCs/>
        </w:rPr>
        <w:t xml:space="preserve">Обеспечить сохранность переданной Заказчиком по соответствующим актам сдачи-приемки технической и иной документации, а </w:t>
      </w:r>
      <w:r>
        <w:rPr>
          <w:bCs/>
        </w:rPr>
        <w:t xml:space="preserve">также возврат ее Заказчику не позднее даты окончания выполнения Работ, указанной в пункте 1.5 Договора, либо, в случаях прекращения (расторжения) Договора, указанных в пункте 2.2.2 и разделе 13 Договора, – не позднее 3 (трех) рабочих дней с даты получения </w:t>
      </w:r>
      <w:r>
        <w:rPr>
          <w:bCs/>
        </w:rPr>
        <w:t xml:space="preserve">соответствующего требования Заказчика. </w:t>
      </w:r>
      <w:r/>
    </w:p>
    <w:p>
      <w:pPr>
        <w:pStyle w:val="1314"/>
        <w:numPr>
          <w:ilvl w:val="2"/>
          <w:numId w:val="3"/>
        </w:numPr>
        <w:ind w:left="0" w:firstLine="709"/>
        <w:jc w:val="both"/>
        <w:shd w:val="clear" w:color="auto" w:fill="ffffff"/>
        <w:tabs>
          <w:tab w:val="left" w:pos="1418" w:leader="none"/>
        </w:tabs>
      </w:pPr>
      <w:r>
        <w:t xml:space="preserve">Обеспечить наличие допусков, разрешений и лицензий, необходимых для производства Работ.</w:t>
      </w:r>
      <w:r/>
    </w:p>
    <w:p>
      <w:pPr>
        <w:pStyle w:val="1314"/>
        <w:ind w:left="0" w:firstLine="709"/>
        <w:jc w:val="both"/>
        <w:shd w:val="clear" w:color="auto" w:fill="ffffff"/>
        <w:tabs>
          <w:tab w:val="left" w:pos="1418" w:leader="none"/>
        </w:tabs>
      </w:pPr>
      <w:r>
        <w:t xml:space="preserve">Подрядчик обязан незамедлительно, но в любом случае не позднее рабочего дня, следующего за днем наступлением соответствующего об</w:t>
      </w:r>
      <w:r>
        <w:t xml:space="preserve">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w:t>
      </w:r>
      <w:r>
        <w:t xml:space="preserve">у</w:t>
      </w:r>
      <w:r>
        <w:rPr>
          <w:bCs/>
        </w:rPr>
        <w:t xml:space="preserve">, в том числе указанных в Приложении № 5 к Договору</w:t>
      </w:r>
      <w: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r/>
    </w:p>
    <w:p>
      <w:pPr>
        <w:pStyle w:val="1314"/>
        <w:ind w:left="0" w:firstLine="709"/>
        <w:jc w:val="both"/>
        <w:shd w:val="clear" w:color="auto" w:fill="ffffff"/>
        <w:tabs>
          <w:tab w:val="left" w:pos="1418" w:leader="none"/>
        </w:tabs>
      </w:pPr>
      <w:r>
        <w:t xml:space="preserve">Если в процессе выполнени</w:t>
      </w:r>
      <w:r>
        <w:t xml:space="preserve">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w:t>
      </w:r>
      <w:r>
        <w:t xml:space="preserve">зумный срок получить необходимые допуски, разрешения и / или лицензии и направить их копии Заказчику.</w:t>
      </w:r>
      <w:r/>
    </w:p>
    <w:p>
      <w:pPr>
        <w:pStyle w:val="1314"/>
        <w:ind w:left="0" w:firstLine="709"/>
        <w:jc w:val="both"/>
        <w:shd w:val="clear" w:color="auto" w:fill="ffffff"/>
        <w:tabs>
          <w:tab w:val="left" w:pos="1418" w:leader="none"/>
        </w:tabs>
      </w:pPr>
      <w:r>
        <w:t xml:space="preserve">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w:t>
      </w:r>
      <w:r>
        <w:t xml:space="preserve">во непреодолимой силы (форс-мажор), указанное в пункте 10.1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r/>
    </w:p>
    <w:p>
      <w:pPr>
        <w:pStyle w:val="1314"/>
        <w:numPr>
          <w:ilvl w:val="2"/>
          <w:numId w:val="3"/>
        </w:numPr>
        <w:ind w:left="0" w:firstLine="709"/>
        <w:jc w:val="both"/>
        <w:shd w:val="clear" w:color="auto" w:fill="ffffff"/>
        <w:tabs>
          <w:tab w:val="left" w:pos="1418" w:leader="none"/>
        </w:tabs>
        <w:rPr>
          <w:bCs/>
        </w:rPr>
      </w:pPr>
      <w:r>
        <w:t xml:space="preserve">Обеспечить:</w:t>
      </w:r>
      <w:r>
        <w:rPr>
          <w:bCs/>
        </w:rPr>
      </w:r>
      <w:r>
        <w:rPr>
          <w:bCs/>
        </w:rPr>
      </w:r>
    </w:p>
    <w:p>
      <w:pPr>
        <w:pStyle w:val="1314"/>
        <w:numPr>
          <w:ilvl w:val="0"/>
          <w:numId w:val="11"/>
        </w:numPr>
        <w:ind w:left="0" w:firstLine="709"/>
        <w:jc w:val="both"/>
        <w:shd w:val="clear" w:color="auto" w:fill="ffffff"/>
        <w:tabs>
          <w:tab w:val="left" w:pos="567" w:leader="none"/>
          <w:tab w:val="left" w:pos="1418" w:leader="none"/>
        </w:tabs>
        <w:rPr>
          <w:bCs/>
        </w:rPr>
      </w:pPr>
      <w:r>
        <w:rPr>
          <w:bCs/>
        </w:rPr>
        <w:t xml:space="preserve">участие в саморегулируемых</w:t>
      </w:r>
      <w:r>
        <w:rPr>
          <w:bCs/>
        </w:rPr>
        <w:t xml:space="preserve"> организациях, основанной на членстве лиц, </w:t>
      </w:r>
      <w:r>
        <w:t xml:space="preserve">выполняющих инженерные изыскания / подготовку проектной документации</w:t>
      </w:r>
      <w:r>
        <w:rPr>
          <w:bCs/>
        </w:rPr>
        <w:t xml:space="preserve">;</w:t>
      </w:r>
      <w:r>
        <w:rPr>
          <w:bCs/>
        </w:rPr>
      </w:r>
      <w:r>
        <w:rPr>
          <w:bCs/>
        </w:rPr>
      </w:r>
    </w:p>
    <w:p>
      <w:pPr>
        <w:pStyle w:val="1314"/>
        <w:numPr>
          <w:ilvl w:val="0"/>
          <w:numId w:val="11"/>
        </w:numPr>
        <w:ind w:left="0" w:firstLine="709"/>
        <w:jc w:val="both"/>
        <w:shd w:val="clear" w:color="auto" w:fill="ffffff"/>
        <w:tabs>
          <w:tab w:val="left" w:pos="567" w:leader="none"/>
          <w:tab w:val="left" w:pos="1418" w:leader="none"/>
        </w:tabs>
        <w:rPr>
          <w:bCs/>
        </w:rPr>
      </w:pPr>
      <w:r>
        <w:rPr>
          <w:bCs/>
        </w:rPr>
        <w:t xml:space="preserve">соответствие уровня ответственности Подрядчика по стоимости выполнения Работ по Договору;</w:t>
      </w:r>
      <w:r>
        <w:rPr>
          <w:bCs/>
        </w:rPr>
      </w:r>
      <w:r>
        <w:rPr>
          <w:bCs/>
        </w:rPr>
      </w:r>
    </w:p>
    <w:p>
      <w:pPr>
        <w:pStyle w:val="1314"/>
        <w:numPr>
          <w:ilvl w:val="0"/>
          <w:numId w:val="11"/>
        </w:numPr>
        <w:ind w:left="0" w:firstLine="709"/>
        <w:jc w:val="both"/>
        <w:tabs>
          <w:tab w:val="left" w:pos="567" w:leader="none"/>
        </w:tabs>
      </w:pPr>
      <w:r>
        <w:rPr>
          <w:bCs/>
        </w:rPr>
        <w:t xml:space="preserve">организацию выполнения Работ по Договору лицом (лицам</w:t>
      </w:r>
      <w:r>
        <w:rPr>
          <w:bCs/>
        </w:rPr>
        <w:t xml:space="preserve">и), сведения о которых включены в Национальный реестр специалистов в области инженерных изысканий и архитектурно-строительного проектирования.</w:t>
      </w:r>
      <w:r/>
    </w:p>
    <w:p>
      <w:pPr>
        <w:pStyle w:val="1314"/>
        <w:numPr>
          <w:ilvl w:val="2"/>
          <w:numId w:val="3"/>
        </w:numPr>
        <w:ind w:left="0" w:firstLine="709"/>
        <w:jc w:val="both"/>
        <w:shd w:val="clear" w:color="auto" w:fill="ffffff"/>
        <w:tabs>
          <w:tab w:val="left" w:pos="1418" w:leader="none"/>
        </w:tabs>
        <w:rPr>
          <w:bCs/>
        </w:rPr>
      </w:pPr>
      <w:r>
        <w:t xml:space="preserve">Выполнять</w:t>
      </w:r>
      <w:r>
        <w:rPr>
          <w:bCs/>
        </w:rPr>
        <w:t xml:space="preserve"> Работы силами квалифицированных специалистов (в том числе, с учетом требований пункта 2.3.7 Договора), </w:t>
      </w:r>
      <w:r>
        <w:rPr>
          <w:bCs/>
        </w:rPr>
        <w:t xml:space="preserve">прошедших соответствующую подготовку, квалификация, опыт и компетенция которых позволяет обеспечить надлежащее и качественное выполнение Работ. </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В случаях, установленных правилами пропускного и </w:t>
      </w:r>
      <w:r>
        <w:rPr>
          <w:bCs/>
        </w:rPr>
        <w:t xml:space="preserve">внутриобъектового</w:t>
      </w:r>
      <w:r>
        <w:rPr>
          <w:bCs/>
        </w:rPr>
        <w:t xml:space="preserve"> режима Заказчика, предварительно согласовать</w:t>
      </w:r>
      <w:r>
        <w:rPr>
          <w:bCs/>
        </w:rPr>
        <w:t xml:space="preserve"> с Заказчиком </w:t>
      </w:r>
      <w:r>
        <w:rPr>
          <w:bCs/>
        </w:rPr>
        <w:t xml:space="preserve">пофамильные</w:t>
      </w:r>
      <w:r>
        <w:rPr>
          <w:bCs/>
        </w:rPr>
        <w:t xml:space="preserve"> списки персонала, задействованного при производстве Работ.</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Провести инструктаж персонала, задействованного при выполнении Работ на территории Заказчика, обеспечить соблюдение (в том числе указанным персоналом) правил эксплуатации </w:t>
      </w:r>
      <w:r>
        <w:rPr>
          <w:bCs/>
        </w:rPr>
        <w:t xml:space="preserve">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w:t>
      </w:r>
      <w:r>
        <w:rPr>
          <w:bCs/>
        </w:rPr>
        <w:t xml:space="preserve">ение, хранение, уточнение (обновление, изменение), использование, </w:t>
      </w:r>
      <w:r>
        <w:rPr>
          <w:bCs/>
        </w:rPr>
        <w:t xml:space="preserve">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w:t>
      </w:r>
      <w:r>
        <w:rPr>
          <w:bCs/>
        </w:rPr>
        <w:t xml:space="preserve">асия.</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w:t>
      </w:r>
      <w:r>
        <w:rPr>
          <w:bCs/>
        </w:rPr>
        <w:t xml:space="preserve">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Передать Заказчику Результат Работ, соответствующий требованиям Договора. </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Выполнять полученные в хо</w:t>
      </w:r>
      <w:r>
        <w:rPr>
          <w:bCs/>
        </w:rPr>
        <w:t xml:space="preserve">де исполнения Договора указания Заказчика</w:t>
      </w:r>
      <w:r>
        <w:t xml:space="preserve"> </w:t>
      </w:r>
      <w:r>
        <w:rPr>
          <w:bCs/>
        </w:rPr>
        <w:t xml:space="preserve">если такие указания не противоречат условиям Договора и не представляют собой вмешательства в деятельность Подрядчика. </w:t>
      </w:r>
      <w:r>
        <w:rPr>
          <w:bCs/>
        </w:rPr>
      </w:r>
      <w:r>
        <w:rPr>
          <w:bCs/>
        </w:rPr>
      </w:r>
    </w:p>
    <w:p>
      <w:pPr>
        <w:ind w:firstLine="709"/>
        <w:spacing w:line="240" w:lineRule="auto"/>
        <w:shd w:val="clear" w:color="auto" w:fill="ffffff"/>
        <w:tabs>
          <w:tab w:val="left" w:pos="1418" w:leader="none"/>
        </w:tabs>
        <w:rPr>
          <w:bCs/>
          <w:sz w:val="24"/>
          <w:szCs w:val="24"/>
        </w:rPr>
      </w:pPr>
      <w:r>
        <w:rPr>
          <w:bCs/>
          <w:sz w:val="24"/>
          <w:szCs w:val="24"/>
        </w:rPr>
        <w:t xml:space="preserve">В случае, если такие указания могут привести к увеличению Цены Договора и сроков выполнения Ра</w:t>
      </w:r>
      <w:r>
        <w:rPr>
          <w:bCs/>
          <w:sz w:val="24"/>
          <w:szCs w:val="24"/>
        </w:rPr>
        <w:t xml:space="preserve">бот,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w:t>
      </w:r>
      <w:r>
        <w:rPr>
          <w:bCs/>
          <w:sz w:val="24"/>
          <w:szCs w:val="24"/>
        </w:rPr>
        <w:t xml:space="preserve">ие к Договору. </w:t>
      </w:r>
      <w:r>
        <w:rPr>
          <w:bCs/>
          <w:sz w:val="24"/>
          <w:szCs w:val="24"/>
        </w:rPr>
      </w:r>
      <w:r>
        <w:rPr>
          <w:bCs/>
          <w:sz w:val="24"/>
          <w:szCs w:val="24"/>
        </w:rPr>
      </w:r>
    </w:p>
    <w:p>
      <w:pPr>
        <w:ind w:firstLine="709"/>
        <w:spacing w:line="240" w:lineRule="auto"/>
        <w:shd w:val="clear" w:color="auto" w:fill="ffffff"/>
        <w:tabs>
          <w:tab w:val="left" w:pos="1418" w:leader="none"/>
        </w:tabs>
        <w:rPr>
          <w:bCs/>
        </w:rPr>
      </w:pPr>
      <w:r>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w:t>
      </w:r>
      <w:r>
        <w:rPr>
          <w:bCs/>
          <w:sz w:val="24"/>
          <w:szCs w:val="24"/>
        </w:rPr>
        <w:t xml:space="preserve">пунктом 2.3.16.1 Договора. </w:t>
      </w:r>
      <w:r>
        <w:rPr>
          <w:bCs/>
        </w:rPr>
      </w:r>
      <w:r>
        <w:rPr>
          <w:bCs/>
        </w:rPr>
      </w:r>
    </w:p>
    <w:p>
      <w:pPr>
        <w:pStyle w:val="1314"/>
        <w:ind w:left="0" w:firstLine="709"/>
        <w:jc w:val="both"/>
        <w:shd w:val="clear" w:color="auto" w:fill="ffffff"/>
        <w:tabs>
          <w:tab w:val="left" w:pos="1418" w:leader="none"/>
        </w:tabs>
        <w:rPr>
          <w:bCs/>
        </w:rPr>
      </w:pPr>
      <w:r>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2.3.16.1 Договора</w:t>
      </w:r>
      <w:r>
        <w:rPr>
          <w:bCs/>
        </w:rPr>
        <w:t xml:space="preserve">. </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Письменно известить Заказчика и до получения от него необходимых указаний приостановить Работу при обнаружении:</w:t>
      </w:r>
      <w:r>
        <w:rPr>
          <w:bCs/>
        </w:rPr>
      </w:r>
      <w:r>
        <w:rPr>
          <w:bCs/>
        </w:rPr>
      </w:r>
    </w:p>
    <w:p>
      <w:pPr>
        <w:pStyle w:val="1314"/>
        <w:numPr>
          <w:ilvl w:val="3"/>
          <w:numId w:val="3"/>
        </w:numPr>
        <w:ind w:left="0" w:firstLine="709"/>
        <w:jc w:val="both"/>
        <w:shd w:val="clear" w:color="auto" w:fill="ffffff"/>
        <w:tabs>
          <w:tab w:val="left" w:pos="1701" w:leader="none"/>
        </w:tabs>
        <w:rPr>
          <w:bCs/>
        </w:rPr>
      </w:pPr>
      <w:r>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w:t>
      </w:r>
      <w:r>
        <w:rPr>
          <w:bCs/>
        </w:rPr>
        <w:t xml:space="preserve">ний; </w:t>
      </w:r>
      <w:r>
        <w:rPr>
          <w:bCs/>
        </w:rPr>
      </w:r>
      <w:r>
        <w:rPr>
          <w:bCs/>
        </w:rPr>
      </w:r>
    </w:p>
    <w:p>
      <w:pPr>
        <w:pStyle w:val="1314"/>
        <w:numPr>
          <w:ilvl w:val="3"/>
          <w:numId w:val="3"/>
        </w:numPr>
        <w:ind w:left="0" w:firstLine="709"/>
        <w:jc w:val="both"/>
        <w:shd w:val="clear" w:color="auto" w:fill="ffffff"/>
        <w:tabs>
          <w:tab w:val="left" w:pos="1701" w:leader="none"/>
        </w:tabs>
        <w:rPr>
          <w:bCs/>
        </w:rPr>
      </w:pPr>
      <w:r>
        <w:rPr>
          <w:bCs/>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w:t>
      </w:r>
      <w:r>
        <w:rPr>
          <w:bCs/>
        </w:rPr>
        <w:t xml:space="preserve">аких отклонений;</w:t>
      </w:r>
      <w:r>
        <w:rPr>
          <w:bCs/>
        </w:rPr>
      </w:r>
      <w:r>
        <w:rPr>
          <w:bCs/>
        </w:rPr>
      </w:r>
    </w:p>
    <w:p>
      <w:pPr>
        <w:pStyle w:val="1314"/>
        <w:numPr>
          <w:ilvl w:val="3"/>
          <w:numId w:val="3"/>
        </w:numPr>
        <w:ind w:left="0" w:firstLine="709"/>
        <w:jc w:val="both"/>
        <w:shd w:val="clear" w:color="auto" w:fill="ffffff"/>
        <w:tabs>
          <w:tab w:val="left" w:pos="1701" w:leader="none"/>
        </w:tabs>
        <w:rPr>
          <w:bCs/>
        </w:rPr>
      </w:pPr>
      <w:r>
        <w:rPr>
          <w:bCs/>
        </w:rPr>
        <w:t xml:space="preserve">любых иных обстоятельств, угрожающих годности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w:t>
      </w:r>
      <w:r>
        <w:rPr>
          <w:bCs/>
        </w:rPr>
        <w:t xml:space="preserve">бочего дня после обнаружения таких обстоятельств.</w:t>
      </w:r>
      <w:r>
        <w:rPr>
          <w:bCs/>
        </w:rPr>
      </w:r>
      <w:r>
        <w:rPr>
          <w:bCs/>
        </w:rPr>
      </w:r>
    </w:p>
    <w:p>
      <w:pPr>
        <w:pStyle w:val="1314"/>
        <w:ind w:left="0" w:firstLine="709"/>
        <w:jc w:val="both"/>
        <w:shd w:val="clear" w:color="auto" w:fill="ffffff"/>
        <w:tabs>
          <w:tab w:val="left" w:pos="567" w:leader="none"/>
        </w:tabs>
        <w:rPr>
          <w:bCs/>
        </w:rPr>
      </w:pPr>
      <w:r>
        <w:rPr>
          <w:bCs/>
        </w:rPr>
        <w:t xml:space="preserve">Невыполнение Подрядчиком требований пункта 2.3.16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r>
        <w:rPr>
          <w:bCs/>
        </w:rPr>
      </w:r>
      <w:r>
        <w:rPr>
          <w:bCs/>
        </w:rPr>
      </w:r>
    </w:p>
    <w:p>
      <w:pPr>
        <w:pStyle w:val="1314"/>
        <w:numPr>
          <w:ilvl w:val="2"/>
          <w:numId w:val="3"/>
        </w:numPr>
        <w:ind w:left="0" w:firstLine="709"/>
        <w:jc w:val="both"/>
        <w:shd w:val="clear" w:color="auto" w:fill="ffffff"/>
        <w:tabs>
          <w:tab w:val="left" w:pos="1418" w:leader="none"/>
        </w:tabs>
      </w:pPr>
      <w:r>
        <w:rPr>
          <w:bCs/>
        </w:rPr>
        <w:t xml:space="preserve">Пись</w:t>
      </w:r>
      <w:r>
        <w:rPr>
          <w:bCs/>
        </w:rPr>
        <w:t xml:space="preserve">менно уведомлять</w:t>
      </w:r>
      <w:r>
        <w:t xml:space="preserve"> Заказчика о любых внеплановых событиях и происшествиях, возникших в ходе исполнения Договора, включая, но не ограничиваясь:</w:t>
      </w:r>
      <w:r/>
    </w:p>
    <w:p>
      <w:pPr>
        <w:pStyle w:val="1314"/>
        <w:numPr>
          <w:ilvl w:val="0"/>
          <w:numId w:val="12"/>
        </w:numPr>
        <w:ind w:left="0" w:right="23" w:firstLine="709"/>
        <w:jc w:val="both"/>
        <w:tabs>
          <w:tab w:val="left" w:pos="1134" w:leader="none"/>
        </w:tabs>
      </w:pPr>
      <w:r>
        <w:t xml:space="preserve">аварии – в течение 2 (двух) часов;</w:t>
      </w:r>
      <w:r/>
    </w:p>
    <w:p>
      <w:pPr>
        <w:pStyle w:val="1314"/>
        <w:numPr>
          <w:ilvl w:val="0"/>
          <w:numId w:val="12"/>
        </w:numPr>
        <w:ind w:left="0" w:right="23" w:firstLine="709"/>
        <w:jc w:val="both"/>
        <w:tabs>
          <w:tab w:val="left" w:pos="1134" w:leader="none"/>
        </w:tabs>
      </w:pPr>
      <w:r>
        <w:t xml:space="preserve">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r/>
    </w:p>
    <w:p>
      <w:pPr>
        <w:pStyle w:val="1314"/>
        <w:numPr>
          <w:ilvl w:val="0"/>
          <w:numId w:val="12"/>
        </w:numPr>
        <w:ind w:left="0" w:right="23" w:firstLine="709"/>
        <w:jc w:val="both"/>
        <w:tabs>
          <w:tab w:val="left" w:pos="1134" w:leader="none"/>
        </w:tabs>
      </w:pPr>
      <w:r>
        <w:t xml:space="preserve">хищении и иных противоправных действиях – в теч</w:t>
      </w:r>
      <w:r>
        <w:t xml:space="preserve">ение 24 (двадцати четырех) часов;</w:t>
      </w:r>
      <w:r/>
    </w:p>
    <w:p>
      <w:pPr>
        <w:pStyle w:val="1314"/>
        <w:numPr>
          <w:ilvl w:val="0"/>
          <w:numId w:val="12"/>
        </w:numPr>
        <w:ind w:left="0" w:right="23" w:firstLine="709"/>
        <w:jc w:val="both"/>
        <w:tabs>
          <w:tab w:val="left" w:pos="1134" w:leader="none"/>
        </w:tabs>
      </w:pPr>
      <w:r>
        <w:t xml:space="preserve">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r/>
    </w:p>
    <w:p>
      <w:pPr>
        <w:pStyle w:val="1314"/>
        <w:numPr>
          <w:ilvl w:val="0"/>
          <w:numId w:val="12"/>
        </w:numPr>
        <w:ind w:left="0" w:right="23" w:firstLine="709"/>
        <w:jc w:val="both"/>
        <w:tabs>
          <w:tab w:val="left" w:pos="1134" w:leader="none"/>
        </w:tabs>
      </w:pPr>
      <w:r>
        <w:t xml:space="preserve">забастовке персонала Субподрядчика, действиях третьих лиц, включа</w:t>
      </w:r>
      <w:r>
        <w:t xml:space="preserve">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r/>
    </w:p>
    <w:p>
      <w:pPr>
        <w:pStyle w:val="1314"/>
        <w:numPr>
          <w:ilvl w:val="0"/>
          <w:numId w:val="12"/>
        </w:numPr>
        <w:ind w:left="0" w:right="23" w:firstLine="709"/>
        <w:jc w:val="both"/>
        <w:tabs>
          <w:tab w:val="left" w:pos="1134" w:leader="none"/>
        </w:tabs>
      </w:pPr>
      <w:r>
        <w:t xml:space="preserve">иных обстоятельствах, фактах, сообщениях в средствах массовой информации – в течение 24 (двадцати ч</w:t>
      </w:r>
      <w:r>
        <w:t xml:space="preserve">етырех) часов.</w:t>
      </w:r>
      <w:r/>
    </w:p>
    <w:p>
      <w:pPr>
        <w:pStyle w:val="1314"/>
        <w:numPr>
          <w:ilvl w:val="2"/>
          <w:numId w:val="3"/>
        </w:numPr>
        <w:ind w:left="0" w:firstLine="709"/>
        <w:jc w:val="both"/>
        <w:shd w:val="clear" w:color="auto" w:fill="ffffff"/>
        <w:tabs>
          <w:tab w:val="left" w:pos="1418" w:leader="none"/>
        </w:tabs>
        <w:rPr>
          <w:bCs/>
        </w:rPr>
      </w:pPr>
      <w:r>
        <w:t xml:space="preserve">По требованию и в сроки, установленные Заказчиком, своими силами, средствами и за свой счет устранять недостатки, несоответствия, выявленные Заказчиком, а также недостатки и несоответствия, связанные с несогласованными с Заказчиком отступлен</w:t>
      </w:r>
      <w:r>
        <w:t xml:space="preserve">иями от </w:t>
      </w:r>
      <w:r>
        <w:rPr>
          <w:bCs/>
        </w:rPr>
        <w:t xml:space="preserve">требований Договора.</w:t>
      </w:r>
      <w:r>
        <w:rPr>
          <w:bCs/>
        </w:rPr>
      </w:r>
      <w:r>
        <w:rPr>
          <w:bCs/>
        </w:rPr>
      </w:r>
    </w:p>
    <w:p>
      <w:pPr>
        <w:pStyle w:val="1314"/>
        <w:numPr>
          <w:ilvl w:val="2"/>
          <w:numId w:val="3"/>
        </w:numPr>
        <w:ind w:left="0" w:firstLine="709"/>
        <w:jc w:val="both"/>
        <w:shd w:val="clear" w:color="auto" w:fill="ffffff"/>
        <w:tabs>
          <w:tab w:val="left" w:pos="1418" w:leader="none"/>
        </w:tabs>
        <w:rPr>
          <w:bCs/>
        </w:rPr>
      </w:pPr>
      <w:r>
        <w:rPr>
          <w:bCs/>
        </w:rPr>
        <w:t xml:space="preserve">Незамедлительно приступить к устранению недостатков Результата Работ, о которых ему стало известно.</w:t>
      </w:r>
      <w:r>
        <w:rPr>
          <w:bCs/>
        </w:rPr>
      </w:r>
      <w:r>
        <w:rPr>
          <w:bCs/>
        </w:rPr>
      </w:r>
    </w:p>
    <w:p>
      <w:pPr>
        <w:pStyle w:val="1314"/>
        <w:ind w:left="0" w:firstLine="709"/>
        <w:jc w:val="both"/>
        <w:shd w:val="clear" w:color="auto" w:fill="ffffff"/>
        <w:tabs>
          <w:tab w:val="left" w:pos="1418" w:leader="none"/>
        </w:tabs>
        <w:rPr>
          <w:bCs/>
        </w:rPr>
      </w:pPr>
      <w:r>
        <w:rPr>
          <w:bCs/>
        </w:rPr>
        <w:t xml:space="preserve">Подрядчик несет ответственность за несоответствие Результата Работ </w:t>
      </w:r>
      <w:r>
        <w:rPr>
          <w:bCs/>
        </w:rPr>
        <w:t xml:space="preserve">Техническому заданию</w:t>
      </w:r>
      <w:r>
        <w:rPr>
          <w:bCs/>
        </w:rPr>
        <w:t xml:space="preserve"> (Прил</w:t>
      </w:r>
      <w:r>
        <w:rPr>
          <w:bCs/>
        </w:rPr>
        <w:t xml:space="preserve">ожение № 1 к Договору),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Pr>
          <w:lang w:eastAsia="en-US"/>
        </w:rPr>
        <w:t xml:space="preserve">Рабочей документации</w:t>
      </w:r>
      <w:r>
        <w:rPr>
          <w:bCs/>
        </w:rPr>
        <w:t xml:space="preserve">, включая обнаруженные в последствии в ходе реконструкции, а также в процессе эксплуатации Объекта, созданного на основе </w:t>
      </w:r>
      <w:r>
        <w:rPr>
          <w:lang w:eastAsia="en-US"/>
        </w:rPr>
        <w:t xml:space="preserve">Рабочей документации.</w:t>
      </w:r>
      <w:r>
        <w:rPr>
          <w:bCs/>
        </w:rPr>
      </w:r>
      <w:r>
        <w:rPr>
          <w:bCs/>
        </w:rPr>
      </w:r>
    </w:p>
    <w:p>
      <w:pPr>
        <w:pStyle w:val="1314"/>
        <w:numPr>
          <w:ilvl w:val="2"/>
          <w:numId w:val="3"/>
        </w:numPr>
        <w:ind w:left="0" w:firstLine="709"/>
        <w:jc w:val="both"/>
        <w:shd w:val="clear" w:color="auto" w:fill="ffffff"/>
        <w:tabs>
          <w:tab w:val="left" w:pos="1418" w:leader="none"/>
        </w:tabs>
      </w:pPr>
      <w:r>
        <w:rPr>
          <w:bCs/>
        </w:rPr>
        <w:t xml:space="preserve">В случае предъявления налоговыми органами претензий и требований к Заказчику, связанных с нед</w:t>
      </w:r>
      <w:r>
        <w:rPr>
          <w:bCs/>
        </w:rPr>
        <w:t xml:space="preserve">обросовестностью Субподрядчиков (любого лица из цепочки субподрядчиков),</w:t>
      </w:r>
      <w:r>
        <w:t xml:space="preserve"> </w:t>
      </w:r>
      <w:r>
        <w:rPr>
          <w:bCs/>
        </w:rPr>
        <w:t xml:space="preserve">привлеченных Подрядчиком к выполнению Работ по Договору, компенсировать все убытки Заказчика, вызванные такими претензиями и требованиями. </w:t>
      </w:r>
      <w:r/>
    </w:p>
    <w:p>
      <w:pPr>
        <w:pStyle w:val="1314"/>
        <w:numPr>
          <w:ilvl w:val="2"/>
          <w:numId w:val="3"/>
        </w:numPr>
        <w:ind w:left="0" w:firstLine="710"/>
        <w:jc w:val="both"/>
        <w:shd w:val="clear" w:color="auto" w:fill="ffffff"/>
        <w:tabs>
          <w:tab w:val="left" w:pos="1418" w:leader="none"/>
        </w:tabs>
        <w:rPr>
          <w:highlight w:val="white"/>
        </w:rPr>
      </w:pPr>
      <w:r>
        <w:t xml:space="preserve">Не передавать Результат Работ, а также иные</w:t>
      </w:r>
      <w:r>
        <w:t xml:space="preserve">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w:t>
      </w:r>
      <w:r>
        <w:t xml:space="preserve">ором.</w:t>
      </w:r>
      <w:r>
        <w:rPr>
          <w:highlight w:val="white"/>
        </w:rPr>
      </w:r>
      <w:r>
        <w:rPr>
          <w:highlight w:val="white"/>
        </w:rPr>
      </w:r>
    </w:p>
    <w:p>
      <w:pPr>
        <w:pStyle w:val="1314"/>
        <w:numPr>
          <w:ilvl w:val="2"/>
          <w:numId w:val="3"/>
        </w:numPr>
        <w:ind w:left="0" w:firstLine="710"/>
        <w:jc w:val="both"/>
        <w:shd w:val="clear" w:color="auto" w:fill="ffffff"/>
        <w:tabs>
          <w:tab w:val="left" w:pos="1418" w:leader="none"/>
        </w:tabs>
        <w:rPr>
          <w:highlight w:val="white"/>
        </w:rPr>
      </w:pPr>
      <w:r>
        <w:rPr>
          <w:highlight w:val="white"/>
        </w:rPr>
        <w:t xml:space="preserve">Ежемесячно в срок до 23 числа отчетного месяца направлять гарантийное письмо Заказчику об объемах работ (услуг, поставке), которые будут предъявлены Заказчику за текущий (отчетный) месяц с указанием сумм для предстоящего финансирования, либо направит</w:t>
      </w:r>
      <w:r>
        <w:rPr>
          <w:highlight w:val="white"/>
        </w:rPr>
        <w:t xml:space="preserve">ь письменное уведомление Заказчику об отсутствии ожидаемого выполнения. </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white"/>
        </w:rPr>
        <w:t xml:space="preserve">Исполнять иные обязанности, предусмотренные Договором и </w:t>
      </w:r>
      <w:r>
        <w:rPr>
          <w:bCs/>
          <w:highlight w:val="white"/>
        </w:rPr>
        <w:t xml:space="preserve">законодательством Российской Федерации.</w:t>
      </w:r>
      <w:r>
        <w:rPr>
          <w:highlight w:val="white"/>
        </w:rPr>
        <w:t xml:space="preserve"> </w:t>
      </w:r>
      <w:r>
        <w:rPr>
          <w:highlight w:val="white"/>
        </w:rPr>
      </w:r>
      <w:r>
        <w:rPr>
          <w:highlight w:val="white"/>
        </w:rPr>
      </w:r>
    </w:p>
    <w:p>
      <w:pPr>
        <w:spacing w:line="240" w:lineRule="auto"/>
        <w:rPr>
          <w:sz w:val="24"/>
          <w:szCs w:val="24"/>
          <w:highlight w:val="white"/>
        </w:rPr>
      </w:pPr>
      <w:r>
        <w:rPr>
          <w:sz w:val="24"/>
          <w:szCs w:val="24"/>
          <w:highlight w:val="white"/>
        </w:rPr>
      </w:r>
      <w:r>
        <w:rPr>
          <w:sz w:val="24"/>
          <w:szCs w:val="24"/>
          <w:highlight w:val="white"/>
        </w:rPr>
      </w:r>
      <w:r>
        <w:rPr>
          <w:sz w:val="24"/>
          <w:szCs w:val="24"/>
          <w:highlight w:val="white"/>
        </w:rPr>
      </w:r>
    </w:p>
    <w:p>
      <w:pPr>
        <w:pStyle w:val="1314"/>
        <w:numPr>
          <w:ilvl w:val="1"/>
          <w:numId w:val="3"/>
        </w:numPr>
        <w:ind w:left="0" w:firstLine="709"/>
        <w:jc w:val="both"/>
        <w:shd w:val="clear" w:color="auto" w:fill="ffffff"/>
        <w:tabs>
          <w:tab w:val="left" w:pos="1134" w:leader="none"/>
        </w:tabs>
        <w:rPr>
          <w:bCs/>
          <w:highlight w:val="white"/>
        </w:rPr>
      </w:pPr>
      <w:r>
        <w:rPr>
          <w:bCs/>
          <w:highlight w:val="white"/>
          <w:u w:val="single"/>
        </w:rPr>
        <w:t xml:space="preserve">Подрядчик имеет право</w:t>
      </w:r>
      <w:r>
        <w:rPr>
          <w:bCs/>
          <w:highlight w:val="white"/>
        </w:rPr>
        <w:t xml:space="preserve">:</w:t>
      </w:r>
      <w:r>
        <w:rPr>
          <w:bCs/>
          <w:highlight w:val="white"/>
        </w:rPr>
      </w:r>
      <w:r>
        <w:rPr>
          <w:bCs/>
          <w:highlight w:val="white"/>
        </w:rPr>
      </w:r>
    </w:p>
    <w:p>
      <w:pPr>
        <w:pStyle w:val="1314"/>
        <w:numPr>
          <w:ilvl w:val="2"/>
          <w:numId w:val="3"/>
        </w:numPr>
        <w:ind w:left="0" w:firstLine="709"/>
        <w:jc w:val="both"/>
        <w:shd w:val="clear" w:color="auto" w:fill="ffffff"/>
        <w:tabs>
          <w:tab w:val="left" w:pos="1418" w:leader="none"/>
        </w:tabs>
        <w:rPr>
          <w:bCs/>
          <w:highlight w:val="white"/>
        </w:rPr>
      </w:pPr>
      <w:r>
        <w:rPr>
          <w:bCs/>
          <w:highlight w:val="white"/>
        </w:rPr>
        <w:t xml:space="preserve">Самостоятельно организовать выполнение Работ.</w:t>
      </w:r>
      <w:r>
        <w:rPr>
          <w:bCs/>
          <w:highlight w:val="white"/>
        </w:rPr>
      </w:r>
      <w:r>
        <w:rPr>
          <w:bCs/>
          <w:highlight w:val="white"/>
        </w:rPr>
      </w:r>
    </w:p>
    <w:p>
      <w:pPr>
        <w:pStyle w:val="1314"/>
        <w:numPr>
          <w:ilvl w:val="2"/>
          <w:numId w:val="3"/>
        </w:numPr>
        <w:ind w:left="0" w:firstLine="709"/>
        <w:jc w:val="both"/>
        <w:shd w:val="clear" w:color="auto" w:fill="ffffff"/>
        <w:tabs>
          <w:tab w:val="left" w:pos="1418" w:leader="none"/>
        </w:tabs>
        <w:rPr>
          <w:bCs/>
          <w:highlight w:val="white"/>
        </w:rPr>
      </w:pPr>
      <w:r>
        <w:rPr>
          <w:bCs/>
          <w:highlight w:val="white"/>
        </w:rPr>
        <w:t xml:space="preserve">При необходимости по предварительному письменному согласованию с Заказчиком заключать договоры субподряда, неся при этом ответственность за действия Субподрядчиков, как за свои собственные. </w:t>
      </w:r>
      <w:r>
        <w:rPr>
          <w:bCs/>
          <w:highlight w:val="white"/>
        </w:rPr>
      </w:r>
      <w:r>
        <w:rPr>
          <w:bCs/>
          <w:highlight w:val="white"/>
        </w:rPr>
      </w:r>
    </w:p>
    <w:p>
      <w:pPr>
        <w:pStyle w:val="1314"/>
        <w:ind w:left="0" w:firstLine="709"/>
        <w:jc w:val="both"/>
        <w:shd w:val="clear" w:color="auto" w:fill="ffffff"/>
        <w:tabs>
          <w:tab w:val="left" w:pos="1418" w:leader="none"/>
        </w:tabs>
        <w:rPr>
          <w:bCs/>
          <w:highlight w:val="white"/>
        </w:rPr>
      </w:pPr>
      <w:r>
        <w:rPr>
          <w:bCs/>
          <w:highlight w:val="white"/>
        </w:rPr>
        <w:t xml:space="preserve">При согласовании привлечения Субподрядчика Подрядчик представляет</w:t>
      </w:r>
      <w:r>
        <w:rPr>
          <w:bCs/>
          <w:highlight w:val="white"/>
        </w:rPr>
        <w:t xml:space="preserve"> Заказчику: </w:t>
      </w:r>
      <w:r>
        <w:rPr>
          <w:bCs/>
          <w:highlight w:val="white"/>
        </w:rPr>
      </w:r>
      <w:r>
        <w:rPr>
          <w:bCs/>
          <w:highlight w:val="white"/>
        </w:rPr>
      </w:r>
    </w:p>
    <w:p>
      <w:pPr>
        <w:pStyle w:val="1314"/>
        <w:numPr>
          <w:ilvl w:val="0"/>
          <w:numId w:val="13"/>
        </w:numPr>
        <w:ind w:left="0" w:firstLine="709"/>
        <w:jc w:val="both"/>
        <w:shd w:val="clear" w:color="auto" w:fill="ffffff"/>
        <w:tabs>
          <w:tab w:val="left" w:pos="709" w:leader="none"/>
        </w:tabs>
        <w:rPr>
          <w:bCs/>
          <w:highlight w:val="white"/>
        </w:rPr>
      </w:pPr>
      <w:r>
        <w:rPr>
          <w:bCs/>
          <w:highlight w:val="white"/>
        </w:rPr>
        <w:t xml:space="preserve">проект договора с Субподрядчиком; </w:t>
      </w:r>
      <w:r>
        <w:rPr>
          <w:bCs/>
          <w:highlight w:val="white"/>
        </w:rPr>
      </w:r>
      <w:r>
        <w:rPr>
          <w:bCs/>
          <w:highlight w:val="white"/>
        </w:rPr>
      </w:r>
    </w:p>
    <w:p>
      <w:pPr>
        <w:pStyle w:val="1314"/>
        <w:numPr>
          <w:ilvl w:val="0"/>
          <w:numId w:val="13"/>
        </w:numPr>
        <w:ind w:left="0" w:firstLine="709"/>
        <w:jc w:val="both"/>
        <w:shd w:val="clear" w:color="auto" w:fill="ffffff"/>
        <w:tabs>
          <w:tab w:val="left" w:pos="709" w:leader="none"/>
        </w:tabs>
        <w:rPr>
          <w:bCs/>
          <w:highlight w:val="white"/>
        </w:rPr>
      </w:pPr>
      <w:r>
        <w:rPr>
          <w:bCs/>
          <w:highlight w:val="white"/>
        </w:rPr>
        <w:t xml:space="preserve">сведения об объемах выполнения работ Субподрядчиком; </w:t>
      </w:r>
      <w:r>
        <w:rPr>
          <w:bCs/>
          <w:highlight w:val="white"/>
        </w:rPr>
      </w:r>
      <w:r>
        <w:rPr>
          <w:bCs/>
          <w:highlight w:val="white"/>
        </w:rPr>
      </w:r>
    </w:p>
    <w:p>
      <w:pPr>
        <w:pStyle w:val="1314"/>
        <w:numPr>
          <w:ilvl w:val="0"/>
          <w:numId w:val="13"/>
        </w:numPr>
        <w:ind w:left="0" w:firstLine="709"/>
        <w:jc w:val="both"/>
        <w:shd w:val="clear" w:color="auto" w:fill="ffffff"/>
        <w:tabs>
          <w:tab w:val="left" w:pos="709" w:leader="none"/>
        </w:tabs>
        <w:rPr>
          <w:bCs/>
          <w:highlight w:val="white"/>
        </w:rPr>
      </w:pPr>
      <w:r>
        <w:rPr>
          <w:bCs/>
          <w:highlight w:val="white"/>
        </w:rPr>
        <w:t xml:space="preserve">пофамильный</w:t>
      </w:r>
      <w:r>
        <w:rPr>
          <w:bCs/>
          <w:highlight w:val="white"/>
        </w:rPr>
        <w:t xml:space="preserve"> перечень персонала Субподрядчика, который будет задействован при производстве Работ; </w:t>
      </w:r>
      <w:r>
        <w:rPr>
          <w:bCs/>
          <w:highlight w:val="white"/>
        </w:rPr>
      </w:r>
      <w:r>
        <w:rPr>
          <w:bCs/>
          <w:highlight w:val="white"/>
        </w:rPr>
      </w:r>
    </w:p>
    <w:p>
      <w:pPr>
        <w:pStyle w:val="1314"/>
        <w:numPr>
          <w:ilvl w:val="0"/>
          <w:numId w:val="13"/>
        </w:numPr>
        <w:ind w:left="0" w:firstLine="709"/>
        <w:jc w:val="both"/>
        <w:shd w:val="clear" w:color="auto" w:fill="ffffff"/>
        <w:tabs>
          <w:tab w:val="left" w:pos="709" w:leader="none"/>
        </w:tabs>
        <w:rPr>
          <w:highlight w:val="white"/>
        </w:rPr>
      </w:pPr>
      <w:r>
        <w:rPr>
          <w:bCs/>
          <w:highlight w:val="white"/>
        </w:rPr>
        <w:t xml:space="preserve">копии документов, подтверждающих наличие у Субподрядчика</w:t>
      </w:r>
      <w:r>
        <w:rPr>
          <w:bCs/>
          <w:highlight w:val="white"/>
        </w:rPr>
        <w:t xml:space="preserve"> и его персонала допусков, разрешений и лицензий, необходимых для выполнения Работ, </w:t>
      </w:r>
      <w:r>
        <w:rPr>
          <w:highlight w:val="white"/>
        </w:rPr>
      </w:r>
      <w:r>
        <w:rPr>
          <w:highlight w:val="white"/>
        </w:rPr>
      </w:r>
    </w:p>
    <w:p>
      <w:pPr>
        <w:pStyle w:val="1314"/>
        <w:numPr>
          <w:ilvl w:val="0"/>
          <w:numId w:val="13"/>
        </w:numPr>
        <w:ind w:left="0" w:firstLine="709"/>
        <w:jc w:val="both"/>
        <w:shd w:val="clear" w:color="auto" w:fill="ffffff"/>
        <w:tabs>
          <w:tab w:val="left" w:pos="709" w:leader="none"/>
        </w:tabs>
        <w:rPr>
          <w:highlight w:val="white"/>
        </w:rPr>
      </w:pPr>
      <w:r>
        <w:rPr>
          <w:highlight w:val="white"/>
        </w:rPr>
        <w:t xml:space="preserve">справку по форме Приложения № 7 к Договору (в случае привлечения Субподрядчика, соответствующего критериям СМП)</w:t>
      </w:r>
      <w:r>
        <w:rPr>
          <w:bCs/>
          <w:highlight w:val="white"/>
        </w:rPr>
        <w:t xml:space="preserve">.</w:t>
      </w:r>
      <w:r>
        <w:rPr>
          <w:highlight w:val="white"/>
        </w:rPr>
      </w:r>
      <w:r>
        <w:rPr>
          <w:highlight w:val="white"/>
        </w:rPr>
      </w:r>
    </w:p>
    <w:p>
      <w:pPr>
        <w:pStyle w:val="1314"/>
        <w:ind w:left="0" w:firstLine="709"/>
        <w:jc w:val="both"/>
        <w:shd w:val="clear" w:color="auto" w:fill="ffffff"/>
        <w:tabs>
          <w:tab w:val="left" w:pos="1418" w:leader="none"/>
        </w:tabs>
        <w:rPr>
          <w:highlight w:val="white"/>
        </w:rPr>
      </w:pPr>
      <w:r>
        <w:rPr>
          <w:highlight w:val="white"/>
        </w:rPr>
      </w:r>
      <w:r>
        <w:rPr>
          <w:highlight w:val="white"/>
        </w:rPr>
      </w:r>
      <w:r>
        <w:rPr>
          <w:highlight w:val="white"/>
        </w:rPr>
      </w:r>
    </w:p>
    <w:p>
      <w:pPr>
        <w:pStyle w:val="1314"/>
        <w:numPr>
          <w:ilvl w:val="0"/>
          <w:numId w:val="3"/>
        </w:numPr>
        <w:ind w:left="0" w:firstLine="0"/>
        <w:jc w:val="center"/>
        <w:shd w:val="clear" w:color="auto" w:fill="ffffff"/>
        <w:tabs>
          <w:tab w:val="left" w:pos="284" w:leader="none"/>
        </w:tabs>
        <w:rPr>
          <w:highlight w:val="white"/>
        </w:rPr>
      </w:pPr>
      <w:r>
        <w:rPr>
          <w:b/>
          <w:bCs/>
          <w:highlight w:val="white"/>
        </w:rPr>
        <w:t xml:space="preserve">Цена Договора и порядок расчетов</w:t>
      </w:r>
      <w:r>
        <w:rPr>
          <w:highlight w:val="white"/>
        </w:rPr>
      </w:r>
      <w:r>
        <w:rPr>
          <w:highlight w:val="white"/>
        </w:rPr>
      </w:r>
    </w:p>
    <w:p>
      <w:pPr>
        <w:pStyle w:val="1314"/>
        <w:numPr>
          <w:ilvl w:val="1"/>
          <w:numId w:val="3"/>
        </w:numPr>
        <w:ind w:left="0" w:firstLine="709"/>
        <w:jc w:val="both"/>
        <w:shd w:val="clear" w:color="auto" w:fill="ffffff"/>
        <w:tabs>
          <w:tab w:val="left" w:pos="1134" w:leader="none"/>
        </w:tabs>
        <w:rPr>
          <w:highlight w:val="white"/>
        </w:rPr>
      </w:pPr>
      <w:r/>
      <w:bookmarkStart w:id="8" w:name="_Ref361335465"/>
      <w:r>
        <w:rPr>
          <w:highlight w:val="white"/>
        </w:rPr>
        <w:t xml:space="preserve">Цена Договора определена</w:t>
      </w:r>
      <w:r>
        <w:rPr>
          <w:highlight w:val="white"/>
        </w:rPr>
        <w:t xml:space="preserve"> сводным сметным расчетом с приложением локальных смет (Приложение № 3 к Договору) является предельной и составляет ________________</w:t>
      </w:r>
      <w:r>
        <w:rPr>
          <w:highlight w:val="white"/>
        </w:rPr>
        <w:t xml:space="preserve">_(</w:t>
      </w:r>
      <w:r>
        <w:rPr>
          <w:highlight w:val="white"/>
        </w:rPr>
        <w:t xml:space="preserve">_______________) рублей ___ копеек, в том числе НДС (20%) – ________________(______________) рублей ___ копеек. </w:t>
      </w:r>
      <w:bookmarkEnd w:id="8"/>
      <w:r>
        <w:rPr>
          <w:highlight w:val="white"/>
        </w:rPr>
      </w:r>
      <w:r>
        <w:rPr>
          <w:highlight w:val="white"/>
        </w:rPr>
      </w:r>
    </w:p>
    <w:p>
      <w:pPr>
        <w:pStyle w:val="1314"/>
        <w:numPr>
          <w:ilvl w:val="1"/>
          <w:numId w:val="3"/>
        </w:numPr>
        <w:ind w:left="0" w:firstLine="709"/>
        <w:jc w:val="both"/>
        <w:shd w:val="clear" w:color="auto" w:fill="ffffff"/>
        <w:tabs>
          <w:tab w:val="left" w:pos="1134" w:leader="none"/>
        </w:tabs>
        <w:rPr>
          <w:highlight w:val="white"/>
        </w:rPr>
      </w:pPr>
      <w:r>
        <w:rPr>
          <w:highlight w:val="white"/>
        </w:rPr>
        <w:t xml:space="preserve">Цена До</w:t>
      </w:r>
      <w:r>
        <w:rPr>
          <w:bCs/>
          <w:highlight w:val="white"/>
        </w:rPr>
        <w:t xml:space="preserve">го</w:t>
      </w:r>
      <w:r>
        <w:rPr>
          <w:bCs/>
          <w:highlight w:val="white"/>
        </w:rPr>
        <w:t xml:space="preserve">вора включает в себя прибыль Подрядчика, а также все расходы и затраты Подрядчика на:</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white"/>
        </w:rPr>
        <w:t xml:space="preserve">Получение и оформление Исходно-разрешительной документации;</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white"/>
        </w:rPr>
        <w:t xml:space="preserve">Заработную плату, накладные и командировочные расходы, перемещение и размещение персонала Подрядчика;</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white"/>
        </w:rPr>
        <w:t xml:space="preserve">Подлежащие уплате налоги, сборы и пошлины (в том числе по таможенному оформлению Материально-технических ресурсов</w:t>
      </w:r>
      <w:r>
        <w:rPr>
          <w:bCs/>
          <w:highlight w:val="white"/>
        </w:rPr>
        <w:t xml:space="preserve"> и оборудования</w:t>
      </w:r>
      <w:r>
        <w:rPr>
          <w:highlight w:val="white"/>
        </w:rPr>
        <w:t xml:space="preserve">, если применимо); </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none"/>
        </w:rPr>
      </w:r>
      <w:r>
        <w:rPr>
          <w:highlight w:val="none"/>
        </w:rPr>
        <w:t xml:space="preserve">Прохождение негосударственной экспертизы проектной документации.</w:t>
      </w:r>
      <w:r>
        <w:rPr>
          <w:highlight w:val="white"/>
        </w:rPr>
      </w:r>
      <w:r>
        <w:rPr>
          <w:highlight w:val="white"/>
        </w:rPr>
      </w:r>
    </w:p>
    <w:p>
      <w:pPr>
        <w:pStyle w:val="1314"/>
        <w:numPr>
          <w:ilvl w:val="2"/>
          <w:numId w:val="3"/>
        </w:numPr>
        <w:ind w:left="0" w:firstLine="710"/>
        <w:jc w:val="both"/>
        <w:rPr>
          <w:bCs/>
          <w:highlight w:val="white"/>
        </w:rPr>
      </w:pPr>
      <w:r>
        <w:rPr>
          <w:highlight w:val="white"/>
        </w:rPr>
        <w:t xml:space="preserve">Все прочие затраты и расходы Подрядчика, связанные с выполнением Работ и исполнением иных обязательств по До</w:t>
      </w:r>
      <w:r>
        <w:rPr>
          <w:highlight w:val="white"/>
        </w:rPr>
        <w:t xml:space="preserve">говору (за исключением случаев, когда законодательством Российской Федерации предусмотрено несение соответствующих расходов Заказчиком самостоятельно), а также все непредвиденные расходы, которые могут возникнуть у Подрядчика в течение срока действия Догов</w:t>
      </w:r>
      <w:r>
        <w:rPr>
          <w:highlight w:val="white"/>
        </w:rPr>
        <w:t xml:space="preserve">ора. </w:t>
      </w:r>
      <w:r>
        <w:rPr>
          <w:bCs/>
          <w:highlight w:val="white"/>
        </w:rPr>
      </w:r>
      <w:r>
        <w:rPr>
          <w:bCs/>
          <w:highlight w:val="white"/>
        </w:rPr>
      </w:r>
    </w:p>
    <w:p>
      <w:pPr>
        <w:pStyle w:val="1314"/>
        <w:numPr>
          <w:ilvl w:val="1"/>
          <w:numId w:val="3"/>
        </w:numPr>
        <w:ind w:left="0" w:firstLine="709"/>
        <w:jc w:val="both"/>
        <w:shd w:val="clear" w:color="auto" w:fill="ffffff"/>
        <w:tabs>
          <w:tab w:val="left" w:pos="1134" w:leader="none"/>
        </w:tabs>
        <w:rPr>
          <w:highlight w:val="white"/>
        </w:rPr>
      </w:pPr>
      <w:r/>
      <w:bookmarkStart w:id="9" w:name="_Ref361834675"/>
      <w:r/>
      <w:bookmarkStart w:id="10" w:name="_Ref361858588"/>
      <w:r>
        <w:rPr>
          <w:bCs/>
          <w:highlight w:val="white"/>
        </w:rPr>
        <w:t xml:space="preserve">Оплата по Договору осуществляется Заказчиком в следующем порядке:</w:t>
      </w:r>
      <w:bookmarkEnd w:id="9"/>
      <w:r/>
      <w:bookmarkEnd w:id="10"/>
      <w:r>
        <w:rPr>
          <w:highlight w:val="white"/>
        </w:rPr>
      </w:r>
      <w:r>
        <w:rPr>
          <w:highlight w:val="white"/>
        </w:rPr>
      </w:r>
    </w:p>
    <w:p>
      <w:pPr>
        <w:pStyle w:val="1314"/>
        <w:numPr>
          <w:ilvl w:val="2"/>
          <w:numId w:val="3"/>
        </w:numPr>
        <w:ind w:left="0" w:firstLine="710"/>
        <w:jc w:val="both"/>
        <w:shd w:val="clear" w:color="auto" w:fill="ffffff"/>
        <w:tabs>
          <w:tab w:val="left" w:pos="1418" w:leader="none"/>
        </w:tabs>
        <w:rPr>
          <w:highlight w:val="white"/>
        </w:rPr>
      </w:pPr>
      <w:r/>
      <w:bookmarkStart w:id="11" w:name="_Ref361335023"/>
      <w:r/>
      <w:bookmarkStart w:id="12" w:name="_Ref361834178"/>
      <w:r/>
      <w:bookmarkStart w:id="13" w:name="_Ref373242766"/>
      <w:r>
        <w:rPr>
          <w:highlight w:val="white"/>
        </w:rPr>
        <w:t xml:space="preserve">Авансовые платежи в счет стоимости каждого Этапа Работ в размере 10% (десять процентов) от стоимости соответствующего Этапа Работ выплачиваются в течение 30 (тридцати) календарных дней</w:t>
      </w:r>
      <w:r>
        <w:rPr>
          <w:highlight w:val="white"/>
        </w:rPr>
        <w:t xml:space="preserve"> с даты получения Заказчиком счета, выставленного Подрядчиком, но не ранее, чем за 30 (тридцать) календарных дней до даты начала Этапа Работ, определенной в соответствии с Календарным графиком выполнения и финансирования Работ (Приложение № 2 к Договору)</w:t>
      </w:r>
      <w:bookmarkEnd w:id="11"/>
      <w:r>
        <w:rPr>
          <w:highlight w:val="white"/>
        </w:rPr>
        <w:t xml:space="preserve">.</w:t>
      </w:r>
      <w:r>
        <w:rPr>
          <w:highlight w:val="white"/>
        </w:rPr>
      </w:r>
      <w:r>
        <w:rPr>
          <w:highlight w:val="white"/>
        </w:rPr>
      </w:r>
    </w:p>
    <w:p>
      <w:pPr>
        <w:pStyle w:val="1314"/>
        <w:numPr>
          <w:ilvl w:val="2"/>
          <w:numId w:val="3"/>
        </w:numPr>
        <w:ind w:left="0" w:firstLine="709"/>
        <w:jc w:val="both"/>
        <w:shd w:val="clear" w:color="auto" w:fill="ffffff"/>
        <w:tabs>
          <w:tab w:val="left" w:pos="1418" w:leader="none"/>
        </w:tabs>
        <w:rPr>
          <w:highlight w:val="white"/>
        </w:rPr>
      </w:pPr>
      <w:r>
        <w:rPr>
          <w:highlight w:val="white"/>
        </w:rPr>
        <w:t xml:space="preserve">Последующие платежи в размере 90 % выплачиваются в течение 45 (сорока пяти) календарных дней / </w:t>
      </w:r>
      <w:r>
        <w:rPr>
          <w:szCs w:val="22"/>
          <w:highlight w:val="white"/>
          <w:shd w:val="clear" w:color="auto" w:fill="ffffff"/>
        </w:rPr>
        <w:t xml:space="preserve">7 (семи) рабочих дней </w:t>
      </w:r>
      <w:r>
        <w:rPr>
          <w:i/>
          <w:iCs/>
          <w:szCs w:val="22"/>
          <w:highlight w:val="white"/>
          <w:shd w:val="clear" w:color="auto" w:fill="ffffff"/>
        </w:rPr>
        <w:t xml:space="preserve">(если победитель торгов является СМП) </w:t>
      </w:r>
      <w:r>
        <w:rPr>
          <w:highlight w:val="white"/>
        </w:rPr>
        <w:t xml:space="preserve">с даты подписания Сторонами акта приема-сдачи выполненных Работ по каждому Этапу, на основании счета,</w:t>
      </w:r>
      <w:r>
        <w:rPr>
          <w:highlight w:val="white"/>
        </w:rPr>
        <w:t xml:space="preserve"> выставленного Подрядчиком и при наличии счета-фактуры. </w:t>
      </w:r>
      <w:r>
        <w:rPr>
          <w:highlight w:val="white"/>
        </w:rPr>
      </w:r>
      <w:r>
        <w:rPr>
          <w:highlight w:val="white"/>
        </w:rPr>
      </w:r>
    </w:p>
    <w:p>
      <w:pPr>
        <w:pStyle w:val="1314"/>
        <w:numPr>
          <w:ilvl w:val="2"/>
          <w:numId w:val="3"/>
        </w:numPr>
        <w:ind w:left="0" w:firstLine="709"/>
        <w:jc w:val="both"/>
        <w:shd w:val="clear" w:color="auto" w:fill="ffffff"/>
        <w:tabs>
          <w:tab w:val="left" w:pos="1418" w:leader="none"/>
        </w:tabs>
        <w:rPr>
          <w:bCs/>
          <w:highlight w:val="white"/>
        </w:rPr>
      </w:pPr>
      <w:r>
        <w:rPr>
          <w:highlight w:val="white"/>
        </w:rP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w:t>
      </w:r>
      <w:r>
        <w:rPr>
          <w:highlight w:val="white"/>
        </w:rPr>
        <w:t xml:space="preserve">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w:t>
      </w:r>
      <w:r>
        <w:rPr>
          <w:highlight w:val="white"/>
        </w:rPr>
        <w:t xml:space="preserve">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bookmarkEnd w:id="12"/>
      <w:r>
        <w:rPr>
          <w:bCs/>
          <w:highlight w:val="white"/>
        </w:rPr>
      </w:r>
      <w:r>
        <w:rPr>
          <w:bCs/>
          <w:highlight w:val="white"/>
        </w:rPr>
      </w:r>
    </w:p>
    <w:p>
      <w:pPr>
        <w:pStyle w:val="1314"/>
        <w:numPr>
          <w:ilvl w:val="1"/>
          <w:numId w:val="3"/>
        </w:numPr>
        <w:ind w:left="0" w:firstLine="709"/>
        <w:jc w:val="both"/>
        <w:shd w:val="clear" w:color="auto" w:fill="ffffff"/>
        <w:tabs>
          <w:tab w:val="left" w:pos="709" w:leader="none"/>
        </w:tabs>
        <w:rPr>
          <w:bCs/>
          <w:highlight w:val="white"/>
        </w:rPr>
      </w:pPr>
      <w:r>
        <w:rPr>
          <w:bCs/>
          <w:highlight w:val="white"/>
        </w:rPr>
        <w:t xml:space="preserve">Расчеты по Договору осуществляются в валюте Российской Федераци</w:t>
      </w:r>
      <w:r>
        <w:rPr>
          <w:bCs/>
          <w:highlight w:val="white"/>
        </w:rPr>
        <w:t xml:space="preserve">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14" w:name="_Ref361336647"/>
      <w:r>
        <w:rPr>
          <w:bCs/>
          <w:highlight w:val="white"/>
        </w:rPr>
      </w:r>
      <w:r>
        <w:rPr>
          <w:bCs/>
          <w:highlight w:val="white"/>
        </w:rPr>
      </w:r>
    </w:p>
    <w:p>
      <w:pPr>
        <w:pStyle w:val="1314"/>
        <w:numPr>
          <w:ilvl w:val="1"/>
          <w:numId w:val="3"/>
        </w:numPr>
        <w:ind w:left="0" w:firstLine="709"/>
        <w:jc w:val="both"/>
        <w:shd w:val="clear" w:color="auto" w:fill="ffffff"/>
        <w:tabs>
          <w:tab w:val="left" w:pos="1134" w:leader="none"/>
        </w:tabs>
        <w:rPr>
          <w:bCs/>
          <w:highlight w:val="white"/>
        </w:rPr>
      </w:pPr>
      <w:r/>
      <w:bookmarkStart w:id="15" w:name="_Ref361834251"/>
      <w:r/>
      <w:bookmarkEnd w:id="13"/>
      <w:r/>
      <w:bookmarkEnd w:id="14"/>
      <w:r>
        <w:rPr>
          <w:bCs/>
          <w:highlight w:val="white"/>
        </w:rPr>
        <w:t xml:space="preserve">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r>
        <w:rPr>
          <w:bCs/>
          <w:highlight w:val="white"/>
        </w:rPr>
      </w:r>
      <w:r>
        <w:rPr>
          <w:bCs/>
          <w:highlight w:val="white"/>
        </w:rPr>
      </w:r>
    </w:p>
    <w:p>
      <w:pPr>
        <w:pStyle w:val="1314"/>
        <w:numPr>
          <w:ilvl w:val="1"/>
          <w:numId w:val="3"/>
        </w:numPr>
        <w:ind w:left="0" w:firstLine="709"/>
        <w:jc w:val="both"/>
        <w:shd w:val="clear" w:color="auto" w:fill="ffffff"/>
        <w:tabs>
          <w:tab w:val="left" w:pos="1134" w:leader="none"/>
        </w:tabs>
        <w:rPr>
          <w:bCs/>
          <w:highlight w:val="white"/>
        </w:rPr>
      </w:pPr>
      <w:r>
        <w:rPr>
          <w:bCs/>
          <w:highlight w:val="white"/>
        </w:rPr>
        <w:t xml:space="preserve">Командировочные </w:t>
      </w:r>
      <w:r>
        <w:rPr>
          <w:highlight w:val="white"/>
        </w:rPr>
        <w:t xml:space="preserve">расходы включаются в стоимость Этапов Работ в соответствии с расчетом, пр</w:t>
      </w:r>
      <w:r>
        <w:rPr>
          <w:highlight w:val="white"/>
        </w:rPr>
        <w:t xml:space="preserve">илагаемым к </w:t>
      </w:r>
      <w:r>
        <w:rPr>
          <w:bCs/>
        </w:rPr>
        <w:t xml:space="preserve">Сводному сметному расчету</w:t>
      </w:r>
      <w:r>
        <w:rPr>
          <w:highlight w:val="white"/>
        </w:rPr>
        <w:t xml:space="preserve"> (Приложение № 3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500 руб./</w:t>
      </w:r>
      <w:r>
        <w:rPr>
          <w:highlight w:val="white"/>
        </w:rPr>
        <w:t xml:space="preserve">сут</w:t>
      </w:r>
      <w:r>
        <w:rPr>
          <w:highlight w:val="white"/>
        </w:rPr>
        <w:t xml:space="preserve">. Оплата командировочных</w:t>
      </w:r>
      <w:r>
        <w:rPr>
          <w:highlight w:val="white"/>
        </w:rPr>
        <w:t xml:space="preserve">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w:t>
      </w:r>
      <w:r>
        <w:rPr>
          <w:highlight w:val="white"/>
        </w:rPr>
        <w:t xml:space="preserve">е, проездные билеты, счета на оплату за проживание в гостинице и авансовые отчеты.</w:t>
      </w:r>
      <w:r>
        <w:rPr>
          <w:bCs/>
          <w:highlight w:val="white"/>
        </w:rPr>
      </w:r>
      <w:r>
        <w:rPr>
          <w:bCs/>
          <w:highlight w:val="white"/>
        </w:rPr>
      </w:r>
    </w:p>
    <w:p>
      <w:pPr>
        <w:pStyle w:val="1314"/>
        <w:numPr>
          <w:ilvl w:val="1"/>
          <w:numId w:val="3"/>
        </w:numPr>
        <w:ind w:left="0" w:firstLine="709"/>
        <w:jc w:val="both"/>
        <w:shd w:val="clear" w:color="auto" w:fill="ffffff"/>
        <w:tabs>
          <w:tab w:val="left" w:pos="1134" w:leader="none"/>
          <w:tab w:val="left" w:pos="1418" w:leader="none"/>
        </w:tabs>
        <w:rPr>
          <w:bCs/>
          <w:highlight w:val="white"/>
        </w:rPr>
      </w:pPr>
      <w:r>
        <w:rPr>
          <w:bCs/>
          <w:highlight w:val="white"/>
        </w:rPr>
        <w:t xml:space="preserve">Индексация Цены Договора не допускается. </w:t>
      </w:r>
      <w:bookmarkEnd w:id="15"/>
      <w:r>
        <w:rPr>
          <w:bCs/>
          <w:highlight w:val="white"/>
        </w:rPr>
      </w:r>
      <w:r>
        <w:rPr>
          <w:bCs/>
          <w:highlight w:val="white"/>
        </w:rPr>
      </w:r>
    </w:p>
    <w:p>
      <w:pPr>
        <w:pStyle w:val="1314"/>
        <w:numPr>
          <w:ilvl w:val="1"/>
          <w:numId w:val="3"/>
        </w:numPr>
        <w:ind w:left="0" w:firstLine="709"/>
        <w:jc w:val="both"/>
        <w:shd w:val="clear" w:color="auto" w:fill="ffffff"/>
        <w:rPr>
          <w:highlight w:val="white"/>
        </w:rPr>
      </w:pPr>
      <w:r>
        <w:rPr>
          <w:bCs/>
          <w:highlight w:val="white"/>
        </w:rPr>
        <w:t xml:space="preserve">Заказчик вправе произвести сальдо взаимных обязательств сторон путем уменьшения сумм причитающихся Подрядчику платежей по Договору, а также по взаимосвязанным договорам (цепочке договоров), в рамках единого комплекса хозяйственных взаимоотношений сторон, н</w:t>
      </w:r>
      <w:r>
        <w:rPr>
          <w:bCs/>
          <w:highlight w:val="white"/>
        </w:rPr>
        <w:t xml:space="preserve">аправленных на исполнение Договора, на суммы задолженности Подрядчика перед Заказчиком, в том числе (включая, но не ограничиваясь), суммы неустоек (пени, штрафы) за неисполнение и / или ненадлежащее исполнение обязательств по Договору, стоимость работ по у</w:t>
      </w:r>
      <w:r>
        <w:rPr>
          <w:bCs/>
          <w:highlight w:val="white"/>
        </w:rPr>
        <w:t xml:space="preserve">странению недостатков поставленного Подрядчиком недостатков выполненных Подрядчиком работ.</w:t>
      </w:r>
      <w:r>
        <w:rPr>
          <w:highlight w:val="white"/>
        </w:rPr>
      </w:r>
      <w:r>
        <w:rPr>
          <w:highlight w:val="white"/>
        </w:rPr>
      </w:r>
    </w:p>
    <w:p>
      <w:pPr>
        <w:pStyle w:val="1314"/>
        <w:ind w:left="0" w:firstLine="567"/>
        <w:jc w:val="both"/>
        <w:shd w:val="clear" w:color="auto" w:fill="ffffff"/>
        <w:tabs>
          <w:tab w:val="left" w:pos="1134" w:leader="none"/>
        </w:tabs>
        <w:rPr>
          <w:highlight w:val="white"/>
        </w:rPr>
      </w:pPr>
      <w:r>
        <w:rPr>
          <w:highlight w:val="white"/>
        </w:rPr>
      </w:r>
      <w:r>
        <w:rPr>
          <w:highlight w:val="white"/>
        </w:rPr>
      </w:r>
      <w:r>
        <w:rPr>
          <w:highlight w:val="white"/>
        </w:rPr>
      </w:r>
    </w:p>
    <w:p>
      <w:pPr>
        <w:pStyle w:val="1314"/>
        <w:numPr>
          <w:ilvl w:val="0"/>
          <w:numId w:val="3"/>
        </w:numPr>
        <w:ind w:left="0" w:firstLine="0"/>
        <w:jc w:val="center"/>
        <w:shd w:val="clear" w:color="auto" w:fill="ffffff"/>
        <w:tabs>
          <w:tab w:val="left" w:pos="284" w:leader="none"/>
        </w:tabs>
        <w:rPr>
          <w:bCs/>
        </w:rPr>
      </w:pPr>
      <w:r>
        <w:rPr>
          <w:b/>
          <w:bCs/>
        </w:rPr>
        <w:t xml:space="preserve">Порядок сдачи-приемки Работ</w:t>
      </w:r>
      <w:r>
        <w:rPr>
          <w:bCs/>
        </w:rPr>
      </w:r>
      <w:r>
        <w:rPr>
          <w:bCs/>
        </w:rPr>
      </w:r>
    </w:p>
    <w:p>
      <w:pPr>
        <w:pStyle w:val="1314"/>
        <w:numPr>
          <w:ilvl w:val="1"/>
          <w:numId w:val="3"/>
        </w:numPr>
        <w:ind w:left="0" w:firstLine="709"/>
        <w:jc w:val="both"/>
        <w:shd w:val="clear" w:color="auto" w:fill="ffffff"/>
        <w:tabs>
          <w:tab w:val="left" w:pos="0" w:leader="none"/>
          <w:tab w:val="left" w:pos="1134" w:leader="none"/>
        </w:tabs>
        <w:rPr>
          <w:bCs/>
        </w:rPr>
      </w:pPr>
      <w:r/>
      <w:bookmarkStart w:id="16" w:name="_Ref361336754"/>
      <w:r/>
      <w:bookmarkStart w:id="17" w:name="_Ref361335138"/>
      <w:r/>
      <w:bookmarkStart w:id="18" w:name="_Ref373242517"/>
      <w:r>
        <w:rPr>
          <w:bCs/>
        </w:rPr>
        <w:t xml:space="preserve">По завершении выполнения Работ по каждому Этапу Работ, указанному в Календарном графике выполнения и финансирования Работ (Приложение № </w:t>
      </w:r>
      <w:r>
        <w:rPr>
          <w:bCs/>
        </w:rPr>
        <w:t xml:space="preserve">2 к Договору), Подрядчик представляет Заказчику подписанный со своей стороны в 2 (двух) экземплярах Акт сдачи-приемки выполненных работ по форме Приложения № 6 к Договору с приложением Результата работ по соответствующему Этапу Работ.</w:t>
      </w:r>
      <w:r>
        <w:rPr>
          <w:bCs/>
        </w:rPr>
      </w:r>
      <w:r>
        <w:rPr>
          <w:bCs/>
        </w:rPr>
      </w:r>
    </w:p>
    <w:p>
      <w:pPr>
        <w:pStyle w:val="1314"/>
        <w:ind w:left="0" w:firstLine="709"/>
        <w:jc w:val="both"/>
        <w:shd w:val="clear" w:color="auto" w:fill="ffffff"/>
        <w:tabs>
          <w:tab w:val="left" w:pos="0" w:leader="none"/>
        </w:tabs>
        <w:rPr>
          <w:bCs/>
        </w:rPr>
      </w:pPr>
      <w:r>
        <w:rPr>
          <w:bCs/>
        </w:rPr>
        <w:t xml:space="preserve">Требования к отчетным</w:t>
      </w:r>
      <w:r>
        <w:rPr>
          <w:bCs/>
        </w:rPr>
        <w:t xml:space="preserve">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 </w:t>
      </w:r>
      <w:r>
        <w:rPr>
          <w:bCs/>
        </w:rPr>
        <w:t xml:space="preserve">Техническим заданием</w:t>
      </w:r>
      <w:r>
        <w:rPr>
          <w:bCs/>
        </w:rPr>
        <w:t xml:space="preserve"> (Приложение № 1 к Договору).</w:t>
      </w:r>
      <w:bookmarkEnd w:id="16"/>
      <w:r/>
      <w:bookmarkEnd w:id="17"/>
      <w:r/>
      <w:bookmarkEnd w:id="18"/>
      <w:r>
        <w:rPr>
          <w:bCs/>
        </w:rPr>
      </w:r>
      <w:r>
        <w:rPr>
          <w:bCs/>
        </w:rPr>
      </w:r>
    </w:p>
    <w:p>
      <w:pPr>
        <w:pStyle w:val="1314"/>
        <w:numPr>
          <w:ilvl w:val="1"/>
          <w:numId w:val="3"/>
        </w:numPr>
        <w:ind w:left="0" w:firstLine="709"/>
        <w:jc w:val="both"/>
        <w:shd w:val="clear" w:color="auto" w:fill="ffffff"/>
        <w:tabs>
          <w:tab w:val="left" w:pos="568" w:leader="none"/>
          <w:tab w:val="left" w:pos="1134" w:leader="none"/>
        </w:tabs>
      </w:pPr>
      <w:r>
        <w:rPr>
          <w:bCs/>
        </w:rPr>
        <w:t xml:space="preserve">В течение 5 (пяти) рабочих дней с даты получения полного комплекта документов, указанных в пунктах 4.1 Договора, Заказчик подписывает и передает Подрядчику 1 (один) экземпляр Акта сдачи-приемки выполненных работ, либо направляет Подрядчику письменный мотив</w:t>
      </w:r>
      <w:r>
        <w:rPr>
          <w:bCs/>
        </w:rPr>
        <w:t xml:space="preserve">ированный отказ от приемки Этапа Работ (далее – «Ведомость замечаний»), в котором отражает недостатки и / или несоответствия Этапа Работ, а также срок на их устранение</w:t>
      </w:r>
      <w:r/>
    </w:p>
    <w:p>
      <w:pPr>
        <w:pStyle w:val="1314"/>
        <w:ind w:left="0" w:firstLine="709"/>
        <w:jc w:val="both"/>
        <w:shd w:val="clear" w:color="auto" w:fill="ffffff"/>
        <w:tabs>
          <w:tab w:val="left" w:pos="568" w:leader="none"/>
          <w:tab w:val="left" w:pos="1134" w:leader="none"/>
        </w:tabs>
        <w:rPr>
          <w:bCs/>
        </w:rPr>
      </w:pPr>
      <w:r>
        <w:t xml:space="preserve">Подписание Заказчиком Акта сдачи-приемки выполненных работ по Этапу Работ, предусматрива</w:t>
      </w:r>
      <w:r>
        <w:t xml:space="preserve">ющему (-им) необходимость прохождения негосударственной экспертизы в отношении Проектной документации, осуществляется после получения соответствующего положительного заключения, выданного Организацией по проведению негосударственной экспертизы.</w:t>
      </w:r>
      <w:r>
        <w:rPr>
          <w:bCs/>
        </w:rPr>
      </w:r>
      <w:r>
        <w:rPr>
          <w:bCs/>
        </w:rPr>
      </w:r>
    </w:p>
    <w:p>
      <w:pPr>
        <w:pStyle w:val="1314"/>
        <w:numPr>
          <w:ilvl w:val="1"/>
          <w:numId w:val="3"/>
        </w:numPr>
        <w:ind w:left="0" w:firstLine="709"/>
        <w:jc w:val="both"/>
        <w:shd w:val="clear" w:color="auto" w:fill="ffffff"/>
        <w:tabs>
          <w:tab w:val="left" w:pos="568" w:leader="none"/>
          <w:tab w:val="left" w:pos="1134" w:leader="none"/>
        </w:tabs>
        <w:rPr>
          <w:bCs/>
        </w:rPr>
      </w:pPr>
      <w:r>
        <w:rPr>
          <w:bCs/>
        </w:rPr>
        <w:t xml:space="preserve">Устранение </w:t>
      </w:r>
      <w:r>
        <w:rPr>
          <w:bCs/>
        </w:rPr>
        <w:t xml:space="preserve">указанных недостатков и / или несоответствий,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w:t>
      </w:r>
      <w:r>
        <w:rPr>
          <w:bCs/>
        </w:rPr>
        <w:t xml:space="preserve">выполнения Этапа Работ и не исключает ответственности Подрядчика за его нарушение. </w:t>
      </w:r>
      <w:r>
        <w:rPr>
          <w:bCs/>
        </w:rPr>
      </w:r>
      <w:r>
        <w:rPr>
          <w:bCs/>
        </w:rPr>
      </w:r>
    </w:p>
    <w:p>
      <w:pPr>
        <w:pStyle w:val="1314"/>
        <w:numPr>
          <w:ilvl w:val="1"/>
          <w:numId w:val="3"/>
        </w:numPr>
        <w:ind w:left="0" w:firstLine="709"/>
        <w:jc w:val="both"/>
        <w:shd w:val="clear" w:color="auto" w:fill="ffffff"/>
        <w:tabs>
          <w:tab w:val="left" w:pos="1134" w:leader="none"/>
        </w:tabs>
      </w:pPr>
      <w:r>
        <w:rPr>
          <w:bCs/>
        </w:rPr>
        <w:t xml:space="preserve">Повторная приемка Заказчиком выполненных Работ после устранения недостатков, указанных в Ведомости замечаний, осуществляется в порядке, предусмотренном пунктами 4.1 Договор</w:t>
      </w:r>
      <w:r>
        <w:rPr>
          <w:bCs/>
        </w:rPr>
        <w:t xml:space="preserve">а.</w:t>
      </w:r>
      <w:r/>
    </w:p>
    <w:p>
      <w:pPr>
        <w:pStyle w:val="1314"/>
        <w:numPr>
          <w:ilvl w:val="1"/>
          <w:numId w:val="3"/>
        </w:numPr>
        <w:ind w:left="0" w:firstLine="709"/>
        <w:jc w:val="both"/>
        <w:shd w:val="clear" w:color="auto" w:fill="ffffff"/>
        <w:tabs>
          <w:tab w:val="left" w:pos="1134" w:leader="none"/>
        </w:tabs>
      </w:pPr>
      <w:r>
        <w:t xml:space="preserve">В случае получения отрицательного заключения Организации по проведению экспертизы в отношении разработанной Подрядчиком Проектной документации, Подрядчик своими силами и за свой счет в письменно согласованный Сторонами срок вносит необходимые изменения </w:t>
      </w:r>
      <w:r>
        <w:t xml:space="preserve">в Проектную документацию, и представляет их на повторное согласование Заказчику. Указание Заказчиком нового срока для доработки и согласования Проектной документации не влечет переноса установленного Договором срока выполнения Работ по последнему Этапу Раб</w:t>
      </w:r>
      <w:r>
        <w:t xml:space="preserve">от и не исключает ответственности Подрядчика за его нарушение.</w:t>
      </w:r>
      <w:r/>
    </w:p>
    <w:p>
      <w:pPr>
        <w:pStyle w:val="1314"/>
        <w:ind w:left="0" w:firstLine="709"/>
        <w:jc w:val="both"/>
        <w:shd w:val="clear" w:color="auto" w:fill="ffffff"/>
        <w:tabs>
          <w:tab w:val="left" w:pos="1134" w:leader="none"/>
        </w:tabs>
        <w:rPr>
          <w:bCs/>
        </w:rPr>
      </w:pPr>
      <w:r>
        <w:t xml:space="preserve">Подрядчик обязан возместить Заказчику стоимость расходов на оплату услуг Организации по проведению экспертизы по проведению повторной экспертизы Проектной документации в случае, если необходимо</w:t>
      </w:r>
      <w:r>
        <w:t xml:space="preserve">сть проведения такой экспертизы возникла по вине Подрядчика. Возмещение расходов производится Подрядчиком в порядке и сроки, указанные в пункте 4.6 Договора.</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Если Подрядчик не устранит недостатки и / или несоответствия Результата Этапа Работ в срок, устано</w:t>
      </w:r>
      <w:r>
        <w:rPr>
          <w:bCs/>
        </w:rPr>
        <w:t xml:space="preserve">вленный Заказчиком в соответствии с пунктом 4.2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w:t>
      </w:r>
      <w:r>
        <w:rPr>
          <w:bCs/>
        </w:rPr>
        <w:t xml:space="preserve">ходов. Подрядчик обязан возместить указанные расходы в течение 10 (десяти) рабочих дней с даты получения соответствующего письменного требования Заказчика. </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Досрочное исполнение Подрядчиком обязательств по Договору возможно только при условии предварительн</w:t>
      </w:r>
      <w:r>
        <w:rPr>
          <w:bCs/>
        </w:rPr>
        <w:t xml:space="preserve">ого письменного согласия Заказчика.</w:t>
      </w:r>
      <w:r>
        <w:rPr>
          <w:bCs/>
        </w:rPr>
      </w:r>
      <w:r>
        <w:rPr>
          <w:bCs/>
        </w:rPr>
      </w:r>
    </w:p>
    <w:p>
      <w:pPr>
        <w:pStyle w:val="1314"/>
        <w:numPr>
          <w:ilvl w:val="1"/>
          <w:numId w:val="3"/>
        </w:numPr>
        <w:ind w:left="0" w:firstLine="709"/>
        <w:jc w:val="both"/>
        <w:shd w:val="clear" w:color="auto" w:fill="ffffff"/>
        <w:tabs>
          <w:tab w:val="left" w:pos="1134" w:leader="none"/>
        </w:tabs>
        <w:rPr>
          <w:b/>
          <w:bCs/>
        </w:rPr>
      </w:pPr>
      <w:r/>
      <w:bookmarkStart w:id="19" w:name="_Ref361337635"/>
      <w:r>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w:t>
      </w:r>
      <w:r>
        <w:rPr>
          <w:bCs/>
        </w:rPr>
        <w:t xml:space="preserve">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w:t>
      </w:r>
      <w:r>
        <w:rPr>
          <w:bCs/>
        </w:rPr>
        <w:t xml:space="preserve">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19"/>
      <w:r>
        <w:rPr>
          <w:b/>
          <w:bCs/>
        </w:rPr>
      </w:r>
      <w:r>
        <w:rPr>
          <w:b/>
          <w:bCs/>
        </w:rPr>
      </w:r>
    </w:p>
    <w:p>
      <w:pPr>
        <w:ind w:left="4394" w:firstLine="0"/>
        <w:jc w:val="center"/>
        <w:spacing w:line="240" w:lineRule="auto"/>
        <w:shd w:val="clear" w:color="auto" w:fill="ffffff"/>
        <w:tabs>
          <w:tab w:val="left" w:pos="284" w:leader="none"/>
        </w:tabs>
        <w:rPr>
          <w:b/>
          <w:bCs/>
          <w:sz w:val="24"/>
          <w:szCs w:val="24"/>
        </w:rPr>
      </w:pPr>
      <w:r>
        <w:rPr>
          <w:b/>
          <w:bCs/>
          <w:sz w:val="24"/>
          <w:szCs w:val="24"/>
        </w:rPr>
      </w:r>
      <w:r>
        <w:rPr>
          <w:b/>
          <w:bCs/>
          <w:sz w:val="24"/>
          <w:szCs w:val="24"/>
        </w:rPr>
      </w:r>
      <w:r>
        <w:rPr>
          <w:b/>
          <w:bCs/>
          <w:sz w:val="24"/>
          <w:szCs w:val="24"/>
        </w:rPr>
      </w:r>
    </w:p>
    <w:p>
      <w:pPr>
        <w:pStyle w:val="1314"/>
        <w:numPr>
          <w:ilvl w:val="0"/>
          <w:numId w:val="3"/>
        </w:numPr>
        <w:ind w:left="0" w:firstLine="0"/>
        <w:jc w:val="center"/>
        <w:shd w:val="clear" w:color="auto" w:fill="ffffff"/>
        <w:tabs>
          <w:tab w:val="left" w:pos="284" w:leader="none"/>
        </w:tabs>
        <w:rPr>
          <w:bCs/>
        </w:rPr>
      </w:pPr>
      <w:r>
        <w:rPr>
          <w:b/>
          <w:bCs/>
        </w:rPr>
        <w:t xml:space="preserve">Право собственности и переход рисков</w:t>
      </w:r>
      <w:r>
        <w:rPr>
          <w:bCs/>
        </w:rPr>
      </w:r>
      <w:r>
        <w:rPr>
          <w:bCs/>
        </w:rPr>
      </w:r>
    </w:p>
    <w:p>
      <w:pPr>
        <w:pStyle w:val="1314"/>
        <w:numPr>
          <w:ilvl w:val="1"/>
          <w:numId w:val="3"/>
        </w:numPr>
        <w:ind w:left="0" w:firstLine="709"/>
        <w:jc w:val="both"/>
        <w:shd w:val="clear" w:color="auto" w:fill="ffffff"/>
        <w:tabs>
          <w:tab w:val="left" w:pos="1134" w:leader="none"/>
        </w:tabs>
        <w:rPr>
          <w:bCs/>
        </w:rPr>
      </w:pPr>
      <w:r/>
      <w:bookmarkStart w:id="20" w:name="_Ref361405028"/>
      <w:r>
        <w:rPr>
          <w:bCs/>
        </w:rPr>
        <w:t xml:space="preserve">Право собственности, риск случайной гибели или повреждения Результата Работ переходит к Заказчику с момента подписания Сторонами Акта сдачи-приемки выполненных работ по форме Приложения № 6 к Договору по соответствующему Этапу Работ.</w:t>
      </w:r>
      <w:bookmarkEnd w:id="20"/>
      <w:r>
        <w:rPr>
          <w:bCs/>
        </w:rPr>
      </w:r>
      <w:r>
        <w:rPr>
          <w:bCs/>
        </w:rPr>
      </w:r>
    </w:p>
    <w:p>
      <w:pPr>
        <w:ind w:left="993" w:firstLine="0"/>
        <w:spacing w:line="240" w:lineRule="auto"/>
        <w:shd w:val="clear" w:color="auto" w:fill="ffffff"/>
        <w:tabs>
          <w:tab w:val="left" w:pos="1134" w:leader="none"/>
        </w:tabs>
        <w:rPr>
          <w:bCs/>
          <w:sz w:val="24"/>
          <w:szCs w:val="24"/>
        </w:rPr>
      </w:pPr>
      <w:r>
        <w:rPr>
          <w:bCs/>
          <w:sz w:val="24"/>
          <w:szCs w:val="24"/>
        </w:rPr>
      </w:r>
      <w:r>
        <w:rPr>
          <w:bCs/>
          <w:sz w:val="24"/>
          <w:szCs w:val="24"/>
        </w:rPr>
      </w:r>
      <w:r>
        <w:rPr>
          <w:bCs/>
          <w:sz w:val="24"/>
          <w:szCs w:val="24"/>
        </w:rPr>
      </w:r>
    </w:p>
    <w:p>
      <w:pPr>
        <w:pStyle w:val="1314"/>
        <w:numPr>
          <w:ilvl w:val="0"/>
          <w:numId w:val="3"/>
        </w:numPr>
        <w:ind w:left="0" w:firstLine="0"/>
        <w:jc w:val="center"/>
        <w:shd w:val="clear" w:color="auto" w:fill="ffffff"/>
        <w:tabs>
          <w:tab w:val="left" w:pos="284" w:leader="none"/>
        </w:tabs>
        <w:rPr>
          <w:bCs/>
        </w:rPr>
      </w:pPr>
      <w:r>
        <w:rPr>
          <w:b/>
          <w:bCs/>
        </w:rPr>
        <w:t xml:space="preserve">Ответственность Сторо</w:t>
      </w:r>
      <w:r>
        <w:rPr>
          <w:b/>
          <w:bCs/>
        </w:rPr>
        <w:t xml:space="preserve">н</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w:t>
      </w:r>
      <w:r>
        <w:rPr>
          <w:bCs/>
        </w:rPr>
        <w:t xml:space="preserve">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r>
        <w:rPr>
          <w:bCs/>
        </w:rPr>
      </w:r>
      <w:r>
        <w:rPr>
          <w:bCs/>
        </w:rPr>
      </w:r>
    </w:p>
    <w:p>
      <w:pPr>
        <w:numPr>
          <w:ilvl w:val="1"/>
          <w:numId w:val="3"/>
        </w:numPr>
        <w:ind w:left="0" w:firstLine="709"/>
        <w:spacing w:line="240" w:lineRule="auto"/>
        <w:tabs>
          <w:tab w:val="left" w:pos="1134" w:leader="none"/>
        </w:tabs>
        <w:rPr>
          <w:bCs/>
          <w:sz w:val="24"/>
          <w:szCs w:val="24"/>
        </w:rPr>
      </w:pPr>
      <w:r>
        <w:rPr>
          <w:bCs/>
          <w:sz w:val="24"/>
          <w:szCs w:val="24"/>
        </w:rPr>
        <w:t xml:space="preserve">Заказчик не несет ответственность за ненадлежащее исполнение обязательств по внесению предварите</w:t>
      </w:r>
      <w:r>
        <w:rPr>
          <w:bCs/>
          <w:sz w:val="24"/>
          <w:szCs w:val="24"/>
        </w:rPr>
        <w:t xml:space="preserve">льной оплаты (аванса). </w:t>
      </w:r>
      <w:r>
        <w:rPr>
          <w:bCs/>
          <w:sz w:val="24"/>
          <w:szCs w:val="24"/>
        </w:rPr>
      </w:r>
      <w:r>
        <w:rPr>
          <w:bCs/>
          <w:sz w:val="24"/>
          <w:szCs w:val="24"/>
        </w:rPr>
      </w:r>
    </w:p>
    <w:p>
      <w:pPr>
        <w:numPr>
          <w:ilvl w:val="1"/>
          <w:numId w:val="3"/>
        </w:numPr>
        <w:ind w:left="0" w:firstLine="709"/>
        <w:spacing w:line="240" w:lineRule="auto"/>
        <w:tabs>
          <w:tab w:val="left" w:pos="1134" w:leader="none"/>
        </w:tabs>
        <w:rPr>
          <w:rFonts w:eastAsia="Calibri"/>
          <w:bCs/>
          <w:sz w:val="24"/>
          <w:szCs w:val="24"/>
        </w:rPr>
      </w:pPr>
      <w:r>
        <w:rPr>
          <w:bCs/>
          <w:sz w:val="24"/>
          <w:szCs w:val="24"/>
        </w:rPr>
        <w:t xml:space="preserve">В случае нарушения Заказчиком сроков оплаты результатов выполненных работ, Подрядчик вправе потребовать уплаты Заказчиком </w:t>
      </w:r>
      <w:r>
        <w:rPr>
          <w:rFonts w:eastAsia="Calibri"/>
          <w:bCs/>
          <w:sz w:val="24"/>
          <w:szCs w:val="24"/>
        </w:rPr>
        <w:t xml:space="preserve">исключительной неустойки в размере 0,1 (ноль целых и одна десятая) процента от несвоевременно оплаченной суммы</w:t>
      </w:r>
      <w:r>
        <w:rPr>
          <w:rFonts w:eastAsia="Calibri"/>
          <w:bCs/>
          <w:sz w:val="24"/>
          <w:szCs w:val="24"/>
        </w:rPr>
        <w:t xml:space="preserve"> за каждый день просрочки, начиная с 31 (тридцать первого) календарного дня просрочки (неустойка с 1 по 30 день просрочки не начисляется).</w:t>
      </w:r>
      <w:r>
        <w:rPr>
          <w:bCs/>
          <w:sz w:val="24"/>
          <w:szCs w:val="24"/>
        </w:rPr>
        <w:t xml:space="preserve"> </w:t>
      </w:r>
      <w:r>
        <w:rPr>
          <w:rFonts w:eastAsia="Calibri"/>
          <w:bCs/>
          <w:sz w:val="24"/>
          <w:szCs w:val="24"/>
        </w:rPr>
      </w:r>
      <w:r>
        <w:rPr>
          <w:rFonts w:eastAsia="Calibri"/>
          <w:bCs/>
          <w:sz w:val="24"/>
          <w:szCs w:val="24"/>
        </w:rPr>
      </w:r>
    </w:p>
    <w:p>
      <w:pPr>
        <w:pStyle w:val="1282"/>
        <w:numPr>
          <w:ilvl w:val="1"/>
          <w:numId w:val="3"/>
        </w:numPr>
        <w:ind w:left="0" w:firstLine="709"/>
        <w:spacing w:after="0" w:line="240" w:lineRule="auto"/>
        <w:tabs>
          <w:tab w:val="left" w:pos="1134" w:leader="none"/>
        </w:tabs>
        <w:rPr>
          <w:sz w:val="24"/>
          <w:szCs w:val="24"/>
        </w:rPr>
      </w:pPr>
      <w:r>
        <w:rPr>
          <w:rFonts w:eastAsia="Calibri"/>
          <w:bCs/>
          <w:sz w:val="24"/>
          <w:szCs w:val="24"/>
        </w:rPr>
        <w:t xml:space="preserve">В случае нарушения Подрядчиком обязательств по выполнению этапа работ, а также несвоевременного устранения выявленны</w:t>
      </w:r>
      <w:r>
        <w:rPr>
          <w:rFonts w:eastAsia="Calibri"/>
          <w:bCs/>
          <w:sz w:val="24"/>
          <w:szCs w:val="24"/>
        </w:rPr>
        <w:t xml:space="preserve">х недостатков результатов работ, Заказчик вправе потребовать уплаты Подрядчиком:</w:t>
      </w:r>
      <w:r>
        <w:rPr>
          <w:sz w:val="24"/>
          <w:szCs w:val="24"/>
        </w:rPr>
      </w:r>
      <w:r>
        <w:rPr>
          <w:sz w:val="24"/>
          <w:szCs w:val="24"/>
        </w:rPr>
      </w:r>
    </w:p>
    <w:p>
      <w:pPr>
        <w:pStyle w:val="1282"/>
        <w:ind w:firstLine="709"/>
        <w:spacing w:after="0" w:line="240" w:lineRule="auto"/>
        <w:rPr>
          <w:sz w:val="24"/>
          <w:szCs w:val="24"/>
        </w:rPr>
      </w:pPr>
      <w:r>
        <w:rPr>
          <w:sz w:val="24"/>
          <w:szCs w:val="24"/>
        </w:rPr>
        <w:t xml:space="preserve">6.4.1. неустойки в размере 0,1 (ноль целых и одна десятая) процента от цены этапа работ за каждый день просрочки выполнения работ;</w:t>
      </w:r>
      <w:r>
        <w:rPr>
          <w:sz w:val="24"/>
          <w:szCs w:val="24"/>
        </w:rPr>
      </w:r>
      <w:r>
        <w:rPr>
          <w:sz w:val="24"/>
          <w:szCs w:val="24"/>
        </w:rPr>
      </w:r>
    </w:p>
    <w:p>
      <w:pPr>
        <w:pStyle w:val="1282"/>
        <w:ind w:firstLine="709"/>
        <w:spacing w:after="0" w:line="240" w:lineRule="auto"/>
        <w:rPr>
          <w:sz w:val="24"/>
          <w:szCs w:val="24"/>
        </w:rPr>
        <w:pBdr>
          <w:top w:val="none" w:color="000000" w:sz="0" w:space="0"/>
          <w:left w:val="none" w:color="000000" w:sz="0" w:space="0"/>
          <w:bottom w:val="none" w:color="000000" w:sz="0" w:space="0"/>
          <w:right w:val="none" w:color="000000" w:sz="0" w:space="0"/>
        </w:pBdr>
      </w:pPr>
      <w:r>
        <w:rPr>
          <w:sz w:val="24"/>
          <w:szCs w:val="24"/>
        </w:rPr>
        <w:t xml:space="preserve">6.4.2. неустойки в размере 0,1 (ноль целых и одна десятая) процента от цены Договор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w:t>
      </w:r>
      <w:r>
        <w:rPr>
          <w:sz w:val="24"/>
          <w:szCs w:val="24"/>
        </w:rPr>
      </w:r>
      <w:r>
        <w:rPr>
          <w:sz w:val="24"/>
          <w:szCs w:val="24"/>
        </w:rPr>
      </w:r>
    </w:p>
    <w:p>
      <w:pPr>
        <w:pStyle w:val="1282"/>
        <w:ind w:firstLine="709"/>
        <w:spacing w:after="0" w:line="240" w:lineRule="auto"/>
        <w:rPr>
          <w:bCs/>
        </w:rPr>
        <w:pBdr>
          <w:top w:val="none" w:color="000000" w:sz="0" w:space="0"/>
          <w:left w:val="none" w:color="000000" w:sz="0" w:space="0"/>
          <w:bottom w:val="none" w:color="000000" w:sz="0" w:space="0"/>
          <w:right w:val="none" w:color="000000" w:sz="0" w:space="0"/>
        </w:pBdr>
      </w:pPr>
      <w:r>
        <w:rPr>
          <w:sz w:val="24"/>
          <w:szCs w:val="24"/>
        </w:rPr>
        <w:t xml:space="preserve">6.4.</w:t>
      </w:r>
      <w:r>
        <w:rPr>
          <w:sz w:val="24"/>
          <w:szCs w:val="24"/>
        </w:rPr>
        <w:t xml:space="preserve">3.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w:t>
      </w:r>
      <w:r>
        <w:rPr>
          <w:sz w:val="24"/>
          <w:szCs w:val="24"/>
        </w:rPr>
        <w:t xml:space="preserve">ру.</w:t>
      </w:r>
      <w:r>
        <w:rPr>
          <w:bCs/>
        </w:rPr>
      </w:r>
      <w:r>
        <w:rPr>
          <w:bCs/>
        </w:rPr>
      </w:r>
    </w:p>
    <w:p>
      <w:pPr>
        <w:pStyle w:val="1314"/>
        <w:numPr>
          <w:ilvl w:val="1"/>
          <w:numId w:val="3"/>
        </w:numPr>
        <w:ind w:left="0" w:firstLine="709"/>
        <w:jc w:val="both"/>
        <w:shd w:val="clear" w:color="auto" w:fill="ffffff"/>
        <w:tabs>
          <w:tab w:val="left" w:pos="1134" w:leader="none"/>
          <w:tab w:val="left" w:pos="3402" w:leader="none"/>
        </w:tabs>
        <w:rPr>
          <w:bCs/>
        </w:rPr>
      </w:pPr>
      <w:r>
        <w:rPr>
          <w:bCs/>
        </w:rPr>
        <w:t xml:space="preserve">На сумму подлежащего возврату аванса начисляется неустойка в размере 0,1 (ноль целых и одна десятая) процента с даты, установленной для возврата аванса.</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w:t>
      </w:r>
      <w:r>
        <w:rPr>
          <w:bCs/>
        </w:rPr>
        <w:t xml:space="preserve">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w:t>
      </w:r>
      <w:r>
        <w:rPr>
          <w:bCs/>
        </w:rPr>
        <w:t xml:space="preserve">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w:t>
      </w:r>
      <w:r>
        <w:rPr>
          <w:bCs/>
        </w:rPr>
        <w:t xml:space="preserve"> требовать уплаты Подрядчиком штрафа в размере 50 000 (пятидесяти тысяч) рублей за каждый случай нарушения.</w:t>
      </w:r>
      <w:r>
        <w:rPr>
          <w:bCs/>
        </w:rPr>
      </w:r>
      <w:r>
        <w:rPr>
          <w:bCs/>
        </w:rPr>
      </w:r>
    </w:p>
    <w:p>
      <w:pPr>
        <w:pStyle w:val="1314"/>
        <w:numPr>
          <w:ilvl w:val="1"/>
          <w:numId w:val="3"/>
        </w:numPr>
        <w:ind w:left="0" w:firstLine="709"/>
        <w:jc w:val="both"/>
        <w:shd w:val="clear" w:color="auto" w:fill="ffffff"/>
        <w:tabs>
          <w:tab w:val="left" w:pos="1134" w:leader="none"/>
        </w:tabs>
      </w:pPr>
      <w:r>
        <w:rPr>
          <w:bCs/>
        </w:rPr>
        <w:t xml:space="preserve">Подрядчик несет ответственность перед Заказчиком за причиненный ущерб в размере фактически понесенных и документально подтвержденных расходов, возни</w:t>
      </w:r>
      <w:r>
        <w:rPr>
          <w:bCs/>
        </w:rPr>
        <w:t xml:space="preserve">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p>
    <w:p>
      <w:pPr>
        <w:pStyle w:val="1314"/>
        <w:numPr>
          <w:ilvl w:val="1"/>
          <w:numId w:val="3"/>
        </w:numPr>
        <w:ind w:left="0" w:firstLine="709"/>
        <w:jc w:val="both"/>
        <w:shd w:val="clear" w:color="auto" w:fill="ffffff"/>
        <w:tabs>
          <w:tab w:val="left" w:pos="1134" w:leader="none"/>
        </w:tabs>
        <w:rPr>
          <w:bCs/>
        </w:rPr>
      </w:pPr>
      <w:r>
        <w:t xml:space="preserve">Предусмотренный пунктом 6.7 Договора ущерб Заказчика компенсируется Подрядчиком в полной с</w:t>
      </w:r>
      <w:r>
        <w:t xml:space="preserve">умме сверх неустойки.</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Уплата неустойки и / или штрафа не освобо</w:t>
      </w:r>
      <w:r>
        <w:rPr>
          <w:bCs/>
        </w:rPr>
        <w:t xml:space="preserve">ждает Стороны от исполнения обязательств по Договору, обязанности по устранению допущенных нарушений условий Договора и / или их последствий.</w:t>
      </w:r>
      <w:r>
        <w:rPr>
          <w:bCs/>
        </w:rPr>
      </w:r>
      <w:r>
        <w:rPr>
          <w:bCs/>
        </w:rPr>
      </w:r>
    </w:p>
    <w:p>
      <w:pPr>
        <w:pStyle w:val="1314"/>
        <w:numPr>
          <w:ilvl w:val="1"/>
          <w:numId w:val="3"/>
        </w:numPr>
        <w:ind w:left="0" w:firstLine="709"/>
        <w:jc w:val="both"/>
        <w:shd w:val="clear" w:color="auto" w:fill="ffffff"/>
        <w:tabs>
          <w:tab w:val="left" w:pos="1134" w:leader="none"/>
        </w:tabs>
        <w:rPr>
          <w:bCs/>
        </w:rPr>
      </w:pPr>
      <w:r>
        <w:rPr>
          <w:bCs/>
        </w:rPr>
        <w:t xml:space="preserve">Учитывая, что для Заказчика надлежащее и своевременное выполнение Подрядчиком своих обязательств по Договору имеет</w:t>
      </w:r>
      <w:r>
        <w:rPr>
          <w:bCs/>
        </w:rPr>
        <w:t xml:space="preserve">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r>
        <w:rPr>
          <w:bCs/>
        </w:rPr>
      </w:r>
      <w:r>
        <w:rPr>
          <w:bCs/>
        </w:rPr>
      </w:r>
    </w:p>
    <w:p>
      <w:pPr>
        <w:pStyle w:val="1314"/>
        <w:numPr>
          <w:ilvl w:val="1"/>
          <w:numId w:val="3"/>
        </w:numPr>
        <w:ind w:left="0" w:firstLine="709"/>
        <w:jc w:val="both"/>
        <w:shd w:val="clear" w:color="auto" w:fill="ffffff"/>
        <w:tabs>
          <w:tab w:val="left" w:pos="1134" w:leader="none"/>
        </w:tabs>
      </w:pPr>
      <w:r>
        <w:rPr>
          <w:bCs/>
        </w:rPr>
        <w:t xml:space="preserve">Определение суммы неустойки, подлежащ</w:t>
      </w:r>
      <w:r>
        <w:rPr>
          <w:bCs/>
        </w:rPr>
        <w:t xml:space="preserve">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w:t>
      </w:r>
      <w:r>
        <w:rPr>
          <w:bCs/>
        </w:rPr>
        <w:t xml:space="preserve">азанной в письменном требовании,</w:t>
      </w:r>
      <w:r>
        <w:t xml:space="preserve"> </w:t>
      </w:r>
      <w:r>
        <w:rPr>
          <w:bCs/>
        </w:rPr>
        <w:t xml:space="preserve">сумма неустойки, подлежащая уплате виновной Стороной, определяется на основании решения суда.</w:t>
      </w:r>
      <w:r/>
    </w:p>
    <w:p>
      <w:pPr>
        <w:pStyle w:val="1314"/>
        <w:numPr>
          <w:ilvl w:val="1"/>
          <w:numId w:val="3"/>
        </w:numPr>
        <w:ind w:left="0" w:firstLine="709"/>
        <w:jc w:val="both"/>
        <w:shd w:val="clear" w:color="auto" w:fill="ffffff"/>
        <w:tabs>
          <w:tab w:val="left" w:pos="1134" w:leader="none"/>
        </w:tabs>
        <w:rPr>
          <w:bCs/>
        </w:rPr>
      </w:pPr>
      <w:r>
        <w:t xml:space="preserve">В случае нарушения Подрядчиком обязательств по выполнению работ на срок свыше 30 (тридцати) календарных дней, Заказчик имеет прав</w:t>
      </w:r>
      <w:r>
        <w:t xml:space="preserve">о отказаться от исполнения Договора в одностороннем внесудебном порядке, а также потребовать возмещения убытков. </w:t>
      </w:r>
      <w:r>
        <w:rPr>
          <w:bCs/>
        </w:rPr>
      </w:r>
      <w:r>
        <w:rPr>
          <w:bCs/>
        </w:rPr>
      </w:r>
    </w:p>
    <w:p>
      <w:pPr>
        <w:pStyle w:val="1314"/>
        <w:numPr>
          <w:ilvl w:val="1"/>
          <w:numId w:val="3"/>
        </w:numPr>
        <w:ind w:left="0" w:firstLine="709"/>
        <w:jc w:val="both"/>
        <w:shd w:val="clear" w:color="auto" w:fill="ffffff"/>
        <w:tabs>
          <w:tab w:val="left" w:pos="1134" w:leader="none"/>
        </w:tabs>
      </w:pPr>
      <w:r>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w:t>
      </w:r>
      <w:r>
        <w:rPr>
          <w:bCs/>
        </w:rPr>
        <w:t xml:space="preserve">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w:t>
      </w:r>
      <w:r>
        <w:rPr>
          <w:bCs/>
        </w:rPr>
        <w:t xml:space="preserve">ования.</w:t>
      </w:r>
      <w:r/>
    </w:p>
    <w:p>
      <w:pPr>
        <w:pStyle w:val="1314"/>
        <w:numPr>
          <w:ilvl w:val="1"/>
          <w:numId w:val="3"/>
        </w:numPr>
        <w:ind w:left="0" w:firstLine="709"/>
        <w:jc w:val="both"/>
        <w:shd w:val="clear" w:color="auto" w:fill="ffffff"/>
        <w:tabs>
          <w:tab w:val="left" w:pos="1134" w:leader="none"/>
        </w:tabs>
        <w:rPr>
          <w:color w:val="000000"/>
        </w:rPr>
      </w:pPr>
      <w:r>
        <w:t xml:space="preserve">В случае нарушения Исполнителем или привлеченными им Соисполнителями требований пропускного и </w:t>
      </w:r>
      <w:r>
        <w:t xml:space="preserve">внутриобъектового</w:t>
      </w:r>
      <w:r>
        <w:t xml:space="preserve"> режима, требований охраны труда, пожарной безопасности, если они зафиксированы Заказчиком или уполномоченным государственным органом, За</w:t>
      </w:r>
      <w:r>
        <w:t xml:space="preserve">казчик, помимо возмещения убытков, вправе требовать уплаты Исполнителем штрафа в размерах, установленных Приложением № 8 к Договору.</w:t>
      </w:r>
      <w:r>
        <w:rPr>
          <w:color w:val="000000"/>
        </w:rPr>
      </w:r>
      <w:r>
        <w:rPr>
          <w:color w:val="000000"/>
        </w:rPr>
      </w:r>
    </w:p>
    <w:p>
      <w:pPr>
        <w:ind w:firstLine="0"/>
        <w:spacing w:line="240" w:lineRule="auto"/>
        <w:shd w:val="clear" w:color="auto" w:fill="ffffff"/>
        <w:tabs>
          <w:tab w:val="left" w:pos="566" w:leader="none"/>
        </w:tabs>
        <w:rPr>
          <w:color w:val="000000"/>
          <w:sz w:val="24"/>
          <w:szCs w:val="24"/>
        </w:rPr>
      </w:pPr>
      <w:r>
        <w:rPr>
          <w:color w:val="000000"/>
          <w:sz w:val="24"/>
          <w:szCs w:val="24"/>
        </w:rPr>
      </w:r>
      <w:r>
        <w:rPr>
          <w:color w:val="000000"/>
          <w:sz w:val="24"/>
          <w:szCs w:val="24"/>
        </w:rPr>
      </w:r>
      <w:r>
        <w:rPr>
          <w:color w:val="000000"/>
          <w:sz w:val="24"/>
          <w:szCs w:val="24"/>
        </w:rPr>
      </w:r>
    </w:p>
    <w:p>
      <w:pPr>
        <w:pStyle w:val="1314"/>
        <w:numPr>
          <w:ilvl w:val="0"/>
          <w:numId w:val="14"/>
        </w:numPr>
        <w:ind w:left="0" w:firstLine="0"/>
        <w:jc w:val="center"/>
        <w:shd w:val="clear" w:color="auto" w:fill="ffffff"/>
        <w:tabs>
          <w:tab w:val="left" w:pos="426" w:leader="none"/>
        </w:tabs>
        <w:rPr>
          <w:bCs/>
        </w:rPr>
      </w:pPr>
      <w:r>
        <w:rPr>
          <w:b/>
          <w:bCs/>
        </w:rPr>
        <w:t xml:space="preserve">Исключительные права и патенты</w:t>
      </w:r>
      <w:r>
        <w:rPr>
          <w:bCs/>
        </w:rPr>
      </w:r>
      <w:r>
        <w:rPr>
          <w:bCs/>
        </w:rPr>
      </w:r>
    </w:p>
    <w:p>
      <w:pPr>
        <w:pStyle w:val="1314"/>
        <w:numPr>
          <w:ilvl w:val="1"/>
          <w:numId w:val="16"/>
        </w:numPr>
        <w:ind w:left="0" w:firstLine="709"/>
        <w:jc w:val="both"/>
        <w:shd w:val="clear" w:color="auto" w:fill="ffffff"/>
        <w:tabs>
          <w:tab w:val="left" w:pos="1276" w:leader="none"/>
        </w:tabs>
        <w:rPr>
          <w:bCs/>
        </w:rPr>
      </w:pPr>
      <w:r>
        <w:rPr>
          <w:bCs/>
        </w:rPr>
        <w:t xml:space="preserve">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t xml:space="preserve"> </w:t>
      </w:r>
      <w:r>
        <w:rPr>
          <w:bCs/>
        </w:rPr>
        <w:t xml:space="preserve">на результаты интеллектуальной деятельности или средства индивидуализации</w:t>
      </w:r>
      <w:r>
        <w:rPr>
          <w:bCs/>
        </w:rPr>
        <w:t xml:space="preserve">, которым предоставляется правовая охрана, в том числе авторских и смежных с ними прав, патентных прав, прав на секрет производства.</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Подрядчик вправе использовать при выполнении Работ результаты интеллектуальной деятельности, принадлежащие третьим лицам, т</w:t>
      </w:r>
      <w:r>
        <w:rPr>
          <w:bCs/>
        </w:rPr>
        <w:t xml:space="preserve">олько если он получил на это соответствующие разрешения (лицензии) этих лиц. </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В состав Результата работ по Договору считаются включенными все разрешения (лицензии), необходимые для использования Заказчиком Результата работ. </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В случае, если Заказчику будут </w:t>
      </w:r>
      <w:r>
        <w:rPr>
          <w:bCs/>
        </w:rPr>
        <w:t xml:space="preserve">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w:t>
      </w:r>
      <w:r>
        <w:rPr>
          <w:bCs/>
        </w:rPr>
        <w:t xml:space="preserve">, включая расходы на юридических консультантов.</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w:t>
      </w:r>
      <w:r>
        <w:rPr>
          <w:bCs/>
        </w:rPr>
        <w:t xml:space="preserve">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Pr>
          <w:bCs/>
        </w:rPr>
      </w:r>
      <w:r>
        <w:rPr>
          <w:bCs/>
        </w:rPr>
      </w:r>
    </w:p>
    <w:p>
      <w:pPr>
        <w:pStyle w:val="1314"/>
        <w:ind w:left="0" w:firstLine="709"/>
        <w:jc w:val="both"/>
        <w:shd w:val="clear" w:color="auto" w:fill="ffffff"/>
        <w:tabs>
          <w:tab w:val="left" w:pos="1134" w:leader="none"/>
        </w:tabs>
        <w:rPr>
          <w:bCs/>
        </w:rPr>
      </w:pPr>
      <w:r>
        <w:rPr>
          <w:bCs/>
        </w:rPr>
        <w:t xml:space="preserve">В с</w:t>
      </w:r>
      <w:r>
        <w:rPr>
          <w:bCs/>
        </w:rPr>
        <w:t xml:space="preserve">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w:t>
      </w:r>
      <w:r>
        <w:rPr>
          <w:bCs/>
        </w:rPr>
        <w:t xml:space="preserve">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t xml:space="preserve"> </w:t>
      </w:r>
      <w:r>
        <w:rPr>
          <w:bCs/>
        </w:rPr>
        <w:t xml:space="preserve">интеллектуальной деятельности на срок и в том объеме (пределах), которые требуют</w:t>
      </w:r>
      <w:r>
        <w:rPr>
          <w:bCs/>
        </w:rPr>
        <w:t xml:space="preserve">ся для эксплуатации. При этом Стороны признают, что плата за использование прав на результаты интеллектуальной деятельности входит в Цену Договора. </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В случае появления в рамках исполнения Договора или в составе Результата работ патентоспособного результата</w:t>
      </w:r>
      <w:r>
        <w:rPr>
          <w:bCs/>
        </w:rPr>
        <w:t xml:space="preserve">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w:t>
      </w:r>
      <w:r>
        <w:rPr>
          <w:bCs/>
        </w:rPr>
        <w:t xml:space="preserve">ектуальной деятельности, без уплаты Заказчиком какого-либо дополнительного вознаграждения.</w:t>
      </w:r>
      <w:r>
        <w:rPr>
          <w:bCs/>
        </w:rPr>
      </w:r>
      <w:r>
        <w:rPr>
          <w:bCs/>
        </w:rPr>
      </w:r>
    </w:p>
    <w:p>
      <w:pPr>
        <w:pStyle w:val="1314"/>
        <w:numPr>
          <w:ilvl w:val="1"/>
          <w:numId w:val="17"/>
        </w:numPr>
        <w:ind w:left="0" w:firstLine="709"/>
        <w:jc w:val="both"/>
        <w:shd w:val="clear" w:color="auto" w:fill="ffffff"/>
        <w:tabs>
          <w:tab w:val="left" w:pos="1276" w:leader="none"/>
        </w:tabs>
        <w:rPr>
          <w:bCs/>
        </w:rPr>
      </w:pPr>
      <w:r>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w:t>
      </w:r>
      <w:r>
        <w:rPr>
          <w:bCs/>
        </w:rPr>
        <w:t xml:space="preserve">альной деятельности, создаваемые в процессе исполнения Подрядчиком Договора, подтверждается подписанием Сторонами Акта сдачи-приемки выполненных работ.</w:t>
      </w:r>
      <w:r>
        <w:rPr>
          <w:bCs/>
        </w:rPr>
      </w:r>
      <w:r>
        <w:rPr>
          <w:bCs/>
        </w:rPr>
      </w:r>
    </w:p>
    <w:p>
      <w:pPr>
        <w:pStyle w:val="1314"/>
        <w:ind w:left="709"/>
        <w:jc w:val="both"/>
        <w:shd w:val="clear" w:color="auto" w:fill="ffffff"/>
        <w:tabs>
          <w:tab w:val="left" w:pos="1134" w:leader="none"/>
        </w:tabs>
        <w:rPr>
          <w:bCs/>
        </w:rPr>
      </w:pPr>
      <w:r>
        <w:rPr>
          <w:bCs/>
        </w:rPr>
      </w:r>
      <w:r>
        <w:rPr>
          <w:bCs/>
        </w:rPr>
      </w:r>
      <w:r>
        <w:rPr>
          <w:bCs/>
        </w:rPr>
      </w:r>
    </w:p>
    <w:p>
      <w:pPr>
        <w:pStyle w:val="1314"/>
        <w:numPr>
          <w:ilvl w:val="0"/>
          <w:numId w:val="15"/>
        </w:numPr>
        <w:jc w:val="center"/>
        <w:shd w:val="clear" w:color="auto" w:fill="ffffff"/>
        <w:tabs>
          <w:tab w:val="left" w:pos="426" w:leader="none"/>
        </w:tabs>
        <w:rPr>
          <w:bCs/>
        </w:rPr>
      </w:pPr>
      <w:r>
        <w:rPr>
          <w:b/>
          <w:bCs/>
        </w:rPr>
        <w:t xml:space="preserve">Конфиденциальность</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w:t>
      </w:r>
      <w:r>
        <w:rPr>
          <w:bCs/>
        </w:rPr>
        <w:t xml:space="preserve">остоятельно в ходе визитов на территорию Заказчика в процессе проведения переговоров, заключения и исполнения Договора, в отношении которой соблюдаются следующие условия:</w:t>
      </w:r>
      <w:r>
        <w:rPr>
          <w:bCs/>
        </w:rPr>
      </w:r>
      <w:r>
        <w:rPr>
          <w:bCs/>
        </w:rPr>
      </w:r>
    </w:p>
    <w:p>
      <w:pPr>
        <w:numPr>
          <w:ilvl w:val="0"/>
          <w:numId w:val="5"/>
        </w:numPr>
        <w:ind w:left="0" w:firstLine="709"/>
        <w:spacing w:line="240" w:lineRule="auto"/>
        <w:tabs>
          <w:tab w:val="left" w:pos="709" w:leader="none"/>
          <w:tab w:val="left" w:pos="1418" w:leader="none"/>
        </w:tabs>
        <w:rPr>
          <w:bCs/>
          <w:sz w:val="24"/>
          <w:szCs w:val="24"/>
        </w:rPr>
      </w:pPr>
      <w:r>
        <w:rPr>
          <w:bCs/>
          <w:sz w:val="24"/>
          <w:szCs w:val="24"/>
        </w:rPr>
        <w:t xml:space="preserve">данная Информация имеет действительную или потенциальную коммерческую ценность для За</w:t>
      </w:r>
      <w:r>
        <w:rPr>
          <w:bCs/>
          <w:sz w:val="24"/>
          <w:szCs w:val="24"/>
        </w:rPr>
        <w:t xml:space="preserve">казчика в силу неизвестности ее третьим лица</w:t>
      </w:r>
      <w:r>
        <w:rPr>
          <w:sz w:val="24"/>
          <w:szCs w:val="24"/>
        </w:rPr>
        <w:t xml:space="preserve">м, в том числе по причине </w:t>
      </w:r>
      <w:r>
        <w:rPr>
          <w:bCs/>
          <w:sz w:val="24"/>
          <w:szCs w:val="24"/>
        </w:rPr>
        <w:t xml:space="preserve">введения в отношении нее режима Коммерческой тайны;</w:t>
      </w:r>
      <w:r>
        <w:rPr>
          <w:bCs/>
          <w:sz w:val="24"/>
          <w:szCs w:val="24"/>
        </w:rPr>
      </w:r>
      <w:r>
        <w:rPr>
          <w:bCs/>
          <w:sz w:val="24"/>
          <w:szCs w:val="24"/>
        </w:rPr>
      </w:r>
    </w:p>
    <w:p>
      <w:pPr>
        <w:numPr>
          <w:ilvl w:val="0"/>
          <w:numId w:val="5"/>
        </w:numPr>
        <w:ind w:left="0" w:firstLine="709"/>
        <w:spacing w:line="240" w:lineRule="auto"/>
        <w:tabs>
          <w:tab w:val="left" w:pos="709" w:leader="none"/>
          <w:tab w:val="left" w:pos="1418" w:leader="none"/>
        </w:tabs>
        <w:rPr>
          <w:bCs/>
        </w:rPr>
      </w:pPr>
      <w:r>
        <w:rPr>
          <w:bCs/>
          <w:sz w:val="24"/>
          <w:szCs w:val="24"/>
        </w:rPr>
        <w:t xml:space="preserve">данная Информация не относится к категории общедоступной или обязательной к раскрытию Заказчиком в соответствии с законодательством Ро</w:t>
      </w:r>
      <w:r>
        <w:rPr>
          <w:bCs/>
          <w:sz w:val="24"/>
          <w:szCs w:val="24"/>
        </w:rPr>
        <w:t xml:space="preserve">ссийской Федерации.</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Информация м</w:t>
      </w:r>
      <w:r>
        <w:rPr>
          <w:bCs/>
        </w:rPr>
        <w:t xml:space="preserve">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На документ, содержащий Информацию, Заказчи</w:t>
      </w:r>
      <w:r>
        <w:rPr>
          <w:bCs/>
        </w:rPr>
        <w:t xml:space="preserve">ком может быть нанесен гриф «Коммерческая тайна» с указанием обладателя этой информации.</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Информация может включать в себя, в том числе, но не ограничиваясь:</w:t>
      </w:r>
      <w:r>
        <w:rPr>
          <w:bCs/>
        </w:rPr>
      </w:r>
      <w:r>
        <w:rPr>
          <w:bCs/>
        </w:rPr>
      </w:r>
    </w:p>
    <w:p>
      <w:pPr>
        <w:numPr>
          <w:ilvl w:val="0"/>
          <w:numId w:val="5"/>
        </w:numPr>
        <w:ind w:left="0" w:firstLine="709"/>
        <w:spacing w:line="240" w:lineRule="auto"/>
        <w:tabs>
          <w:tab w:val="left" w:pos="1418" w:leader="none"/>
        </w:tabs>
        <w:rPr>
          <w:bCs/>
          <w:sz w:val="24"/>
          <w:szCs w:val="24"/>
        </w:rPr>
      </w:pPr>
      <w:r>
        <w:rPr>
          <w:bCs/>
          <w:sz w:val="24"/>
          <w:szCs w:val="24"/>
        </w:rPr>
        <w:t xml:space="preserve">финансовую </w:t>
      </w:r>
      <w:r>
        <w:rPr>
          <w:bCs/>
          <w:sz w:val="24"/>
          <w:szCs w:val="24"/>
          <w:lang w:val="en-US"/>
        </w:rPr>
        <w:t xml:space="preserve">(</w:t>
      </w:r>
      <w:r>
        <w:rPr>
          <w:bCs/>
          <w:sz w:val="24"/>
          <w:szCs w:val="24"/>
        </w:rPr>
        <w:t xml:space="preserve">бухгалтерскую) отчетность;</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учетные регистры бухгалтерского учета;</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бизнес-планы;</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договор</w:t>
      </w:r>
      <w:r>
        <w:rPr>
          <w:bCs/>
          <w:sz w:val="24"/>
          <w:szCs w:val="24"/>
        </w:rPr>
        <w:t xml:space="preserve">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финансовых, правовых, организационных и других взаимоотношениях между Заказчи</w:t>
      </w:r>
      <w:r>
        <w:rPr>
          <w:bCs/>
          <w:sz w:val="24"/>
          <w:szCs w:val="24"/>
        </w:rPr>
        <w:t xml:space="preserve">ком и третьими лицами;</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 подрядчиках, поставщиках оборудования и материалов, а также о покупателях продукции Заказчика и их аффилированных лицах;</w:t>
      </w:r>
      <w:r>
        <w:rPr>
          <w:bCs/>
          <w:sz w:val="24"/>
          <w:szCs w:val="24"/>
        </w:rPr>
      </w:r>
      <w:r>
        <w:rPr>
          <w:bCs/>
          <w:sz w:val="24"/>
          <w:szCs w:val="24"/>
        </w:rPr>
      </w:r>
    </w:p>
    <w:p>
      <w:pPr>
        <w:numPr>
          <w:ilvl w:val="0"/>
          <w:numId w:val="5"/>
        </w:numPr>
        <w:ind w:left="0" w:firstLine="709"/>
        <w:spacing w:line="240" w:lineRule="auto"/>
        <w:tabs>
          <w:tab w:val="left" w:pos="1418" w:leader="none"/>
        </w:tabs>
        <w:rPr>
          <w:bCs/>
          <w:sz w:val="24"/>
          <w:szCs w:val="24"/>
        </w:rPr>
      </w:pPr>
      <w:r>
        <w:rPr>
          <w:bCs/>
          <w:sz w:val="24"/>
          <w:szCs w:val="24"/>
        </w:rPr>
        <w:t xml:space="preserve">сведения об объемах производства и / или реализации продукции и услуг Заказчика или его аффилированных лиц;</w:t>
      </w:r>
      <w:r>
        <w:rPr>
          <w:bCs/>
          <w:sz w:val="24"/>
          <w:szCs w:val="24"/>
        </w:rPr>
      </w:r>
      <w:r>
        <w:rPr>
          <w:bCs/>
          <w:sz w:val="24"/>
          <w:szCs w:val="24"/>
        </w:rPr>
      </w:r>
    </w:p>
    <w:p>
      <w:pPr>
        <w:numPr>
          <w:ilvl w:val="0"/>
          <w:numId w:val="5"/>
        </w:numPr>
        <w:ind w:left="0" w:firstLine="709"/>
        <w:spacing w:line="240" w:lineRule="auto"/>
        <w:tabs>
          <w:tab w:val="left" w:pos="1418" w:leader="none"/>
        </w:tabs>
        <w:rPr>
          <w:bCs/>
        </w:rPr>
      </w:pPr>
      <w:r>
        <w:rPr>
          <w:bCs/>
          <w:sz w:val="24"/>
          <w:szCs w:val="24"/>
        </w:rPr>
        <w:t xml:space="preserve">материалы обобще</w:t>
      </w:r>
      <w:r>
        <w:rPr>
          <w:bCs/>
          <w:sz w:val="24"/>
          <w:szCs w:val="24"/>
        </w:rPr>
        <w:t xml:space="preserve">ния, анализа, оценки, иных действий по обработке вышеуказанной Информации и документов.</w:t>
      </w:r>
      <w:r>
        <w:rPr>
          <w:bCs/>
        </w:rPr>
      </w:r>
      <w:r>
        <w:rPr>
          <w:bCs/>
        </w:rPr>
      </w:r>
    </w:p>
    <w:p>
      <w:pPr>
        <w:pStyle w:val="1314"/>
        <w:numPr>
          <w:ilvl w:val="1"/>
          <w:numId w:val="15"/>
        </w:numPr>
        <w:ind w:left="0" w:firstLine="709"/>
        <w:jc w:val="both"/>
        <w:shd w:val="clear" w:color="auto" w:fill="ffffff"/>
        <w:tabs>
          <w:tab w:val="left" w:pos="1134" w:leader="none"/>
        </w:tabs>
        <w:rPr>
          <w:bCs/>
        </w:rPr>
      </w:pPr>
      <w:r/>
      <w:bookmarkStart w:id="21" w:name="_Ref361337849"/>
      <w:r>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w:t>
      </w:r>
      <w:r>
        <w:rPr>
          <w:bCs/>
        </w:rPr>
        <w:t xml:space="preserve">я</w:t>
      </w:r>
      <w:r>
        <w:t xml:space="preserve"> </w:t>
      </w:r>
      <w:r>
        <w:rPr>
          <w:bCs/>
        </w:rPr>
        <w:t xml:space="preserve">(расторжения) или исполнения, в том числе:</w:t>
      </w:r>
      <w:bookmarkEnd w:id="21"/>
      <w:r>
        <w:rPr>
          <w:bCs/>
        </w:rPr>
        <w:t xml:space="preserve"> </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w:t>
      </w:r>
      <w:r>
        <w:rPr>
          <w:bCs/>
        </w:rPr>
        <w:t xml:space="preserve">исключением случаев, предусмотренных законодательством Российской Федерации и пунктом 8.6.7 Договора;</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принимать меры предосторожности, обычно используемые для защиты такого рода информации в деловом обороте, при этом если Подря</w:t>
      </w:r>
      <w:r>
        <w:rPr>
          <w:bCs/>
        </w:rPr>
        <w:t xml:space="preserve">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использовать Информацию исключительно для целей, для которых она была предоставлена; </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не осуществлять действий (бездействия), результатом которых может быть несанкционированное раскрытие Информации третьим лицам; </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в случае возникновения угрозы несанкциони</w:t>
      </w:r>
      <w:r>
        <w:rPr>
          <w:bCs/>
        </w:rPr>
        <w:t xml:space="preserve">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по требованию</w:t>
      </w:r>
      <w:r>
        <w:rPr>
          <w:bCs/>
        </w:rPr>
        <w:t xml:space="preserve">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w:t>
      </w:r>
      <w:r>
        <w:rPr>
          <w:bCs/>
        </w:rPr>
        <w:t xml:space="preserve">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r>
        <w:rPr>
          <w:bCs/>
        </w:rPr>
      </w:r>
      <w:r>
        <w:rPr>
          <w:bCs/>
        </w:rPr>
      </w:r>
    </w:p>
    <w:p>
      <w:pPr>
        <w:pStyle w:val="1314"/>
        <w:numPr>
          <w:ilvl w:val="2"/>
          <w:numId w:val="15"/>
        </w:numPr>
        <w:ind w:left="0" w:firstLine="709"/>
        <w:jc w:val="both"/>
        <w:shd w:val="clear" w:color="auto" w:fill="ffffff"/>
        <w:tabs>
          <w:tab w:val="left" w:pos="1701" w:leader="none"/>
        </w:tabs>
        <w:rPr>
          <w:bCs/>
        </w:rPr>
      </w:pPr>
      <w:r/>
      <w:bookmarkStart w:id="22" w:name="_Ref361337832"/>
      <w:r>
        <w:rPr>
          <w:bCs/>
        </w:rPr>
        <w:t xml:space="preserve">раскрывать Информацию своим р</w:t>
      </w:r>
      <w:r>
        <w:rPr>
          <w:bCs/>
        </w:rPr>
        <w:t xml:space="preserve">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22"/>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не разглашать третьим лицам</w:t>
      </w:r>
      <w:r>
        <w:rPr>
          <w:bCs/>
        </w:rPr>
        <w:t xml:space="preserve"> факты передачи или получения Информации.</w:t>
      </w:r>
      <w:r>
        <w:rPr>
          <w:bCs/>
        </w:rPr>
      </w:r>
      <w:r>
        <w:rPr>
          <w:bCs/>
        </w:rPr>
      </w:r>
    </w:p>
    <w:p>
      <w:pPr>
        <w:pStyle w:val="1314"/>
        <w:numPr>
          <w:ilvl w:val="1"/>
          <w:numId w:val="15"/>
        </w:numPr>
        <w:ind w:left="0" w:firstLine="709"/>
        <w:jc w:val="both"/>
        <w:shd w:val="clear" w:color="auto" w:fill="ffffff"/>
        <w:tabs>
          <w:tab w:val="left" w:pos="1134" w:leader="none"/>
        </w:tabs>
        <w:rPr>
          <w:bCs/>
        </w:rPr>
      </w:pPr>
      <w:r/>
      <w:bookmarkStart w:id="23" w:name="_Ref361337863"/>
      <w:r>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w:t>
      </w:r>
      <w:r>
        <w:rPr>
          <w:bCs/>
        </w:rPr>
        <w:t xml:space="preserve">азчика.</w:t>
      </w:r>
      <w:bookmarkEnd w:id="23"/>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r>
        <w:rPr>
          <w:bCs/>
        </w:rPr>
      </w:r>
      <w:r>
        <w:rPr>
          <w:bCs/>
        </w:rPr>
      </w:r>
    </w:p>
    <w:p>
      <w:pPr>
        <w:pStyle w:val="1314"/>
        <w:numPr>
          <w:ilvl w:val="1"/>
          <w:numId w:val="15"/>
        </w:numPr>
        <w:ind w:left="0" w:firstLine="709"/>
        <w:jc w:val="both"/>
        <w:shd w:val="clear" w:color="auto" w:fill="ffffff"/>
        <w:tabs>
          <w:tab w:val="left" w:pos="1134" w:leader="none"/>
        </w:tabs>
        <w:rPr>
          <w:b/>
          <w:bCs/>
        </w:rPr>
      </w:pPr>
      <w:r>
        <w:rPr>
          <w:bCs/>
        </w:rPr>
        <w:t xml:space="preserve">Условия защиты Информации, представляемой Подрядчиком Заказчику, могут быть дополнительно</w:t>
      </w:r>
      <w:r>
        <w:rPr>
          <w:bCs/>
        </w:rPr>
        <w:t xml:space="preserve"> урегулированы отдельно заключаемым Сторонами соглашением. </w:t>
      </w:r>
      <w:r>
        <w:rPr>
          <w:b/>
          <w:bCs/>
        </w:rPr>
      </w:r>
      <w:r>
        <w:rPr>
          <w:b/>
          <w:bCs/>
        </w:rPr>
      </w:r>
    </w:p>
    <w:p>
      <w:pPr>
        <w:pStyle w:val="1314"/>
        <w:ind w:left="0"/>
        <w:shd w:val="clear" w:color="auto" w:fill="ffffff"/>
        <w:tabs>
          <w:tab w:val="left" w:pos="284" w:leader="none"/>
        </w:tabs>
        <w:rPr>
          <w:b/>
          <w:bCs/>
        </w:rPr>
      </w:pPr>
      <w:r>
        <w:rPr>
          <w:b/>
          <w:bCs/>
        </w:rPr>
      </w:r>
      <w:r>
        <w:rPr>
          <w:b/>
          <w:bCs/>
        </w:rPr>
      </w:r>
      <w:r>
        <w:rPr>
          <w:b/>
          <w:bCs/>
        </w:rPr>
      </w:r>
    </w:p>
    <w:p>
      <w:pPr>
        <w:pStyle w:val="1314"/>
        <w:numPr>
          <w:ilvl w:val="0"/>
          <w:numId w:val="15"/>
        </w:numPr>
        <w:ind w:left="0" w:firstLine="0"/>
        <w:jc w:val="center"/>
        <w:shd w:val="clear" w:color="auto" w:fill="ffffff"/>
        <w:tabs>
          <w:tab w:val="left" w:pos="426" w:leader="none"/>
        </w:tabs>
        <w:rPr>
          <w:color w:val="000000"/>
        </w:rPr>
      </w:pPr>
      <w:r>
        <w:rPr>
          <w:b/>
          <w:bCs/>
        </w:rPr>
        <w:t xml:space="preserve">Антикоррупционная оговорка</w:t>
      </w:r>
      <w:r>
        <w:rPr>
          <w:color w:val="000000"/>
        </w:rPr>
      </w:r>
      <w:r>
        <w:rPr>
          <w:color w:val="000000"/>
        </w:rPr>
      </w:r>
    </w:p>
    <w:p>
      <w:pPr>
        <w:pStyle w:val="1314"/>
        <w:numPr>
          <w:ilvl w:val="1"/>
          <w:numId w:val="15"/>
        </w:numPr>
        <w:ind w:left="0" w:firstLine="709"/>
        <w:jc w:val="both"/>
        <w:shd w:val="clear" w:color="auto" w:fill="ffffff"/>
        <w:tabs>
          <w:tab w:val="left" w:pos="993" w:leader="none"/>
        </w:tabs>
        <w:rPr>
          <w:bCs/>
          <w:color w:val="000000"/>
        </w:rPr>
      </w:pPr>
      <w:r>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представители не осу</w:t>
      </w:r>
      <w:r>
        <w:rPr>
          <w:color w:val="000000"/>
        </w:rPr>
        <w:t xml:space="preserve">ществляли, прямо или косвенно не </w:t>
      </w:r>
      <w:r>
        <w:rPr>
          <w:bCs/>
          <w:color w:val="000000"/>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и/или представителям другой Стороны, а также л</w:t>
      </w:r>
      <w:r>
        <w:rPr>
          <w:bCs/>
          <w:color w:val="000000"/>
        </w:rPr>
        <w:t xml:space="preserve">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color w:val="000000"/>
        </w:rPr>
      </w:r>
      <w:r>
        <w:rPr>
          <w:bCs/>
          <w:color w:val="000000"/>
        </w:rPr>
      </w:r>
    </w:p>
    <w:p>
      <w:pPr>
        <w:pStyle w:val="1314"/>
        <w:numPr>
          <w:ilvl w:val="1"/>
          <w:numId w:val="15"/>
        </w:numPr>
        <w:ind w:left="0" w:firstLine="709"/>
        <w:jc w:val="both"/>
        <w:shd w:val="clear" w:color="auto" w:fill="ffffff"/>
        <w:tabs>
          <w:tab w:val="left" w:pos="993" w:leader="none"/>
        </w:tabs>
        <w:rPr>
          <w:bCs/>
          <w:color w:val="000000"/>
        </w:rPr>
      </w:pPr>
      <w:r>
        <w:rPr>
          <w:bCs/>
          <w:color w:val="000000"/>
        </w:rPr>
        <w:t xml:space="preserve">При исполнении с</w:t>
      </w:r>
      <w:r>
        <w:rPr>
          <w:bCs/>
          <w:color w:val="000000"/>
        </w:rPr>
        <w:t xml:space="preserve">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w:t>
      </w:r>
      <w:r>
        <w:rPr>
          <w:bCs/>
          <w:color w:val="000000"/>
        </w:rPr>
        <w:t xml:space="preserve">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color w:val="000000"/>
        </w:rPr>
      </w:r>
      <w:r>
        <w:rPr>
          <w:bCs/>
          <w:color w:val="000000"/>
        </w:rPr>
      </w:r>
    </w:p>
    <w:p>
      <w:pPr>
        <w:pStyle w:val="1314"/>
        <w:numPr>
          <w:ilvl w:val="1"/>
          <w:numId w:val="15"/>
        </w:numPr>
        <w:ind w:left="0" w:firstLine="709"/>
        <w:jc w:val="both"/>
        <w:shd w:val="clear" w:color="auto" w:fill="ffffff"/>
        <w:tabs>
          <w:tab w:val="left" w:pos="993" w:leader="none"/>
        </w:tabs>
        <w:rPr>
          <w:bCs/>
          <w:color w:val="000000"/>
        </w:rPr>
      </w:pPr>
      <w:r>
        <w:rPr>
          <w:bCs/>
          <w:color w:val="000000"/>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w:t>
      </w:r>
      <w:r>
        <w:rPr>
          <w:bCs/>
          <w:color w:val="000000"/>
        </w:rPr>
        <w:t xml:space="preserve">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color w:val="000000"/>
        </w:rPr>
      </w:r>
      <w:r>
        <w:rPr>
          <w:bCs/>
          <w:color w:val="000000"/>
        </w:rPr>
      </w:r>
    </w:p>
    <w:p>
      <w:pPr>
        <w:pStyle w:val="1314"/>
        <w:numPr>
          <w:ilvl w:val="1"/>
          <w:numId w:val="15"/>
        </w:numPr>
        <w:ind w:left="0" w:firstLine="709"/>
        <w:jc w:val="both"/>
        <w:shd w:val="clear" w:color="auto" w:fill="ffffff"/>
        <w:tabs>
          <w:tab w:val="left" w:pos="993" w:leader="none"/>
        </w:tabs>
        <w:rPr>
          <w:bCs/>
          <w:color w:val="000000"/>
        </w:rPr>
      </w:pPr>
      <w:r>
        <w:rPr>
          <w:bCs/>
          <w:color w:val="000000"/>
        </w:rPr>
        <w:t xml:space="preserve">После направления письме</w:t>
      </w:r>
      <w:r>
        <w:rPr>
          <w:bCs/>
          <w:color w:val="000000"/>
        </w:rPr>
        <w:t xml:space="preserve">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w:t>
      </w:r>
      <w:r>
        <w:rPr>
          <w:bCs/>
          <w:color w:val="000000"/>
        </w:rPr>
        <w:t xml:space="preserve">о другой Стороной в течение 5 (пяти) рабочих дней с даты получения письменного уведомления.</w:t>
      </w:r>
      <w:r>
        <w:rPr>
          <w:bCs/>
          <w:color w:val="000000"/>
        </w:rPr>
      </w:r>
      <w:r>
        <w:rPr>
          <w:bCs/>
          <w:color w:val="000000"/>
        </w:rPr>
      </w:r>
    </w:p>
    <w:p>
      <w:pPr>
        <w:pStyle w:val="1314"/>
        <w:numPr>
          <w:ilvl w:val="1"/>
          <w:numId w:val="15"/>
        </w:numPr>
        <w:ind w:left="0" w:firstLine="709"/>
        <w:jc w:val="both"/>
        <w:shd w:val="clear" w:color="auto" w:fill="ffffff"/>
        <w:tabs>
          <w:tab w:val="left" w:pos="993" w:leader="none"/>
        </w:tabs>
        <w:rPr>
          <w:bCs/>
          <w:color w:val="000000"/>
        </w:rPr>
      </w:pPr>
      <w:r>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w:t>
      </w:r>
      <w:r>
        <w:rPr>
          <w:bCs/>
          <w:color w:val="000000"/>
        </w:rPr>
        <w:t xml:space="preserve">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r>
        <w:rPr>
          <w:bCs/>
          <w:color w:val="000000"/>
        </w:rPr>
      </w:r>
      <w:r>
        <w:rPr>
          <w:bCs/>
          <w:color w:val="000000"/>
        </w:rPr>
      </w:r>
    </w:p>
    <w:p>
      <w:pPr>
        <w:pStyle w:val="1314"/>
        <w:numPr>
          <w:ilvl w:val="1"/>
          <w:numId w:val="15"/>
        </w:numPr>
        <w:ind w:left="0" w:firstLine="709"/>
        <w:jc w:val="both"/>
        <w:shd w:val="clear" w:color="auto" w:fill="ffffff"/>
        <w:tabs>
          <w:tab w:val="left" w:pos="993" w:leader="none"/>
        </w:tabs>
        <w:rPr>
          <w:color w:val="000000"/>
        </w:rPr>
      </w:pPr>
      <w:r>
        <w:rPr>
          <w:bCs/>
          <w:color w:val="000000"/>
        </w:rPr>
        <w:t xml:space="preserve">В с</w:t>
      </w:r>
      <w:r>
        <w:rPr>
          <w:bCs/>
          <w:color w:val="000000"/>
        </w:rPr>
        <w:t xml:space="preserve">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отказаться от Договора в одностороннем внесудеб</w:t>
      </w:r>
      <w:r>
        <w:rPr>
          <w:bCs/>
          <w:color w:val="000000"/>
        </w:rPr>
        <w:t xml:space="preserve">ном порядке путем направления письменного уведомления не позднее, чем за 5 (пять) календарных дней до даты прекращения действия Договора. </w:t>
      </w:r>
      <w:r>
        <w:rPr>
          <w:color w:val="000000"/>
        </w:rPr>
      </w:r>
      <w:r>
        <w:rPr>
          <w:color w:val="000000"/>
        </w:rPr>
      </w:r>
    </w:p>
    <w:p>
      <w:pPr>
        <w:pStyle w:val="1314"/>
        <w:numPr>
          <w:ilvl w:val="1"/>
          <w:numId w:val="15"/>
        </w:numPr>
        <w:ind w:left="0" w:firstLine="709"/>
        <w:jc w:val="both"/>
        <w:shd w:val="clear" w:color="auto" w:fill="ffffff"/>
        <w:widowControl w:val="off"/>
        <w:tabs>
          <w:tab w:val="left" w:pos="567" w:leader="none"/>
          <w:tab w:val="left" w:pos="993" w:leader="none"/>
        </w:tabs>
      </w:pPr>
      <w:r>
        <w:rPr>
          <w:color w:val="000000"/>
        </w:rPr>
        <w:t xml:space="preserve">Каналы связи Линия доверия Группы </w:t>
      </w:r>
      <w:r>
        <w:rPr>
          <w:color w:val="000000"/>
        </w:rPr>
        <w:t xml:space="preserve">РусГидро</w:t>
      </w:r>
      <w:r>
        <w:rPr>
          <w:color w:val="000000"/>
        </w:rPr>
        <w:t xml:space="preserve">: </w:t>
      </w:r>
      <w:r/>
    </w:p>
    <w:p>
      <w:pPr>
        <w:pStyle w:val="1314"/>
        <w:numPr>
          <w:ilvl w:val="2"/>
          <w:numId w:val="15"/>
        </w:numPr>
        <w:ind w:left="1418" w:hanging="709"/>
        <w:jc w:val="both"/>
        <w:shd w:val="clear" w:color="auto" w:fill="ffffff"/>
        <w:widowControl w:val="off"/>
        <w:tabs>
          <w:tab w:val="left" w:pos="567" w:leader="none"/>
          <w:tab w:val="left" w:pos="993" w:leader="none"/>
          <w:tab w:val="left" w:pos="1134" w:leader="none"/>
        </w:tabs>
      </w:pPr>
      <w:r>
        <w:t xml:space="preserve">Электронная почта: ld@rushydro.ru;</w:t>
      </w:r>
      <w:r/>
    </w:p>
    <w:p>
      <w:pPr>
        <w:pStyle w:val="1314"/>
        <w:numPr>
          <w:ilvl w:val="2"/>
          <w:numId w:val="15"/>
        </w:numPr>
        <w:ind w:left="0" w:firstLine="709"/>
        <w:jc w:val="both"/>
        <w:shd w:val="clear" w:color="auto" w:fill="ffffff"/>
        <w:widowControl w:val="off"/>
        <w:tabs>
          <w:tab w:val="left" w:pos="567" w:leader="none"/>
          <w:tab w:val="left" w:pos="993" w:leader="none"/>
          <w:tab w:val="left" w:pos="1134" w:leader="none"/>
        </w:tabs>
      </w:pPr>
      <w:r>
        <w:t xml:space="preserve">Специальная форма «обратной связи», р</w:t>
      </w:r>
      <w:r>
        <w:t xml:space="preserve">азмещенная на официальном сайте </w:t>
      </w:r>
      <w:r>
        <w:t xml:space="preserve">РусГидро</w:t>
      </w:r>
      <w:r>
        <w:t xml:space="preserve"> в сети интернет: http://www.rushydro.ru/ (далее перейти по ссылке «Линия доверия» и заполнить поля специальной формы «обратной связи»);</w:t>
      </w:r>
      <w:r/>
    </w:p>
    <w:p>
      <w:pPr>
        <w:pStyle w:val="1314"/>
        <w:numPr>
          <w:ilvl w:val="2"/>
          <w:numId w:val="15"/>
        </w:numPr>
        <w:ind w:left="0" w:firstLine="709"/>
        <w:spacing w:after="160"/>
        <w:tabs>
          <w:tab w:val="left" w:pos="993" w:leader="none"/>
          <w:tab w:val="left" w:pos="1134" w:leader="none"/>
        </w:tabs>
        <w:rPr>
          <w:b/>
          <w:bCs/>
        </w:rPr>
      </w:pPr>
      <w:r>
        <w:t xml:space="preserve">Телефонный автоответчик (необходимо позвонить по телефону +7(495) 785-09-37 (кр</w:t>
      </w:r>
      <w:r>
        <w:t xml:space="preserve">углосуточно), дождаться сигнала о начале записи и оставить устное обращение).</w:t>
      </w:r>
      <w:r>
        <w:rPr>
          <w:b/>
          <w:bCs/>
        </w:rPr>
      </w:r>
      <w:r>
        <w:rPr>
          <w:b/>
          <w:bCs/>
        </w:rPr>
      </w:r>
    </w:p>
    <w:p>
      <w:pPr>
        <w:spacing w:line="240" w:lineRule="auto"/>
        <w:shd w:val="clear" w:color="auto" w:fill="ffffff"/>
        <w:tabs>
          <w:tab w:val="left" w:pos="426" w:leader="none"/>
        </w:tabs>
        <w:rPr>
          <w:b/>
          <w:bCs/>
          <w:sz w:val="24"/>
          <w:szCs w:val="24"/>
        </w:rPr>
      </w:pPr>
      <w:r>
        <w:rPr>
          <w:b/>
          <w:bCs/>
          <w:sz w:val="24"/>
          <w:szCs w:val="24"/>
        </w:rPr>
      </w:r>
      <w:r>
        <w:rPr>
          <w:b/>
          <w:bCs/>
          <w:sz w:val="24"/>
          <w:szCs w:val="24"/>
        </w:rPr>
      </w:r>
      <w:r>
        <w:rPr>
          <w:b/>
          <w:bCs/>
          <w:sz w:val="24"/>
          <w:szCs w:val="24"/>
        </w:rPr>
      </w:r>
    </w:p>
    <w:p>
      <w:pPr>
        <w:pStyle w:val="1314"/>
        <w:numPr>
          <w:ilvl w:val="0"/>
          <w:numId w:val="15"/>
        </w:numPr>
        <w:ind w:left="0" w:firstLine="0"/>
        <w:jc w:val="center"/>
        <w:shd w:val="clear" w:color="auto" w:fill="ffffff"/>
        <w:tabs>
          <w:tab w:val="left" w:pos="426" w:leader="none"/>
        </w:tabs>
        <w:rPr>
          <w:bCs/>
        </w:rPr>
      </w:pPr>
      <w:r>
        <w:rPr>
          <w:b/>
          <w:bCs/>
        </w:rPr>
        <w:t xml:space="preserve">Обстоятельства непреодолимой силы (форс-мажор)</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Стороны освоб</w:t>
      </w:r>
      <w:r>
        <w:rPr>
          <w:bCs/>
        </w:rPr>
        <w:t xml:space="preserve">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w:t>
      </w:r>
      <w:r>
        <w:rPr>
          <w:bCs/>
        </w:rPr>
        <w:t xml:space="preserve">,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военные действия, террористические акты, диверсии, запретительные ме</w:t>
      </w:r>
      <w:r>
        <w:rPr>
          <w:bCs/>
        </w:rPr>
        <w:t xml:space="preserve">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Сторона, для которой наступили обстоятельства непреодолимой си</w:t>
      </w:r>
      <w:r>
        <w:rPr>
          <w:bCs/>
        </w:rPr>
        <w:t xml:space="preserve">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w:t>
      </w:r>
      <w:r>
        <w:rPr>
          <w:bCs/>
        </w:rPr>
        <w:t xml:space="preserve">срок представить необходимые документальные подтверждения.</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w:t>
      </w:r>
      <w:r>
        <w:rPr>
          <w:bCs/>
        </w:rPr>
        <w:t xml:space="preserve"> подтверждающие события, на которые заинтересованная Сторона ссылается в качестве обстоятельств непреодолимой силы (форс-мажора).</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Отсутствие уведомления или несвоевременное уведомление об обстоятельствах непреодолимой силы лишает соответствующую Сторону пр</w:t>
      </w:r>
      <w:r>
        <w:rPr>
          <w:bCs/>
        </w:rPr>
        <w:t xml:space="preserve">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bCs/>
        </w:rPr>
      </w:r>
      <w:r>
        <w:rPr>
          <w:bCs/>
        </w:rPr>
      </w:r>
    </w:p>
    <w:p>
      <w:pPr>
        <w:pStyle w:val="1314"/>
        <w:numPr>
          <w:ilvl w:val="1"/>
          <w:numId w:val="15"/>
        </w:numPr>
        <w:ind w:left="0" w:firstLine="709"/>
        <w:jc w:val="both"/>
        <w:shd w:val="clear" w:color="auto" w:fill="ffffff"/>
        <w:tabs>
          <w:tab w:val="left" w:pos="568" w:leader="none"/>
        </w:tabs>
        <w:rPr>
          <w:bCs/>
        </w:rPr>
      </w:pPr>
      <w:r>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w:t>
      </w:r>
      <w:r>
        <w:rPr>
          <w:bCs/>
        </w:rPr>
        <w:t xml:space="preserve">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w:t>
      </w:r>
      <w:r>
        <w:rPr>
          <w:bCs/>
        </w:rPr>
        <w:t xml:space="preserve">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bCs/>
        </w:rPr>
      </w:r>
      <w:r>
        <w:rPr>
          <w:bCs/>
        </w:rPr>
      </w:r>
    </w:p>
    <w:p>
      <w:pPr>
        <w:pStyle w:val="1314"/>
        <w:ind w:left="0" w:firstLine="709"/>
        <w:jc w:val="both"/>
        <w:shd w:val="clear" w:color="auto" w:fill="ffffff"/>
        <w:tabs>
          <w:tab w:val="left" w:pos="568" w:leader="none"/>
        </w:tabs>
      </w:pPr>
      <w:r>
        <w:rPr>
          <w:bCs/>
        </w:rPr>
        <w:t xml:space="preserve">При этом любая из Сторон вправе отказаться от исполнения Договора в одностороннем внесудебном порядк</w:t>
      </w:r>
      <w:r>
        <w:rPr>
          <w:bCs/>
        </w:rPr>
        <w:t xml:space="preserve">е.</w:t>
      </w:r>
      <w:r/>
    </w:p>
    <w:p>
      <w:pPr>
        <w:ind w:firstLine="0"/>
        <w:spacing w:line="240" w:lineRule="auto"/>
        <w:rPr>
          <w:sz w:val="24"/>
          <w:szCs w:val="24"/>
        </w:rPr>
      </w:pPr>
      <w:r>
        <w:rPr>
          <w:sz w:val="24"/>
          <w:szCs w:val="24"/>
        </w:rPr>
      </w:r>
      <w:r>
        <w:rPr>
          <w:sz w:val="24"/>
          <w:szCs w:val="24"/>
        </w:rPr>
      </w:r>
      <w:r>
        <w:rPr>
          <w:sz w:val="24"/>
          <w:szCs w:val="24"/>
        </w:rPr>
      </w:r>
    </w:p>
    <w:p>
      <w:pPr>
        <w:pStyle w:val="1314"/>
        <w:numPr>
          <w:ilvl w:val="0"/>
          <w:numId w:val="15"/>
        </w:numPr>
        <w:ind w:left="0" w:firstLine="0"/>
        <w:jc w:val="center"/>
        <w:shd w:val="clear" w:color="auto" w:fill="ffffff"/>
        <w:tabs>
          <w:tab w:val="left" w:pos="426" w:leader="none"/>
        </w:tabs>
        <w:rPr>
          <w:bCs/>
        </w:rPr>
      </w:pPr>
      <w:r>
        <w:rPr>
          <w:b/>
          <w:bCs/>
        </w:rPr>
        <w:t xml:space="preserve">Особые положения</w:t>
      </w:r>
      <w:r>
        <w:rPr>
          <w:bCs/>
        </w:rPr>
      </w:r>
      <w:r>
        <w:rPr>
          <w:bCs/>
        </w:rPr>
      </w:r>
    </w:p>
    <w:p>
      <w:pPr>
        <w:pStyle w:val="1314"/>
        <w:numPr>
          <w:ilvl w:val="1"/>
          <w:numId w:val="15"/>
        </w:numPr>
        <w:ind w:left="0" w:firstLine="709"/>
        <w:jc w:val="both"/>
        <w:shd w:val="clear" w:color="auto" w:fill="ffffff"/>
        <w:tabs>
          <w:tab w:val="left" w:pos="1134" w:leader="none"/>
        </w:tabs>
        <w:rPr>
          <w:bCs/>
        </w:rPr>
      </w:pPr>
      <w:r/>
      <w:bookmarkStart w:id="24" w:name="_Ref361337900"/>
      <w:r>
        <w:rPr>
          <w:bCs/>
        </w:rPr>
        <w:t xml:space="preserve">Подрядчик обязуется не привлекать и не допускать привлечения к исполнению обязательств по Договору организации:</w:t>
      </w:r>
      <w:r>
        <w:rPr>
          <w:bCs/>
        </w:rPr>
      </w:r>
      <w:r>
        <w:rPr>
          <w:bCs/>
        </w:rPr>
      </w:r>
    </w:p>
    <w:p>
      <w:pPr>
        <w:pStyle w:val="1314"/>
        <w:numPr>
          <w:ilvl w:val="1"/>
          <w:numId w:val="10"/>
        </w:numPr>
        <w:ind w:left="0" w:firstLine="709"/>
        <w:jc w:val="both"/>
        <w:shd w:val="clear" w:color="auto" w:fill="ffffff"/>
        <w:tabs>
          <w:tab w:val="left" w:pos="1134" w:leader="none"/>
        </w:tabs>
        <w:rPr>
          <w:bCs/>
        </w:rPr>
      </w:pPr>
      <w:r>
        <w:rPr>
          <w:bCs/>
        </w:rPr>
        <w:t xml:space="preserve"> имеющие признаки недобросовестности, определенные постановлением Пленума Высшего Арбитражного Суда Российской Федерации (д</w:t>
      </w:r>
      <w:r>
        <w:rPr>
          <w:bCs/>
        </w:rPr>
        <w:t xml:space="preserve">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tooltip="consultantplus://offline/ref=94D5CE8889791A29DE57299515463A9D6134D8237B999C803E6F853513x2A2P#_blank" w:anchor="_blank" w:history="1">
        <w:r>
          <w:rPr>
            <w:bCs/>
          </w:rPr>
          <w:t xml:space="preserve">№ 18162/09</w:t>
        </w:r>
      </w:hyperlink>
      <w:r>
        <w:rPr>
          <w:bCs/>
        </w:rPr>
        <w:t xml:space="preserve"> и от 25.05.2010 </w:t>
      </w:r>
      <w:hyperlink r:id="rId14" w:tooltip="consultantplus://offline/ref=94D5CE8889791A29DE57299515463A9D6135D2287D929C803E6F853513x2A2P#_blank" w:anchor="_blank" w:history="1">
        <w:r>
          <w:rPr>
            <w:bCs/>
          </w:rPr>
          <w:t xml:space="preserve">№ 15658/09</w:t>
        </w:r>
      </w:hyperlink>
      <w:r>
        <w:rPr>
          <w:bCs/>
        </w:rPr>
        <w:t xml:space="preserve">, согласно которым при оценке необоснованной налоговой выгоды необходимо учитывать не только реальность</w:t>
      </w:r>
      <w:r>
        <w:rPr>
          <w:bCs/>
        </w:rPr>
        <w:t xml:space="preserve"> совершения хозяйственных операций, но также и деловую репутацию и платежеспособность Подрядчика, риск неисполнения обязательств, наличие у Подрядчика необходимых для исполнения обязательств ресурсов, и / или </w:t>
      </w:r>
      <w:r>
        <w:rPr>
          <w:bCs/>
        </w:rPr>
      </w:r>
      <w:r>
        <w:rPr>
          <w:bCs/>
        </w:rPr>
      </w:r>
    </w:p>
    <w:p>
      <w:pPr>
        <w:pStyle w:val="1314"/>
        <w:numPr>
          <w:ilvl w:val="1"/>
          <w:numId w:val="10"/>
        </w:numPr>
        <w:ind w:left="0" w:firstLine="709"/>
        <w:jc w:val="both"/>
        <w:shd w:val="clear" w:color="auto" w:fill="ffffff"/>
        <w:tabs>
          <w:tab w:val="left" w:pos="1134" w:leader="none"/>
        </w:tabs>
        <w:rPr>
          <w:bCs/>
        </w:rPr>
      </w:pPr>
      <w:r>
        <w:rPr>
          <w:bCs/>
        </w:rPr>
        <w:t xml:space="preserve">соответствующие </w:t>
      </w:r>
      <w:hyperlink r:id="rId15" w:tooltip="consultantplus://offline/ref=79440D5123ABA6A25F43346AB59DBAAC7032C8E1556DA64FAED62E167F76889C2B7C475C32EFC59BJ8rDH#_blank" w:anchor="_blank" w:history="1">
        <w:r>
          <w:rPr>
            <w:bCs/>
          </w:rPr>
          <w:t xml:space="preserve">Критери</w:t>
        </w:r>
      </w:hyperlink>
      <w:r>
        <w:rPr>
          <w:bCs/>
        </w:rPr>
        <w:t xml:space="preserve">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24"/>
      <w:r>
        <w:rPr>
          <w:bCs/>
        </w:rPr>
      </w:r>
      <w:r>
        <w:rPr>
          <w:bCs/>
        </w:rPr>
      </w:r>
    </w:p>
    <w:p>
      <w:pPr>
        <w:pStyle w:val="1314"/>
        <w:numPr>
          <w:ilvl w:val="1"/>
          <w:numId w:val="15"/>
        </w:numPr>
        <w:ind w:left="0" w:firstLine="709"/>
        <w:jc w:val="both"/>
        <w:shd w:val="clear" w:color="auto" w:fill="ffffff"/>
        <w:tabs>
          <w:tab w:val="left" w:pos="1134" w:leader="none"/>
        </w:tabs>
        <w:rPr>
          <w:bCs/>
        </w:rPr>
      </w:pPr>
      <w:r/>
      <w:bookmarkStart w:id="25" w:name="_Ref361337921"/>
      <w:r>
        <w:rPr>
          <w:bCs/>
        </w:rPr>
        <w:t xml:space="preserve">Подрядчик обязу</w:t>
      </w:r>
      <w:r>
        <w:rPr>
          <w:bCs/>
        </w:rPr>
        <w:t xml:space="preserve">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11.1 Договора, а также обеспечить прекращение участия таких организаций в исполнении </w:t>
      </w:r>
      <w:r>
        <w:rPr>
          <w:bCs/>
        </w:rPr>
        <w:t xml:space="preserve">Договора.</w:t>
      </w:r>
      <w:bookmarkEnd w:id="25"/>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В случае нарушения Подрядчиком обязательств, установленных пунктами 11.1, 11.2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w:t>
      </w:r>
      <w:r>
        <w:rPr>
          <w:bCs/>
        </w:rPr>
        <w:t xml:space="preserve">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w:t>
      </w:r>
      <w:r>
        <w:rPr>
          <w:bCs/>
        </w:rPr>
        <w:t xml:space="preserve">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Подрядчик обязан уплатить Заказчику ш</w:t>
      </w:r>
      <w:r>
        <w:rPr>
          <w:bCs/>
        </w:rPr>
        <w:t xml:space="preserve">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11.1, 11.2 Договора.</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Ш</w:t>
      </w:r>
      <w:r>
        <w:rPr>
          <w:bCs/>
        </w:rPr>
        <w:t xml:space="preserve">траф, предусмотренный пунктом 11.4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w:t>
      </w:r>
      <w:r>
        <w:rPr>
          <w:bCs/>
        </w:rPr>
        <w:t xml:space="preserve">ения уведомления об отказе от Договора (исполнения Договора), предусмотренного пунктом 11.3 Договора.</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w:t>
      </w:r>
      <w:r>
        <w:rPr>
          <w:bCs/>
        </w:rPr>
        <w:t xml:space="preserve">их платежей, до уплаты Подрядчиком штрафа, предусмотренного пунктом 11.4 Договора. При этом Заказчик не будет считаться просрочившим и / или нарушившим свои обязательства по Договору.</w:t>
      </w:r>
      <w:r>
        <w:rPr>
          <w:bCs/>
        </w:rPr>
      </w:r>
      <w:r>
        <w:rPr>
          <w:bCs/>
        </w:rPr>
      </w:r>
    </w:p>
    <w:p>
      <w:pPr>
        <w:pStyle w:val="1314"/>
        <w:numPr>
          <w:ilvl w:val="1"/>
          <w:numId w:val="15"/>
        </w:numPr>
        <w:ind w:left="0" w:firstLine="709"/>
        <w:jc w:val="both"/>
        <w:shd w:val="clear" w:color="auto" w:fill="ffffff"/>
        <w:tabs>
          <w:tab w:val="left" w:pos="1134" w:leader="none"/>
        </w:tabs>
        <w:rPr>
          <w:bCs/>
        </w:rPr>
      </w:pPr>
      <w:r>
        <w:rPr>
          <w:bCs/>
        </w:rPr>
        <w:t xml:space="preserve">Независимо от других положений Договора, положения пунктов 11.4, 11.5 До</w:t>
      </w:r>
      <w:r>
        <w:rPr>
          <w:bCs/>
        </w:rPr>
        <w:t xml:space="preserve">говора продолжают действовать в течение 4 (четырех) лет после его прекращения (расторжения) или исполнения.</w:t>
      </w:r>
      <w:r>
        <w:rPr>
          <w:bCs/>
        </w:rPr>
      </w:r>
      <w:r>
        <w:rPr>
          <w:bCs/>
        </w:rPr>
      </w:r>
    </w:p>
    <w:p>
      <w:pPr>
        <w:pStyle w:val="1314"/>
        <w:ind w:left="0"/>
        <w:jc w:val="both"/>
        <w:shd w:val="clear" w:color="auto" w:fill="ffffff"/>
        <w:tabs>
          <w:tab w:val="left" w:pos="567" w:leader="none"/>
        </w:tabs>
        <w:rPr>
          <w:bCs/>
        </w:rPr>
      </w:pPr>
      <w:r>
        <w:rPr>
          <w:bCs/>
        </w:rPr>
      </w:r>
      <w:r>
        <w:rPr>
          <w:bCs/>
        </w:rPr>
      </w:r>
      <w:r>
        <w:rPr>
          <w:bCs/>
        </w:rPr>
      </w:r>
    </w:p>
    <w:p>
      <w:pPr>
        <w:pStyle w:val="1314"/>
        <w:numPr>
          <w:ilvl w:val="0"/>
          <w:numId w:val="15"/>
        </w:numPr>
        <w:ind w:left="0" w:firstLine="0"/>
        <w:jc w:val="center"/>
        <w:shd w:val="clear" w:color="auto" w:fill="ffffff"/>
        <w:tabs>
          <w:tab w:val="left" w:pos="426" w:leader="none"/>
        </w:tabs>
        <w:rPr>
          <w:bCs/>
        </w:rPr>
      </w:pPr>
      <w:r>
        <w:rPr>
          <w:b/>
          <w:bCs/>
        </w:rPr>
        <w:t xml:space="preserve">Заверения</w:t>
      </w:r>
      <w:r>
        <w:rPr>
          <w:b/>
        </w:rPr>
        <w:t xml:space="preserve"> Сторон</w:t>
      </w:r>
      <w:r>
        <w:rPr>
          <w:bCs/>
        </w:rPr>
      </w:r>
      <w:r>
        <w:rPr>
          <w:bCs/>
        </w:rPr>
      </w:r>
    </w:p>
    <w:p>
      <w:pPr>
        <w:pStyle w:val="1314"/>
        <w:numPr>
          <w:ilvl w:val="1"/>
          <w:numId w:val="15"/>
        </w:numPr>
        <w:ind w:left="0" w:firstLine="709"/>
        <w:jc w:val="both"/>
        <w:shd w:val="clear" w:color="auto" w:fill="ffffff"/>
        <w:tabs>
          <w:tab w:val="left" w:pos="1134" w:leader="none"/>
          <w:tab w:val="left" w:pos="1418" w:leader="none"/>
        </w:tabs>
      </w:pPr>
      <w:r>
        <w:rPr>
          <w:bCs/>
        </w:rPr>
        <w:t xml:space="preserve">Каждая</w:t>
      </w:r>
      <w:r>
        <w:t xml:space="preserve"> из Сторон заявляет и подтверждает другой Стороне, что: </w:t>
      </w:r>
      <w:r/>
    </w:p>
    <w:p>
      <w:pPr>
        <w:pStyle w:val="1314"/>
        <w:numPr>
          <w:ilvl w:val="0"/>
          <w:numId w:val="7"/>
        </w:numPr>
        <w:ind w:left="0" w:firstLine="709"/>
        <w:jc w:val="both"/>
        <w:shd w:val="clear" w:color="auto" w:fill="ffffff"/>
        <w:tabs>
          <w:tab w:val="left" w:pos="709" w:leader="none"/>
          <w:tab w:val="left" w:pos="1418" w:leader="none"/>
        </w:tabs>
      </w:pPr>
      <w:r>
        <w:t xml:space="preserve">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p>
    <w:p>
      <w:pPr>
        <w:pStyle w:val="1314"/>
        <w:numPr>
          <w:ilvl w:val="0"/>
          <w:numId w:val="7"/>
        </w:numPr>
        <w:ind w:left="0" w:firstLine="709"/>
        <w:jc w:val="both"/>
        <w:shd w:val="clear" w:color="auto" w:fill="ffffff"/>
        <w:tabs>
          <w:tab w:val="left" w:pos="709" w:leader="none"/>
          <w:tab w:val="left" w:pos="1418" w:leader="none"/>
        </w:tabs>
      </w:pPr>
      <w:r>
        <w:t xml:space="preserve">она обладает полной правоспособностью на заключение Договора и исполнение всех своих обяза</w:t>
      </w:r>
      <w:r>
        <w:t xml:space="preserve">тельств, возникающих из Договора или в связи с ним;</w:t>
      </w:r>
      <w:r/>
    </w:p>
    <w:p>
      <w:pPr>
        <w:pStyle w:val="1314"/>
        <w:numPr>
          <w:ilvl w:val="0"/>
          <w:numId w:val="7"/>
        </w:numPr>
        <w:ind w:left="0" w:firstLine="709"/>
        <w:jc w:val="both"/>
        <w:shd w:val="clear" w:color="auto" w:fill="ffffff"/>
        <w:tabs>
          <w:tab w:val="left" w:pos="709" w:leader="none"/>
          <w:tab w:val="left" w:pos="1418" w:leader="none"/>
        </w:tabs>
      </w:pPr>
      <w:r>
        <w:t xml:space="preserve">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w:t>
      </w:r>
      <w:r>
        <w:t xml:space="preserve">ания и разрешения органов и иных лиц необходимые для заключения и исполнения Договора;</w:t>
      </w:r>
      <w:r/>
    </w:p>
    <w:p>
      <w:pPr>
        <w:pStyle w:val="1314"/>
        <w:numPr>
          <w:ilvl w:val="0"/>
          <w:numId w:val="7"/>
        </w:numPr>
        <w:ind w:left="0" w:firstLine="709"/>
        <w:jc w:val="both"/>
        <w:shd w:val="clear" w:color="auto" w:fill="ffffff"/>
        <w:tabs>
          <w:tab w:val="left" w:pos="709" w:leader="none"/>
          <w:tab w:val="left" w:pos="1418" w:leader="none"/>
        </w:tabs>
      </w:pPr>
      <w:r>
        <w:t xml:space="preserve">лица, подписывающие от имени Сторон Договор, надлежащим образом уполномочены на его подписание;</w:t>
      </w:r>
      <w:r/>
    </w:p>
    <w:p>
      <w:pPr>
        <w:pStyle w:val="1314"/>
        <w:numPr>
          <w:ilvl w:val="0"/>
          <w:numId w:val="7"/>
        </w:numPr>
        <w:ind w:left="0" w:firstLine="709"/>
        <w:jc w:val="both"/>
        <w:shd w:val="clear" w:color="auto" w:fill="ffffff"/>
        <w:tabs>
          <w:tab w:val="left" w:pos="709" w:leader="none"/>
          <w:tab w:val="left" w:pos="1418" w:leader="none"/>
        </w:tabs>
      </w:pPr>
      <w:r>
        <w:t xml:space="preserve">она располагает ресурсами, необходимыми и достаточными для своевременного</w:t>
      </w:r>
      <w:r>
        <w:t xml:space="preserve"> и надлежащего исполнения обязательств, возникающих из Договора или в связи с ним. </w:t>
      </w:r>
      <w:r/>
    </w:p>
    <w:p>
      <w:pPr>
        <w:pStyle w:val="1314"/>
        <w:numPr>
          <w:ilvl w:val="1"/>
          <w:numId w:val="15"/>
        </w:numPr>
        <w:ind w:left="0" w:firstLine="709"/>
        <w:jc w:val="both"/>
        <w:shd w:val="clear" w:color="auto" w:fill="ffffff"/>
        <w:tabs>
          <w:tab w:val="left" w:pos="1134" w:leader="none"/>
          <w:tab w:val="left" w:pos="1418" w:leader="none"/>
        </w:tabs>
      </w:pPr>
      <w:r>
        <w:t xml:space="preserve">Подрядчик заявляет и заверяет Заказчика в том, что на момент заключения Договора:</w:t>
      </w:r>
      <w:r/>
    </w:p>
    <w:p>
      <w:pPr>
        <w:pStyle w:val="1314"/>
        <w:numPr>
          <w:ilvl w:val="0"/>
          <w:numId w:val="9"/>
        </w:numPr>
        <w:ind w:left="0" w:firstLine="709"/>
        <w:jc w:val="both"/>
        <w:shd w:val="clear" w:color="auto" w:fill="ffffff"/>
        <w:tabs>
          <w:tab w:val="left" w:pos="709" w:leader="none"/>
          <w:tab w:val="left" w:pos="1418" w:leader="none"/>
        </w:tabs>
      </w:pPr>
      <w:r>
        <w:t xml:space="preserve">учредителем / учредителями Подрядчика являются лица, не являющиеся массовыми учредителем /</w:t>
      </w:r>
      <w:r>
        <w:t xml:space="preserve"> учредителями;</w:t>
      </w:r>
      <w:r/>
    </w:p>
    <w:p>
      <w:pPr>
        <w:pStyle w:val="1314"/>
        <w:numPr>
          <w:ilvl w:val="0"/>
          <w:numId w:val="9"/>
        </w:numPr>
        <w:ind w:left="0" w:firstLine="709"/>
        <w:jc w:val="both"/>
        <w:shd w:val="clear" w:color="auto" w:fill="ffffff"/>
        <w:tabs>
          <w:tab w:val="left" w:pos="709" w:leader="none"/>
          <w:tab w:val="left" w:pos="1418" w:leader="none"/>
        </w:tabs>
      </w:pPr>
      <w:r>
        <w:t xml:space="preserve">руководителем Подрядчика является лицо, не являющееся массовым руководителем;</w:t>
      </w:r>
      <w:r/>
    </w:p>
    <w:p>
      <w:pPr>
        <w:pStyle w:val="1314"/>
        <w:numPr>
          <w:ilvl w:val="0"/>
          <w:numId w:val="9"/>
        </w:numPr>
        <w:ind w:left="0" w:firstLine="709"/>
        <w:jc w:val="both"/>
        <w:shd w:val="clear" w:color="auto" w:fill="ffffff"/>
        <w:tabs>
          <w:tab w:val="left" w:pos="709" w:leader="none"/>
          <w:tab w:val="left" w:pos="1418" w:leader="none"/>
        </w:tabs>
      </w:pPr>
      <w:r>
        <w:t xml:space="preserve">Подрядчик фактически находится по адресу, указанному в Едином государственном реестре юридических лиц; </w:t>
      </w:r>
      <w:r/>
    </w:p>
    <w:p>
      <w:pPr>
        <w:pStyle w:val="1314"/>
        <w:numPr>
          <w:ilvl w:val="0"/>
          <w:numId w:val="9"/>
        </w:numPr>
        <w:ind w:left="0" w:firstLine="709"/>
        <w:jc w:val="both"/>
        <w:shd w:val="clear" w:color="auto" w:fill="ffffff"/>
        <w:tabs>
          <w:tab w:val="left" w:pos="709" w:leader="none"/>
          <w:tab w:val="left" w:pos="1418" w:leader="none"/>
        </w:tabs>
      </w:pPr>
      <w:r>
        <w:t xml:space="preserve">Подрядчик своевременно и в полном объеме уплачивает налоги </w:t>
      </w:r>
      <w:r>
        <w:t xml:space="preserve">и сборы в соответствии с законодательством Российской Федерации;</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w:t>
      </w:r>
      <w:r>
        <w:t xml:space="preserve">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состои</w:t>
      </w:r>
      <w:r>
        <w:t xml:space="preserve">т в СРО, основанной на членстве лиц, выполняющих инженерные изыскания / осуществляющих подготовку проектной документации;</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имеет в штате по основному месту работы не менее 2 (двух) специалистов по организации инженерных изысканий / архитектурно-ст</w:t>
      </w:r>
      <w:r>
        <w:t xml:space="preserve">роительного проектирования, сведения о которых включены в Национальный реестр специалистов в области инженерных изысканий и архитектурно-строительного проектирования;</w:t>
      </w:r>
      <w:r/>
    </w:p>
    <w:p>
      <w:pPr>
        <w:pStyle w:val="1314"/>
        <w:numPr>
          <w:ilvl w:val="0"/>
          <w:numId w:val="8"/>
        </w:numPr>
        <w:ind w:left="0" w:firstLine="709"/>
        <w:jc w:val="both"/>
        <w:shd w:val="clear" w:color="auto" w:fill="ffffff"/>
        <w:tabs>
          <w:tab w:val="left" w:pos="567" w:leader="none"/>
          <w:tab w:val="left" w:pos="1418" w:leader="none"/>
        </w:tabs>
      </w:pPr>
      <w:r>
        <w:t xml:space="preserve">не отозвана (прекращена, приостановлена, признана недействительной) лицензия или иной док</w:t>
      </w:r>
      <w:r>
        <w:t xml:space="preserve">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w:t>
      </w:r>
      <w:r>
        <w:t xml:space="preserve">ию и / или не требует получения иного разрешительного документа;</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w:t>
      </w:r>
      <w:r>
        <w:t xml:space="preserve">Работ, и принимает на себя все расходы, риски и трудности исполнения обязательств, возникающих из Договора или в связи с ним; </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своевременно и в полном объеме в соответствии с законодательством Российской Федерации </w:t>
      </w:r>
      <w:r>
        <w:t xml:space="preserve">намерен отражать все финансово-хозяйственные операции, связанные с исполнением Договора;</w:t>
      </w:r>
      <w:r/>
    </w:p>
    <w:p>
      <w:pPr>
        <w:pStyle w:val="1314"/>
        <w:numPr>
          <w:ilvl w:val="0"/>
          <w:numId w:val="8"/>
        </w:numPr>
        <w:ind w:left="0" w:firstLine="709"/>
        <w:jc w:val="both"/>
        <w:shd w:val="clear" w:color="auto" w:fill="ffffff"/>
        <w:tabs>
          <w:tab w:val="left" w:pos="567" w:leader="none"/>
          <w:tab w:val="left" w:pos="1418" w:leader="none"/>
        </w:tabs>
      </w:pPr>
      <w: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w:t>
      </w:r>
      <w:r>
        <w:t xml:space="preserve">ивно повлиять на решение Заказчика заключить Договор на указанных в нем условиях;</w:t>
      </w:r>
      <w:r/>
    </w:p>
    <w:p>
      <w:pPr>
        <w:pStyle w:val="1314"/>
        <w:numPr>
          <w:ilvl w:val="0"/>
          <w:numId w:val="8"/>
        </w:numPr>
        <w:ind w:left="0" w:firstLine="709"/>
        <w:jc w:val="both"/>
        <w:shd w:val="clear" w:color="auto" w:fill="ffffff"/>
        <w:tabs>
          <w:tab w:val="left" w:pos="567" w:leader="none"/>
          <w:tab w:val="left" w:pos="1418" w:leader="none"/>
        </w:tabs>
      </w:pPr>
      <w:r>
        <w:t xml:space="preserve">Подрядчик согласен на многократное применение разработанной им Проектной документации и Рабочей документации в качестве типовой проектной документации (проектной документации</w:t>
      </w:r>
      <w:r>
        <w:t xml:space="preserve"> повторного использования) и (или) Результата Инженерных изысканий, полученных для подготовки такой Проектной документации.</w:t>
      </w:r>
      <w:r/>
    </w:p>
    <w:p>
      <w:pPr>
        <w:numPr>
          <w:ilvl w:val="1"/>
          <w:numId w:val="15"/>
        </w:numPr>
        <w:ind w:left="0" w:firstLine="709"/>
        <w:spacing w:line="240" w:lineRule="auto"/>
      </w:pPr>
      <w:r>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w:t>
      </w:r>
      <w:r>
        <w:rPr>
          <w:sz w:val="24"/>
          <w:szCs w:val="24"/>
        </w:rPr>
        <w:t xml:space="preserve">нных в настоящем разделе. </w:t>
      </w:r>
      <w:r/>
    </w:p>
    <w:p>
      <w:pPr>
        <w:pStyle w:val="1314"/>
        <w:numPr>
          <w:ilvl w:val="1"/>
          <w:numId w:val="15"/>
        </w:numPr>
        <w:ind w:left="0" w:firstLine="709"/>
        <w:jc w:val="both"/>
        <w:shd w:val="clear" w:color="auto" w:fill="ffffff"/>
        <w:tabs>
          <w:tab w:val="left" w:pos="1134" w:leader="none"/>
          <w:tab w:val="left" w:pos="1418" w:leader="none"/>
        </w:tabs>
      </w:pPr>
      <w:r>
        <w:t xml:space="preserve">В случае, если </w:t>
      </w:r>
      <w:r>
        <w:rPr>
          <w:bCs/>
        </w:rPr>
        <w:t xml:space="preserve">Подрядчик</w:t>
      </w:r>
      <w: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rPr>
        <w:t xml:space="preserve">Подрядчик </w:t>
      </w:r>
      <w:r>
        <w:t xml:space="preserve">обязан по письменному требованию Заказчика уплатить последнему штраф в размере 5% (пять процентов) от Цены Договора, указанной в пункте 3.1 Договора.</w:t>
      </w:r>
      <w:r/>
    </w:p>
    <w:p>
      <w:pPr>
        <w:pStyle w:val="1314"/>
        <w:numPr>
          <w:ilvl w:val="1"/>
          <w:numId w:val="15"/>
        </w:numPr>
        <w:ind w:left="0" w:firstLine="709"/>
        <w:jc w:val="both"/>
        <w:shd w:val="clear" w:color="auto" w:fill="ffffff"/>
        <w:tabs>
          <w:tab w:val="left" w:pos="1134" w:leader="none"/>
          <w:tab w:val="left" w:pos="1418" w:leader="none"/>
        </w:tabs>
      </w:pPr>
      <w:r>
        <w:t xml:space="preserve">Недостоверность, неточность или неполнота любых указанных в настоящем разделе обстоятельств в значительной</w:t>
      </w:r>
      <w:r>
        <w:t xml:space="preserve">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w:t>
      </w:r>
      <w:r>
        <w:t xml:space="preserve">исполнения Договора).</w:t>
      </w:r>
      <w:r/>
    </w:p>
    <w:p>
      <w:pPr>
        <w:ind w:left="360" w:firstLine="0"/>
        <w:spacing w:line="283" w:lineRule="atLeast"/>
        <w:shd w:val="clear" w:color="auto" w:fill="ffffff"/>
        <w:tabs>
          <w:tab w:val="left" w:pos="1134" w:leader="none"/>
          <w:tab w:val="left" w:pos="1418" w:leader="none"/>
        </w:tabs>
      </w:pPr>
      <w:r/>
      <w:r/>
    </w:p>
    <w:p>
      <w:pPr>
        <w:pStyle w:val="1314"/>
        <w:numPr>
          <w:ilvl w:val="0"/>
          <w:numId w:val="15"/>
        </w:numPr>
        <w:ind w:left="0" w:firstLine="0"/>
        <w:jc w:val="center"/>
        <w:shd w:val="clear" w:color="auto" w:fill="ffffff"/>
        <w:tabs>
          <w:tab w:val="left" w:pos="426" w:leader="none"/>
        </w:tabs>
      </w:pPr>
      <w:r>
        <w:rPr>
          <w:b/>
          <w:bCs/>
        </w:rPr>
        <w:t xml:space="preserve">П</w:t>
      </w:r>
      <w:r>
        <w:rPr>
          <w:b/>
        </w:rPr>
        <w:t xml:space="preserve">рекращение (расторжение) Договора</w:t>
      </w:r>
      <w:r/>
    </w:p>
    <w:p>
      <w:pPr>
        <w:pStyle w:val="1314"/>
        <w:numPr>
          <w:ilvl w:val="1"/>
          <w:numId w:val="15"/>
        </w:numPr>
        <w:ind w:left="0" w:firstLine="709"/>
        <w:jc w:val="both"/>
        <w:shd w:val="clear" w:color="auto" w:fill="ffffff"/>
        <w:tabs>
          <w:tab w:val="left" w:pos="1134" w:leader="none"/>
        </w:tabs>
      </w:pPr>
      <w:r>
        <w:t xml:space="preserve">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w:t>
      </w:r>
      <w:r>
        <w:t xml:space="preserve">нктом 15.7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r/>
    </w:p>
    <w:p>
      <w:pPr>
        <w:pStyle w:val="1314"/>
        <w:numPr>
          <w:ilvl w:val="1"/>
          <w:numId w:val="15"/>
        </w:numPr>
        <w:ind w:left="0" w:firstLine="709"/>
        <w:jc w:val="both"/>
        <w:shd w:val="clear" w:color="auto" w:fill="ffffff"/>
        <w:tabs>
          <w:tab w:val="left" w:pos="1134" w:leader="none"/>
        </w:tabs>
      </w:pPr>
      <w: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w:t>
      </w:r>
      <w:r>
        <w:t xml:space="preserve">ядчиком уведомления Заказчика об отказе от Договора (исполнения Договора). </w:t>
      </w:r>
      <w:r/>
    </w:p>
    <w:p>
      <w:pPr>
        <w:pStyle w:val="1314"/>
        <w:ind w:left="0" w:firstLine="709"/>
        <w:jc w:val="both"/>
        <w:shd w:val="clear" w:color="auto" w:fill="ffffff"/>
        <w:tabs>
          <w:tab w:val="left" w:pos="1134" w:leader="none"/>
        </w:tabs>
      </w:pPr>
      <w:r>
        <w:t xml:space="preserve">Возмещение убытков Подрядчика, вызванных отказом от Договора (исполнения Договора), Заказчиком не производится.</w:t>
      </w:r>
      <w:r/>
    </w:p>
    <w:p>
      <w:pPr>
        <w:pStyle w:val="1314"/>
        <w:numPr>
          <w:ilvl w:val="1"/>
          <w:numId w:val="15"/>
        </w:numPr>
        <w:ind w:left="0" w:firstLine="709"/>
        <w:jc w:val="both"/>
        <w:shd w:val="clear" w:color="auto" w:fill="ffffff"/>
        <w:tabs>
          <w:tab w:val="left" w:pos="1134" w:leader="none"/>
        </w:tabs>
      </w:pPr>
      <w:r>
        <w:t xml:space="preserve">В случае существенного нарушения Договора Подрядчиком Заказчик вправ</w:t>
      </w:r>
      <w:r>
        <w:t xml:space="preserve">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r/>
    </w:p>
    <w:p>
      <w:pPr>
        <w:pStyle w:val="1314"/>
        <w:ind w:left="0" w:firstLine="709"/>
        <w:jc w:val="both"/>
        <w:shd w:val="clear" w:color="auto" w:fill="ffffff"/>
        <w:tabs>
          <w:tab w:val="left" w:pos="1134" w:leader="none"/>
        </w:tabs>
      </w:pPr>
      <w:r>
        <w:t xml:space="preserve">Заказчик одновременно с уведомлением об отказе от Договора (исполнения Договора) напра</w:t>
      </w:r>
      <w:r>
        <w:t xml:space="preserve">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даты получения расчета суммы убытков от Заказчика.</w:t>
      </w:r>
      <w:r/>
    </w:p>
    <w:p>
      <w:pPr>
        <w:pStyle w:val="1314"/>
        <w:numPr>
          <w:ilvl w:val="1"/>
          <w:numId w:val="15"/>
        </w:numPr>
        <w:ind w:left="0" w:firstLine="709"/>
        <w:jc w:val="both"/>
        <w:shd w:val="clear" w:color="auto" w:fill="ffffff"/>
        <w:tabs>
          <w:tab w:val="left" w:pos="1134" w:leader="none"/>
        </w:tabs>
      </w:pPr>
      <w:r>
        <w:t xml:space="preserve">Стороны установили,</w:t>
      </w:r>
      <w:r>
        <w:t xml:space="preserve"> что существенным нарушением Договора Подрядчиком является:</w:t>
      </w:r>
      <w:r/>
    </w:p>
    <w:p>
      <w:pPr>
        <w:pStyle w:val="1314"/>
        <w:numPr>
          <w:ilvl w:val="0"/>
          <w:numId w:val="6"/>
        </w:numPr>
        <w:ind w:left="0" w:right="23" w:firstLine="709"/>
        <w:jc w:val="both"/>
        <w:tabs>
          <w:tab w:val="left" w:pos="1134" w:leader="none"/>
        </w:tabs>
      </w:pPr>
      <w:r>
        <w:t xml:space="preserve">нарушение Подрядчиком начального и конечного сроков выполнения Работ по Договору, а также промежуточных сроков выполнения Работ, установленных Календарным графиком выполнения и финансирования рабо</w:t>
      </w:r>
      <w:r>
        <w:t xml:space="preserve">т (приложение №2), более чем на 30 (тридцать) календарных дней по причинам, не зависящим от Заказчика;</w:t>
      </w:r>
      <w:r/>
    </w:p>
    <w:p>
      <w:pPr>
        <w:pStyle w:val="1314"/>
        <w:numPr>
          <w:ilvl w:val="0"/>
          <w:numId w:val="6"/>
        </w:numPr>
        <w:ind w:left="0" w:right="23" w:firstLine="709"/>
        <w:jc w:val="both"/>
        <w:tabs>
          <w:tab w:val="left" w:pos="1134" w:leader="none"/>
        </w:tabs>
      </w:pPr>
      <w:r>
        <w:t xml:space="preserve">несоблюдение Подрядчиком требований к качеству Работ</w:t>
      </w:r>
      <w:r>
        <w:rPr>
          <w:bCs/>
        </w:rPr>
        <w:t xml:space="preserve">,</w:t>
      </w:r>
      <w:r>
        <w:t xml:space="preserve"> если исправление выявленных Заказчиком недостатков, несоответствий Работ влечет нарушение сроков вы</w:t>
      </w:r>
      <w:r>
        <w:t xml:space="preserve">полнения Работ более чем на 30 (тридцать) календарных дней либо такие недостатки являются неустранимыми;</w:t>
      </w:r>
      <w:r/>
    </w:p>
    <w:p>
      <w:pPr>
        <w:pStyle w:val="1314"/>
        <w:numPr>
          <w:ilvl w:val="0"/>
          <w:numId w:val="6"/>
        </w:numPr>
        <w:ind w:left="0" w:right="23" w:firstLine="709"/>
        <w:jc w:val="both"/>
        <w:tabs>
          <w:tab w:val="left" w:pos="1134" w:leader="none"/>
        </w:tabs>
      </w:pPr>
      <w:r>
        <w:t xml:space="preserve">отсутствие (по причине отзыва, прекращения, приостановления действия, признания недействительным или по другим основаниям) допусков, разрешений и / или</w:t>
      </w:r>
      <w:r>
        <w:t xml:space="preserve"> лицензий;</w:t>
      </w:r>
      <w:r/>
    </w:p>
    <w:p>
      <w:pPr>
        <w:pStyle w:val="1314"/>
        <w:numPr>
          <w:ilvl w:val="0"/>
          <w:numId w:val="6"/>
        </w:numPr>
        <w:ind w:left="0" w:right="23" w:firstLine="709"/>
        <w:jc w:val="both"/>
        <w:tabs>
          <w:tab w:val="left" w:pos="1134" w:leader="none"/>
        </w:tabs>
      </w:pPr>
      <w:r>
        <w:t xml:space="preserve">прекращение членства в СРО, основанной на членстве лиц, выполняющих инженерные изыскания / осуществляющих подготовку проектной документации, предоставляющих Подрядчику право на производство Работ по Договору</w:t>
      </w:r>
      <w:r>
        <w:rPr>
          <w:rStyle w:val="915"/>
          <w:vertAlign w:val="baseline"/>
        </w:rPr>
        <w:t xml:space="preserve">;</w:t>
      </w:r>
      <w:r/>
    </w:p>
    <w:p>
      <w:pPr>
        <w:pStyle w:val="1314"/>
        <w:numPr>
          <w:ilvl w:val="0"/>
          <w:numId w:val="6"/>
        </w:numPr>
        <w:ind w:left="0" w:right="23" w:firstLine="709"/>
        <w:jc w:val="both"/>
        <w:tabs>
          <w:tab w:val="left" w:pos="1134" w:leader="none"/>
        </w:tabs>
      </w:pPr>
      <w:r>
        <w:t xml:space="preserve">принятие актов государственных орган</w:t>
      </w:r>
      <w:r>
        <w:t xml:space="preserve">ов или организаций, лишающих Подрядчика в установленном порядке права на производство Работ по Договору;</w:t>
      </w:r>
      <w:r/>
    </w:p>
    <w:p>
      <w:pPr>
        <w:pStyle w:val="1314"/>
        <w:numPr>
          <w:ilvl w:val="0"/>
          <w:numId w:val="6"/>
        </w:numPr>
        <w:ind w:left="0" w:right="23" w:firstLine="709"/>
        <w:jc w:val="both"/>
        <w:tabs>
          <w:tab w:val="left" w:pos="1134" w:leader="none"/>
        </w:tabs>
      </w:pPr>
      <w:r>
        <w:t xml:space="preserve">наложение ареста на имущество Подрядчика, введение арбитражным судом процедуры несостоятельности (банкротства) в отношении Подрядчика;</w:t>
      </w:r>
      <w:r/>
    </w:p>
    <w:p>
      <w:pPr>
        <w:pStyle w:val="1314"/>
        <w:numPr>
          <w:ilvl w:val="0"/>
          <w:numId w:val="6"/>
        </w:numPr>
        <w:ind w:left="0" w:right="23" w:firstLine="709"/>
        <w:jc w:val="both"/>
        <w:tabs>
          <w:tab w:val="left" w:pos="1134" w:leader="none"/>
        </w:tabs>
      </w:pPr>
      <w:r>
        <w:t xml:space="preserve">привлечение к вы</w:t>
      </w:r>
      <w:r>
        <w:t xml:space="preserve">полнению Работ по Договору третьих лиц (Субподрядчиков) с нарушением требований, установленных пунктом 2.4.2 Договора;</w:t>
      </w:r>
      <w:r/>
    </w:p>
    <w:p>
      <w:pPr>
        <w:pStyle w:val="1314"/>
        <w:numPr>
          <w:ilvl w:val="0"/>
          <w:numId w:val="6"/>
        </w:numPr>
        <w:ind w:left="0" w:right="23" w:firstLine="709"/>
        <w:jc w:val="both"/>
        <w:tabs>
          <w:tab w:val="left" w:pos="1134" w:leader="none"/>
        </w:tabs>
      </w:pPr>
      <w:r>
        <w:t xml:space="preserve">нарушение более чем на 30 (тридцать) календарных дней сроков предоставления документов, подтверждающих обеспечение обязательств по возвра</w:t>
      </w:r>
      <w:r>
        <w:t xml:space="preserve">ту аванса и иных платежей по Договору, отказ в предоставлении Заказчику таких документов;</w:t>
      </w:r>
      <w:r/>
    </w:p>
    <w:p>
      <w:pPr>
        <w:pStyle w:val="1314"/>
        <w:numPr>
          <w:ilvl w:val="0"/>
          <w:numId w:val="6"/>
        </w:numPr>
        <w:ind w:left="0" w:right="23" w:firstLine="709"/>
        <w:jc w:val="both"/>
        <w:tabs>
          <w:tab w:val="left" w:pos="1134" w:leader="none"/>
        </w:tabs>
      </w:pPr>
      <w: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w:t>
      </w:r>
      <w:r>
        <w:t xml:space="preserve">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12 Договора, и имеющих существенное значение для его заключения и исполнения.</w:t>
      </w:r>
      <w:r/>
    </w:p>
    <w:p>
      <w:pPr>
        <w:pStyle w:val="1314"/>
        <w:numPr>
          <w:ilvl w:val="1"/>
          <w:numId w:val="15"/>
        </w:numPr>
        <w:ind w:left="0" w:firstLine="709"/>
        <w:jc w:val="both"/>
        <w:shd w:val="clear" w:color="auto" w:fill="ffffff"/>
        <w:tabs>
          <w:tab w:val="left" w:pos="1134" w:leader="none"/>
        </w:tabs>
      </w:pPr>
      <w:r>
        <w:t xml:space="preserve">В</w:t>
      </w:r>
      <w:r>
        <w:t xml:space="preserve"> случае отказа Заказчика от Договора в случаях, предусмотренных пунктами 13.2, 13.3, 13.4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w:t>
      </w:r>
      <w:r>
        <w:t xml:space="preserve">овора). </w:t>
      </w:r>
      <w:r/>
    </w:p>
    <w:p>
      <w:pPr>
        <w:pStyle w:val="1314"/>
        <w:numPr>
          <w:ilvl w:val="1"/>
          <w:numId w:val="15"/>
        </w:numPr>
        <w:ind w:left="0" w:firstLine="709"/>
        <w:jc w:val="both"/>
        <w:shd w:val="clear" w:color="auto" w:fill="ffffff"/>
        <w:tabs>
          <w:tab w:val="left" w:pos="1134" w:leader="none"/>
        </w:tabs>
      </w:pPr>
      <w:r>
        <w:t xml:space="preserve">С даты прекращения (расторжения) Договора Подрядчик обязан прекратить производство Работ, и в согласованные Сторонами сроки, передать Заказчику результаты выполненных Работ, техническую и иную полученную документацию</w:t>
      </w:r>
      <w:r/>
    </w:p>
    <w:p>
      <w:pPr>
        <w:pStyle w:val="1314"/>
        <w:numPr>
          <w:ilvl w:val="1"/>
          <w:numId w:val="15"/>
        </w:numPr>
        <w:ind w:left="0" w:firstLine="709"/>
        <w:jc w:val="both"/>
        <w:shd w:val="clear" w:color="auto" w:fill="ffffff"/>
        <w:tabs>
          <w:tab w:val="left" w:pos="1134" w:leader="none"/>
        </w:tabs>
      </w:pPr>
      <w:r>
        <w:t xml:space="preserve">При прекращении (расторжении) </w:t>
      </w:r>
      <w:r>
        <w:t xml:space="preserve">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w:t>
      </w:r>
      <w:r>
        <w:t xml:space="preserve">в случаях и размерах, предусмотренных Договором.</w:t>
      </w:r>
      <w:r/>
    </w:p>
    <w:p>
      <w:pPr>
        <w:pStyle w:val="1314"/>
        <w:ind w:left="709"/>
        <w:jc w:val="both"/>
        <w:shd w:val="clear" w:color="auto" w:fill="ffffff"/>
        <w:tabs>
          <w:tab w:val="left" w:pos="1134" w:leader="none"/>
        </w:tabs>
      </w:pPr>
      <w:r/>
      <w:r/>
    </w:p>
    <w:p>
      <w:pPr>
        <w:pStyle w:val="1314"/>
        <w:numPr>
          <w:ilvl w:val="0"/>
          <w:numId w:val="15"/>
        </w:numPr>
        <w:ind w:left="0" w:firstLine="0"/>
        <w:jc w:val="center"/>
        <w:shd w:val="clear" w:color="auto" w:fill="ffffff"/>
        <w:tabs>
          <w:tab w:val="left" w:pos="426" w:leader="none"/>
        </w:tabs>
        <w:rPr>
          <w:bCs/>
        </w:rPr>
      </w:pPr>
      <w:r>
        <w:rPr>
          <w:b/>
          <w:bCs/>
        </w:rPr>
        <w:t xml:space="preserve">Разрешение споров</w:t>
      </w:r>
      <w:r>
        <w:rPr>
          <w:bCs/>
        </w:rPr>
      </w:r>
      <w:r>
        <w:rPr>
          <w:bCs/>
        </w:rPr>
      </w:r>
    </w:p>
    <w:p>
      <w:pPr>
        <w:pStyle w:val="1314"/>
        <w:numPr>
          <w:ilvl w:val="1"/>
          <w:numId w:val="15"/>
        </w:numPr>
        <w:ind w:left="0" w:firstLine="709"/>
        <w:jc w:val="both"/>
        <w:shd w:val="clear" w:color="auto" w:fill="ffffff"/>
        <w:tabs>
          <w:tab w:val="left" w:pos="1134" w:leader="none"/>
          <w:tab w:val="left" w:pos="1418" w:leader="none"/>
        </w:tabs>
        <w:rPr>
          <w:bCs/>
        </w:rPr>
      </w:pPr>
      <w:r>
        <w:rPr>
          <w:bCs/>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r>
        <w:rPr>
          <w:bCs/>
        </w:rPr>
      </w:r>
      <w:r>
        <w:rPr>
          <w:bCs/>
        </w:rPr>
      </w:r>
    </w:p>
    <w:p>
      <w:pPr>
        <w:pStyle w:val="1314"/>
        <w:numPr>
          <w:ilvl w:val="1"/>
          <w:numId w:val="15"/>
        </w:numPr>
        <w:ind w:left="0" w:firstLine="709"/>
        <w:jc w:val="both"/>
        <w:shd w:val="clear" w:color="auto" w:fill="ffffff"/>
        <w:tabs>
          <w:tab w:val="left" w:pos="1134" w:leader="none"/>
          <w:tab w:val="left" w:pos="1418" w:leader="none"/>
        </w:tabs>
        <w:rPr>
          <w:bCs/>
        </w:rPr>
      </w:pPr>
      <w:r>
        <w:rPr>
          <w:bCs/>
        </w:rPr>
        <w:t xml:space="preserve">Споры, </w:t>
      </w:r>
      <w:r>
        <w:rPr>
          <w:bCs/>
        </w:rPr>
        <w:t xml:space="preserve">указанные в пункте 14.1 Договора, которые не были урегулированы Сторонами путем переговоров, подлежат разрешению в Арбитражном суде Республики Саха (Якутии) в соответствии с законодательством Российской Федерации.</w:t>
      </w:r>
      <w:r>
        <w:rPr>
          <w:bCs/>
        </w:rPr>
      </w:r>
      <w:r>
        <w:rPr>
          <w:bCs/>
        </w:rPr>
      </w:r>
    </w:p>
    <w:p>
      <w:pPr>
        <w:pStyle w:val="1314"/>
        <w:numPr>
          <w:ilvl w:val="1"/>
          <w:numId w:val="15"/>
        </w:numPr>
        <w:ind w:left="0" w:firstLine="709"/>
        <w:jc w:val="both"/>
        <w:shd w:val="clear" w:color="auto" w:fill="ffffff"/>
        <w:tabs>
          <w:tab w:val="left" w:pos="1134" w:leader="none"/>
          <w:tab w:val="left" w:pos="1418" w:leader="none"/>
        </w:tabs>
        <w:rPr>
          <w:bCs/>
        </w:rPr>
      </w:pPr>
      <w:r>
        <w:rPr>
          <w:bCs/>
        </w:rPr>
        <w:t xml:space="preserve">Сторонами применяется обязательный досудеб</w:t>
      </w:r>
      <w:r>
        <w:rPr>
          <w:bCs/>
        </w:rPr>
        <w:t xml:space="preserve">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15.7 Договора.</w:t>
      </w:r>
      <w:r>
        <w:rPr>
          <w:bCs/>
        </w:rPr>
      </w:r>
      <w:r>
        <w:rPr>
          <w:bCs/>
        </w:rPr>
      </w:r>
    </w:p>
    <w:p>
      <w:pPr>
        <w:pStyle w:val="1314"/>
        <w:numPr>
          <w:ilvl w:val="1"/>
          <w:numId w:val="15"/>
        </w:numPr>
        <w:ind w:left="0" w:firstLine="709"/>
        <w:jc w:val="both"/>
        <w:shd w:val="clear" w:color="auto" w:fill="ffffff"/>
        <w:tabs>
          <w:tab w:val="left" w:pos="1134" w:leader="none"/>
          <w:tab w:val="left" w:pos="1418" w:leader="none"/>
        </w:tabs>
        <w:rPr>
          <w:bCs/>
        </w:rPr>
      </w:pPr>
      <w:r>
        <w:rPr>
          <w:bCs/>
        </w:rPr>
        <w:t xml:space="preserve">Срок д</w:t>
      </w:r>
      <w:r>
        <w:rPr>
          <w:bCs/>
        </w:rPr>
        <w:t xml:space="preserve">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Cs/>
        </w:rPr>
      </w:r>
      <w:r>
        <w:rPr>
          <w:bCs/>
        </w:rPr>
      </w:r>
    </w:p>
    <w:p>
      <w:pPr>
        <w:pStyle w:val="1314"/>
        <w:numPr>
          <w:ilvl w:val="1"/>
          <w:numId w:val="15"/>
        </w:numPr>
        <w:ind w:left="0" w:firstLine="709"/>
        <w:jc w:val="both"/>
        <w:shd w:val="clear" w:color="auto" w:fill="ffffff"/>
        <w:tabs>
          <w:tab w:val="left" w:pos="1134" w:leader="none"/>
          <w:tab w:val="left" w:pos="1418" w:leader="none"/>
        </w:tabs>
        <w:rPr>
          <w:b/>
          <w:bCs/>
        </w:rPr>
      </w:pPr>
      <w:r>
        <w:rPr>
          <w:bCs/>
        </w:rPr>
        <w:t xml:space="preserve">Условия настояще</w:t>
      </w:r>
      <w:r>
        <w:rPr>
          <w:bCs/>
        </w:rPr>
        <w:t xml:space="preserve">го раздела сохраняют свою силу в случае признания Договора незаключенным и / или недействительным.</w:t>
      </w:r>
      <w:r>
        <w:rPr>
          <w:b/>
          <w:bCs/>
        </w:rPr>
      </w:r>
      <w:r>
        <w:rPr>
          <w:b/>
          <w:bCs/>
        </w:rPr>
      </w:r>
    </w:p>
    <w:p>
      <w:pPr>
        <w:pStyle w:val="1314"/>
        <w:ind w:left="0" w:firstLine="567"/>
        <w:jc w:val="both"/>
        <w:shd w:val="clear" w:color="auto" w:fill="ffffff"/>
        <w:tabs>
          <w:tab w:val="left" w:pos="1418" w:leader="none"/>
        </w:tabs>
        <w:rPr>
          <w:b/>
          <w:bCs/>
        </w:rPr>
      </w:pPr>
      <w:r>
        <w:rPr>
          <w:b/>
          <w:bCs/>
        </w:rPr>
      </w:r>
      <w:r>
        <w:rPr>
          <w:b/>
          <w:bCs/>
        </w:rPr>
      </w:r>
      <w:r>
        <w:rPr>
          <w:b/>
          <w:bCs/>
        </w:rPr>
      </w:r>
    </w:p>
    <w:p>
      <w:pPr>
        <w:pStyle w:val="1314"/>
        <w:numPr>
          <w:ilvl w:val="0"/>
          <w:numId w:val="15"/>
        </w:numPr>
        <w:ind w:left="0" w:firstLine="0"/>
        <w:jc w:val="center"/>
        <w:shd w:val="clear" w:color="auto" w:fill="ffffff"/>
        <w:tabs>
          <w:tab w:val="left" w:pos="426" w:leader="none"/>
        </w:tabs>
      </w:pPr>
      <w:r>
        <w:rPr>
          <w:b/>
          <w:bCs/>
        </w:rPr>
        <w:t xml:space="preserve">Заключительные положения</w:t>
      </w:r>
      <w:r/>
    </w:p>
    <w:p>
      <w:pPr>
        <w:pStyle w:val="1314"/>
        <w:numPr>
          <w:ilvl w:val="1"/>
          <w:numId w:val="15"/>
        </w:numPr>
        <w:ind w:left="0" w:firstLine="709"/>
        <w:jc w:val="both"/>
        <w:shd w:val="clear" w:color="auto" w:fill="ffffff"/>
        <w:tabs>
          <w:tab w:val="left" w:pos="1134" w:leader="none"/>
        </w:tabs>
      </w:pPr>
      <w:r>
        <w:t xml:space="preserve">Договор вступает в силу с даты подписания и действует по «____» _______ 20___ г., а в части не исполненных обязательств до полного </w:t>
      </w:r>
      <w:r>
        <w:t xml:space="preserve">исполнения.</w:t>
      </w:r>
      <w:r/>
    </w:p>
    <w:p>
      <w:pPr>
        <w:pStyle w:val="1314"/>
        <w:numPr>
          <w:ilvl w:val="1"/>
          <w:numId w:val="15"/>
        </w:numPr>
        <w:ind w:left="0" w:firstLine="709"/>
        <w:jc w:val="both"/>
        <w:shd w:val="clear" w:color="auto" w:fill="ffffff"/>
        <w:tabs>
          <w:tab w:val="left" w:pos="1134" w:leader="none"/>
        </w:tabs>
      </w:pPr>
      <w: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w:t>
      </w:r>
      <w:r>
        <w:t xml:space="preserve">ных пунктом 15.7 Договора. </w:t>
      </w:r>
      <w:r/>
    </w:p>
    <w:p>
      <w:pPr>
        <w:pStyle w:val="1314"/>
        <w:numPr>
          <w:ilvl w:val="1"/>
          <w:numId w:val="15"/>
        </w:numPr>
        <w:ind w:left="0" w:firstLine="709"/>
        <w:jc w:val="both"/>
        <w:shd w:val="clear" w:color="auto" w:fill="ffffff"/>
        <w:tabs>
          <w:tab w:val="left" w:pos="1134" w:leader="none"/>
        </w:tabs>
      </w:pPr>
      <w:r>
        <w:t xml:space="preserve">Все приложения к Договору, а также любые изменения и дополнения, оформленные надлежащим образом, являются неотъемлемой частью Договора.</w:t>
      </w:r>
      <w:r/>
    </w:p>
    <w:p>
      <w:pPr>
        <w:pStyle w:val="1314"/>
        <w:numPr>
          <w:ilvl w:val="1"/>
          <w:numId w:val="15"/>
        </w:numPr>
        <w:ind w:left="0" w:firstLine="709"/>
        <w:jc w:val="both"/>
        <w:shd w:val="clear" w:color="auto" w:fill="ffffff"/>
        <w:tabs>
          <w:tab w:val="left" w:pos="1134" w:leader="none"/>
        </w:tabs>
      </w:pPr>
      <w:r>
        <w:t xml:space="preserve">В случае наличия любых расхождений между содержанием Договора и приложений к нему, приоритет</w:t>
      </w:r>
      <w:r>
        <w:t xml:space="preserve"> имеет текст Договора.</w:t>
      </w:r>
      <w:r/>
    </w:p>
    <w:p>
      <w:pPr>
        <w:pStyle w:val="1314"/>
        <w:numPr>
          <w:ilvl w:val="1"/>
          <w:numId w:val="15"/>
        </w:numPr>
        <w:ind w:left="0" w:firstLine="709"/>
        <w:jc w:val="both"/>
        <w:shd w:val="clear" w:color="auto" w:fill="ffffff"/>
        <w:tabs>
          <w:tab w:val="left" w:pos="1134" w:leader="none"/>
        </w:tabs>
      </w:pPr>
      <w:r>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15.7 Договора. Использование сре</w:t>
      </w:r>
      <w:r>
        <w:t xml:space="preserve">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p>
    <w:p>
      <w:pPr>
        <w:pStyle w:val="1314"/>
        <w:numPr>
          <w:ilvl w:val="1"/>
          <w:numId w:val="15"/>
        </w:numPr>
        <w:ind w:left="0" w:firstLine="709"/>
        <w:jc w:val="both"/>
        <w:shd w:val="clear" w:color="auto" w:fill="ffffff"/>
        <w:tabs>
          <w:tab w:val="left" w:pos="1134" w:leader="none"/>
        </w:tabs>
      </w:pPr>
      <w:r>
        <w:t xml:space="preserve">Стороны обязуются уведомлять друг друга об </w:t>
      </w:r>
      <w:r>
        <w:t xml:space="preserve">изменении адреса и / или реквизитов, указанных в разделе 17 и п.15.7 Договора, не позднее 3 (трех) рабочих дней после такого изменения в порядке, установленном пунктом 15.7 Договора. </w:t>
      </w:r>
      <w:r/>
    </w:p>
    <w:p>
      <w:pPr>
        <w:pStyle w:val="1314"/>
        <w:numPr>
          <w:ilvl w:val="1"/>
          <w:numId w:val="15"/>
        </w:numPr>
        <w:ind w:left="0" w:firstLine="709"/>
        <w:jc w:val="both"/>
        <w:shd w:val="clear" w:color="auto" w:fill="ffffff"/>
        <w:tabs>
          <w:tab w:val="left" w:pos="1134" w:leader="none"/>
        </w:tabs>
        <w:rPr>
          <w:bCs/>
        </w:rPr>
      </w:pPr>
      <w:r>
        <w:t xml:space="preserve">Письма, уведомления и / или сообщения направляются Стороне-получателю по</w:t>
      </w:r>
      <w:r>
        <w:t xml:space="preserve"> адресу ее места нахождения, указанному в разделе 17 Договора, или в ранее полученном уведомлении Стороны об изменении адреса, одним из следующих способов, при этом документ</w:t>
      </w:r>
      <w:r>
        <w:rPr>
          <w:bCs/>
        </w:rPr>
        <w:t xml:space="preserve"> будет считаться полученным:</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Доставкой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Заказным почтовым отправлением с уведомлением о вручении – в дату фактического вручения почтового отправления, ли</w:t>
      </w:r>
      <w:r>
        <w:rPr>
          <w:bCs/>
        </w:rPr>
        <w:t xml:space="preserve">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r>
      <w:r>
        <w:rPr>
          <w:bCs/>
        </w:rPr>
      </w:r>
    </w:p>
    <w:p>
      <w:pPr>
        <w:pStyle w:val="1314"/>
        <w:numPr>
          <w:ilvl w:val="2"/>
          <w:numId w:val="15"/>
        </w:numPr>
        <w:ind w:left="0" w:firstLine="709"/>
        <w:jc w:val="both"/>
        <w:shd w:val="clear" w:color="auto" w:fill="ffffff"/>
        <w:tabs>
          <w:tab w:val="left" w:pos="1701" w:leader="none"/>
        </w:tabs>
        <w:rPr>
          <w:bCs/>
        </w:rPr>
      </w:pPr>
      <w:r>
        <w:rPr>
          <w:bCs/>
        </w:rPr>
        <w:t xml:space="preserve">Посредством электронной почты (</w:t>
      </w:r>
      <w:r>
        <w:rPr>
          <w:bCs/>
          <w:lang w:val="en-US"/>
        </w:rPr>
        <w:t xml:space="preserve">e</w:t>
      </w:r>
      <w:r>
        <w:rPr>
          <w:bCs/>
        </w:rPr>
        <w:t xml:space="preserve">-</w:t>
      </w:r>
      <w:r>
        <w:rPr>
          <w:bCs/>
          <w:lang w:val="en-US"/>
        </w:rPr>
        <w:t xml:space="preserve">mail</w:t>
      </w:r>
      <w:r>
        <w:rPr>
          <w:bCs/>
        </w:rPr>
        <w:t xml:space="preserve">) – в дату направления электронного сообщения, зафикси</w:t>
      </w:r>
      <w:r>
        <w:rPr>
          <w:bCs/>
        </w:rPr>
        <w:t xml:space="preserve">рованную на почтовом сервере отправителя.</w:t>
      </w:r>
      <w:r>
        <w:rPr>
          <w:bCs/>
        </w:rPr>
      </w:r>
      <w:r>
        <w:rPr>
          <w:bCs/>
        </w:rPr>
      </w:r>
    </w:p>
    <w:p>
      <w:pPr>
        <w:pStyle w:val="1314"/>
        <w:ind w:left="0" w:firstLine="709"/>
        <w:jc w:val="both"/>
        <w:shd w:val="clear" w:color="auto" w:fill="ffffff"/>
        <w:tabs>
          <w:tab w:val="left" w:pos="1701" w:leader="none"/>
        </w:tabs>
        <w:rPr>
          <w:color w:val="000000"/>
        </w:rPr>
      </w:pPr>
      <w:r>
        <w:rPr>
          <w:bCs/>
        </w:rPr>
        <w:t xml:space="preserve">Оригиналы документов, направленные посредством электронной почты, должны не позднее следующего рабочего дня быть направлены Стороной-отправителем способами, указанными в пунктах 15.7.1 и 15.7.2 Договора. </w:t>
      </w:r>
      <w:r>
        <w:rPr>
          <w:color w:val="000000"/>
        </w:rPr>
      </w:r>
      <w:r>
        <w:rPr>
          <w:color w:val="000000"/>
        </w:rPr>
      </w:r>
    </w:p>
    <w:p>
      <w:pPr>
        <w:ind w:firstLine="709"/>
        <w:spacing w:line="240" w:lineRule="auto"/>
        <w:rPr>
          <w:bCs/>
          <w:sz w:val="24"/>
          <w:szCs w:val="24"/>
        </w:rPr>
        <w:pBdr>
          <w:top w:val="none" w:color="000000" w:sz="0" w:space="0"/>
          <w:left w:val="none" w:color="000000" w:sz="0" w:space="0"/>
          <w:bottom w:val="none" w:color="000000" w:sz="0" w:space="0"/>
          <w:right w:val="none" w:color="000000" w:sz="0" w:space="0"/>
        </w:pBdr>
      </w:pPr>
      <w:r>
        <w:rPr>
          <w:color w:val="000000"/>
          <w:sz w:val="24"/>
          <w:szCs w:val="24"/>
        </w:rPr>
        <w:t xml:space="preserve">15.7.4. </w:t>
      </w:r>
      <w:r>
        <w:rPr>
          <w:rFonts w:eastAsia="Times New Roman" w:cs="Times New Roman"/>
          <w:color w:val="000000"/>
          <w:sz w:val="24"/>
          <w:szCs w:val="24"/>
        </w:rPr>
        <w:t xml:space="preserve">Стороны договорились в рамках исполнения Договора о возможности применения электронного документооборота, руководствуясь действующим законодательством Российской Федерации, Правилами операторов систем электронного документооборота (аккредитованных ФНС РФ),</w:t>
      </w:r>
      <w:r>
        <w:rPr>
          <w:rFonts w:eastAsia="Times New Roman" w:cs="Times New Roman"/>
          <w:color w:val="000000"/>
          <w:sz w:val="24"/>
          <w:szCs w:val="24"/>
        </w:rPr>
        <w:t xml:space="preserve"> с которыми у Сторон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«СКБ Контур» с использованием </w:t>
      </w:r>
      <w:r>
        <w:rPr>
          <w:rFonts w:eastAsia="Times New Roman" w:cs="Times New Roman"/>
          <w:color w:val="000000"/>
          <w:sz w:val="24"/>
          <w:szCs w:val="24"/>
        </w:rPr>
        <w:t xml:space="preserve">web</w:t>
      </w:r>
      <w:r>
        <w:rPr>
          <w:rFonts w:eastAsia="Times New Roman" w:cs="Times New Roman"/>
          <w:color w:val="000000"/>
          <w:sz w:val="24"/>
          <w:szCs w:val="24"/>
        </w:rPr>
        <w:t xml:space="preserve">-решения </w:t>
      </w:r>
      <w:r>
        <w:rPr>
          <w:rFonts w:eastAsia="Times New Roman" w:cs="Times New Roman"/>
          <w:color w:val="000000"/>
          <w:sz w:val="24"/>
          <w:szCs w:val="24"/>
        </w:rPr>
        <w:t xml:space="preserve">Диадок</w:t>
      </w:r>
      <w:r>
        <w:rPr>
          <w:rFonts w:eastAsia="Times New Roman" w:cs="Times New Roman"/>
          <w:color w:val="000000"/>
          <w:sz w:val="24"/>
          <w:szCs w:val="24"/>
        </w:rPr>
        <w:t xml:space="preserve"> (</w:t>
      </w:r>
      <w:hyperlink r:id="rId16" w:tooltip="https://www.diadoc.ru/#_blank" w:anchor="_blank" w:history="1">
        <w:r>
          <w:rPr>
            <w:rStyle w:val="933"/>
            <w:rFonts w:eastAsia="Times New Roman" w:cs="Times New Roman"/>
            <w:color w:val="000000"/>
            <w:sz w:val="24"/>
            <w:szCs w:val="24"/>
          </w:rPr>
          <w:t xml:space="preserve">https://www.diadoc.ru/</w:t>
        </w:r>
      </w:hyperlink>
      <w:r>
        <w:rPr>
          <w:rFonts w:eastAsia="Times New Roman" w:cs="Times New Roman"/>
          <w:color w:val="000000"/>
          <w:sz w:val="24"/>
          <w:szCs w:val="24"/>
        </w:rPr>
        <w:t xml:space="preserve">). В случае использования Подрядчиком другого оператора электронного документооборота (аккредитованного ФНС РФ), Заказчик, при наличии технической возможности</w:t>
      </w:r>
      <w:r>
        <w:rPr>
          <w:rFonts w:eastAsia="Times New Roman" w:cs="Times New Roman"/>
          <w:color w:val="000000"/>
          <w:sz w:val="24"/>
          <w:szCs w:val="24"/>
        </w:rPr>
        <w:t xml:space="preserve"> у используемых Заказчиком операторов, инициирует настройку роуминга между операторами систем электронного документооборота Сторон. </w:t>
      </w:r>
      <w:r>
        <w:rPr>
          <w:bCs/>
          <w:sz w:val="24"/>
          <w:szCs w:val="24"/>
        </w:rPr>
      </w:r>
      <w:r>
        <w:rPr>
          <w:bCs/>
          <w:sz w:val="24"/>
          <w:szCs w:val="24"/>
        </w:rPr>
      </w:r>
    </w:p>
    <w:p>
      <w:pPr>
        <w:numPr>
          <w:ilvl w:val="1"/>
          <w:numId w:val="15"/>
        </w:numPr>
        <w:ind w:left="0" w:firstLine="709"/>
        <w:spacing w:line="240" w:lineRule="auto"/>
      </w:pPr>
      <w:r>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w:t>
      </w:r>
      <w:r>
        <w:rPr>
          <w:bCs/>
          <w:sz w:val="24"/>
          <w:szCs w:val="24"/>
        </w:rPr>
        <w:t xml:space="preserve">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p>
    <w:p>
      <w:pPr>
        <w:pStyle w:val="1314"/>
        <w:numPr>
          <w:ilvl w:val="1"/>
          <w:numId w:val="15"/>
        </w:numPr>
        <w:ind w:left="0" w:firstLine="709"/>
        <w:jc w:val="both"/>
        <w:shd w:val="clear" w:color="auto" w:fill="ffffff"/>
        <w:tabs>
          <w:tab w:val="left" w:pos="568" w:leader="none"/>
        </w:tabs>
      </w:pPr>
      <w:r>
        <w:t xml:space="preserve">Уступка, передача в залог прав (требований), принадлежащих Подрядчику на основани</w:t>
      </w:r>
      <w:r>
        <w:t xml:space="preserve">и Договора, допускается только с предварительного письменного согласия Заказчика. </w:t>
      </w:r>
      <w:r/>
    </w:p>
    <w:p>
      <w:pPr>
        <w:pStyle w:val="1314"/>
        <w:numPr>
          <w:ilvl w:val="1"/>
          <w:numId w:val="15"/>
        </w:numPr>
        <w:ind w:left="0" w:firstLine="709"/>
        <w:jc w:val="both"/>
        <w:shd w:val="clear" w:color="auto" w:fill="ffffff"/>
        <w:tabs>
          <w:tab w:val="left" w:pos="1134" w:leader="none"/>
        </w:tabs>
      </w:pPr>
      <w:r>
        <w:t xml:space="preserve">Во всем остальном, что не урегулировано Договором, Стороны руководствуются законодательством Российской Федерации. </w:t>
      </w:r>
      <w:r/>
    </w:p>
    <w:p>
      <w:pPr>
        <w:pStyle w:val="1314"/>
        <w:numPr>
          <w:ilvl w:val="1"/>
          <w:numId w:val="15"/>
        </w:numPr>
        <w:ind w:left="0" w:firstLine="709"/>
        <w:jc w:val="both"/>
        <w:shd w:val="clear" w:color="auto" w:fill="ffffff"/>
        <w:tabs>
          <w:tab w:val="left" w:pos="1134" w:leader="none"/>
        </w:tabs>
      </w:pPr>
      <w:r>
        <w:rPr>
          <w:rFonts w:eastAsia="Times New Roman" w:cs="Times New Roman"/>
          <w:color w:val="000000"/>
          <w:sz w:val="24"/>
          <w:szCs w:val="24"/>
        </w:rPr>
      </w:r>
      <w:r>
        <w:rPr>
          <w:rFonts w:eastAsia="Times New Roman" w:cs="Times New Roman"/>
          <w:color w:val="000000"/>
          <w:sz w:val="24"/>
          <w:szCs w:val="24"/>
        </w:rPr>
        <w:t xml:space="preserve">Договор составлен в 2 (двух) оригинальных экземплярах, им</w:t>
      </w:r>
      <w:r>
        <w:rPr>
          <w:rFonts w:eastAsia="Times New Roman" w:cs="Times New Roman"/>
          <w:color w:val="000000"/>
          <w:sz w:val="24"/>
          <w:szCs w:val="24"/>
        </w:rPr>
        <w:t xml:space="preserve">еющих равную юридическую силу, по 1 (одному) для каждой из Сторон. </w:t>
      </w:r>
      <w:r>
        <w:rPr>
          <w:i/>
          <w:iCs/>
          <w:szCs w:val="22"/>
          <w:highlight w:val="white"/>
          <w:shd w:val="clear" w:color="auto" w:fill="ffffff"/>
        </w:rPr>
        <w:t xml:space="preserve">(Если победитель торгов является СМП</w:t>
      </w:r>
      <w:r>
        <w:rPr>
          <w:i/>
          <w:iCs/>
          <w:szCs w:val="22"/>
          <w:highlight w:val="none"/>
          <w:shd w:val="clear" w:color="auto" w:fill="ffffff"/>
        </w:rPr>
        <w:t xml:space="preserve">) </w:t>
      </w:r>
      <w:r>
        <w:rPr>
          <w:rFonts w:eastAsia="Times New Roman" w:cs="Times New Roman"/>
          <w:color w:val="000000"/>
          <w:sz w:val="24"/>
          <w:szCs w:val="24"/>
        </w:rPr>
        <w:t xml:space="preserve">Настоящий Договор заключается в электронной форме с использованием программно-аппаратных </w:t>
      </w:r>
      <w:r>
        <w:rPr>
          <w:rFonts w:eastAsia="Times New Roman" w:cs="Times New Roman"/>
          <w:color w:val="000000"/>
          <w:sz w:val="24"/>
          <w:szCs w:val="24"/>
        </w:rPr>
        <w:t xml:space="preserve">средств электронной торговой площадки путем его подписания усиленными квалифицированными электронными подписями</w:t>
      </w:r>
      <w:r>
        <w:rPr>
          <w:rFonts w:eastAsia="Times New Roman" w:cs="Times New Roman"/>
          <w:color w:val="000000"/>
          <w:sz w:val="24"/>
          <w:szCs w:val="24"/>
          <w14:ligatures w14:val="none"/>
        </w:rPr>
        <w:t xml:space="preserve"> </w:t>
      </w:r>
      <w:r>
        <w:rPr>
          <w:rFonts w:eastAsia="Times New Roman" w:cs="Times New Roman"/>
          <w:color w:val="000000"/>
          <w:sz w:val="24"/>
          <w:szCs w:val="24"/>
        </w:rPr>
        <w:t xml:space="preserve">уполномоченных представителей Сторон.</w:t>
      </w:r>
      <w:r>
        <w:t xml:space="preserve"> </w:t>
      </w:r>
      <w:r>
        <w:rPr>
          <w:bCs/>
        </w:rPr>
      </w:r>
      <w:r/>
    </w:p>
    <w:p>
      <w:pPr>
        <w:ind w:left="360" w:firstLine="0"/>
        <w:jc w:val="both"/>
        <w:shd w:val="clear" w:color="auto" w:fill="ffffff"/>
        <w:tabs>
          <w:tab w:val="left" w:pos="1134" w:leader="none"/>
        </w:tabs>
      </w:pPr>
      <w:r/>
      <w:r/>
    </w:p>
    <w:p>
      <w:pPr>
        <w:pStyle w:val="1314"/>
        <w:numPr>
          <w:ilvl w:val="0"/>
          <w:numId w:val="15"/>
        </w:numPr>
        <w:ind w:left="0" w:firstLine="0"/>
        <w:jc w:val="center"/>
        <w:shd w:val="clear" w:color="auto" w:fill="ffffff"/>
        <w:tabs>
          <w:tab w:val="left" w:pos="426" w:leader="none"/>
        </w:tabs>
      </w:pPr>
      <w:r>
        <w:rPr>
          <w:b/>
          <w:bCs/>
        </w:rPr>
        <w:t xml:space="preserve">Список приложений</w:t>
      </w:r>
      <w:r/>
    </w:p>
    <w:p>
      <w:pPr>
        <w:pStyle w:val="1314"/>
        <w:ind w:left="0"/>
        <w:jc w:val="both"/>
        <w:shd w:val="clear" w:color="auto" w:fill="ffffff"/>
        <w:rPr>
          <w:bCs/>
        </w:rPr>
      </w:pPr>
      <w:r>
        <w:t xml:space="preserve">Приложение № </w:t>
      </w:r>
      <w:r>
        <w:rPr>
          <w:bCs/>
        </w:rPr>
        <w:t xml:space="preserve">1 – </w:t>
      </w:r>
      <w:r>
        <w:rPr>
          <w:bCs/>
        </w:rPr>
        <w:t xml:space="preserve">Техническое задание</w:t>
      </w:r>
      <w:r>
        <w:rPr>
          <w:bCs/>
        </w:rPr>
        <w:t xml:space="preserve">;</w:t>
      </w:r>
      <w:r>
        <w:rPr>
          <w:bCs/>
        </w:rPr>
      </w:r>
      <w:r>
        <w:rPr>
          <w:bCs/>
        </w:rPr>
      </w:r>
    </w:p>
    <w:p>
      <w:pPr>
        <w:pStyle w:val="1314"/>
        <w:ind w:left="0"/>
        <w:jc w:val="both"/>
        <w:shd w:val="clear" w:color="auto" w:fill="ffffff"/>
        <w:rPr>
          <w:bCs/>
        </w:rPr>
      </w:pPr>
      <w:r>
        <w:rPr>
          <w:bCs/>
        </w:rPr>
        <w:t xml:space="preserve">Приложение № 2 – Календарный график оказания и финансирования услуг;</w:t>
      </w:r>
      <w:r>
        <w:rPr>
          <w:bCs/>
        </w:rPr>
      </w:r>
      <w:r>
        <w:rPr>
          <w:bCs/>
        </w:rPr>
      </w:r>
    </w:p>
    <w:p>
      <w:pPr>
        <w:pStyle w:val="1314"/>
        <w:ind w:left="0"/>
        <w:jc w:val="both"/>
        <w:shd w:val="clear" w:color="auto" w:fill="ffffff"/>
        <w:rPr>
          <w:bCs/>
        </w:rPr>
      </w:pPr>
      <w:r>
        <w:rPr>
          <w:bCs/>
        </w:rPr>
        <w:t xml:space="preserve">Приложение № 3 – Сводный сметный расчет;</w:t>
      </w:r>
      <w:r>
        <w:rPr>
          <w:bCs/>
        </w:rPr>
      </w:r>
      <w:r>
        <w:rPr>
          <w:bCs/>
        </w:rPr>
      </w:r>
    </w:p>
    <w:p>
      <w:pPr>
        <w:pStyle w:val="1314"/>
        <w:ind w:left="0"/>
        <w:jc w:val="both"/>
        <w:shd w:val="clear" w:color="auto" w:fill="ffffff"/>
        <w:rPr>
          <w:bCs/>
        </w:rPr>
      </w:pPr>
      <w:r>
        <w:rPr>
          <w:bCs/>
        </w:rPr>
        <w:t xml:space="preserve">Приложение № 4 – Форма Акта сдачи-приемки технической и иной документации;</w:t>
      </w:r>
      <w:r>
        <w:rPr>
          <w:bCs/>
        </w:rPr>
      </w:r>
      <w:r>
        <w:rPr>
          <w:bCs/>
        </w:rPr>
      </w:r>
    </w:p>
    <w:p>
      <w:pPr>
        <w:pStyle w:val="1314"/>
        <w:ind w:left="0"/>
        <w:jc w:val="both"/>
        <w:shd w:val="clear" w:color="auto" w:fill="ffffff"/>
        <w:rPr>
          <w:bCs/>
        </w:rPr>
      </w:pPr>
      <w:r>
        <w:rPr>
          <w:bCs/>
        </w:rPr>
        <w:t xml:space="preserve">Приложение № 5 – Перечень допусков, разрешений и лицензий Подрядчика; </w:t>
      </w:r>
      <w:r>
        <w:rPr>
          <w:bCs/>
        </w:rPr>
      </w:r>
      <w:r>
        <w:rPr>
          <w:bCs/>
        </w:rPr>
      </w:r>
    </w:p>
    <w:p>
      <w:pPr>
        <w:pStyle w:val="1314"/>
        <w:ind w:left="0"/>
        <w:jc w:val="both"/>
        <w:shd w:val="clear" w:color="auto" w:fill="ffffff"/>
        <w:rPr>
          <w:bCs/>
        </w:rPr>
      </w:pPr>
      <w:r>
        <w:rPr>
          <w:bCs/>
        </w:rPr>
        <w:t xml:space="preserve">Приложение № 6 – Форма Акта сдачи-приемки выполненных работ;</w:t>
      </w:r>
      <w:r>
        <w:rPr>
          <w:bCs/>
        </w:rPr>
      </w:r>
      <w:r>
        <w:rPr>
          <w:bCs/>
        </w:rPr>
      </w:r>
    </w:p>
    <w:p>
      <w:pPr>
        <w:pStyle w:val="1314"/>
        <w:ind w:left="0"/>
        <w:shd w:val="clear" w:color="auto" w:fill="ffffff"/>
        <w:rPr>
          <w:bCs/>
        </w:rPr>
      </w:pPr>
      <w:r>
        <w:rPr>
          <w:bCs/>
        </w:rPr>
        <w:t xml:space="preserve">Приложение № 7 – Форма справки</w:t>
      </w:r>
      <w:r>
        <w:rPr>
          <w:b/>
          <w:bCs/>
          <w:color w:val="000000"/>
        </w:rPr>
        <w:t xml:space="preserve"> </w:t>
      </w:r>
      <w:r>
        <w:rPr>
          <w:bCs/>
        </w:rPr>
        <w:t xml:space="preserve">о заключенных Подр</w:t>
      </w:r>
      <w:r>
        <w:rPr>
          <w:bCs/>
        </w:rPr>
        <w:t xml:space="preserve">ядчиком договорах с Субподрядчиками, являющимися субъектами малого и среднего предпринимательства;</w:t>
      </w:r>
      <w:r>
        <w:rPr>
          <w:bCs/>
        </w:rPr>
      </w:r>
      <w:r>
        <w:rPr>
          <w:bCs/>
        </w:rPr>
      </w:r>
    </w:p>
    <w:p>
      <w:pPr>
        <w:pStyle w:val="1314"/>
        <w:ind w:left="0"/>
        <w:jc w:val="both"/>
        <w:shd w:val="clear" w:color="auto" w:fill="ffffff"/>
      </w:pPr>
      <w:r>
        <w:rPr>
          <w:bCs/>
        </w:rPr>
        <w:t xml:space="preserve">Приложение № 8 – Штрафы по ОТ.</w:t>
      </w:r>
      <w:r/>
    </w:p>
    <w:p>
      <w:pPr>
        <w:pStyle w:val="1314"/>
        <w:ind w:left="0"/>
        <w:jc w:val="both"/>
        <w:shd w:val="clear" w:color="auto" w:fill="ffffff"/>
      </w:pPr>
      <w:r/>
      <w:r/>
    </w:p>
    <w:p>
      <w:pPr>
        <w:pStyle w:val="1314"/>
        <w:numPr>
          <w:ilvl w:val="0"/>
          <w:numId w:val="15"/>
        </w:numPr>
        <w:ind w:left="0" w:firstLine="0"/>
        <w:jc w:val="center"/>
        <w:shd w:val="clear" w:color="auto" w:fill="ffffff"/>
        <w:tabs>
          <w:tab w:val="left" w:pos="426" w:leader="none"/>
        </w:tabs>
      </w:pPr>
      <w:r>
        <w:rPr>
          <w:b/>
          <w:bCs/>
        </w:rPr>
        <w:t xml:space="preserve">Адреса и платежные реквизиты Сторон</w:t>
      </w:r>
      <w:r/>
    </w:p>
    <w:tbl>
      <w:tblPr>
        <w:tblW w:w="0" w:type="auto"/>
        <w:tblInd w:w="-108" w:type="dxa"/>
        <w:tblLayout w:type="fixed"/>
        <w:tblLook w:val="04A0" w:firstRow="1" w:lastRow="0" w:firstColumn="1" w:lastColumn="0" w:noHBand="0" w:noVBand="1"/>
      </w:tblPr>
      <w:tblGrid>
        <w:gridCol w:w="236"/>
        <w:gridCol w:w="5005"/>
        <w:gridCol w:w="1150"/>
        <w:gridCol w:w="3293"/>
        <w:gridCol w:w="356"/>
      </w:tblGrid>
      <w:tr>
        <w:tblPrEx/>
        <w:trPr>
          <w:trHeight w:val="65"/>
        </w:trPr>
        <w:tc>
          <w:tcPr>
            <w:gridSpan w:val="3"/>
            <w:tcBorders>
              <w:top w:val="none" w:color="000000" w:sz="0" w:space="0"/>
              <w:left w:val="none" w:color="000000" w:sz="0" w:space="0"/>
              <w:bottom w:val="none" w:color="000000" w:sz="0" w:space="0"/>
              <w:right w:val="none" w:color="000000" w:sz="0" w:space="0"/>
            </w:tcBorders>
            <w:tcW w:w="6159" w:type="dxa"/>
            <w:textDirection w:val="lrTb"/>
            <w:noWrap w:val="false"/>
          </w:tcPr>
          <w:p>
            <w:pPr>
              <w:ind w:firstLine="0"/>
              <w:spacing w:line="240" w:lineRule="auto"/>
              <w:rPr>
                <w:sz w:val="24"/>
                <w:szCs w:val="24"/>
              </w:rPr>
            </w:pPr>
            <w:r>
              <w:rPr>
                <w:sz w:val="24"/>
                <w:szCs w:val="24"/>
              </w:rPr>
            </w:r>
            <w:r>
              <w:rPr>
                <w:sz w:val="24"/>
                <w:szCs w:val="24"/>
              </w:rPr>
            </w:r>
            <w:r>
              <w:rPr>
                <w:sz w:val="24"/>
                <w:szCs w:val="24"/>
              </w:rPr>
            </w:r>
          </w:p>
        </w:tc>
        <w:tc>
          <w:tcPr>
            <w:gridSpan w:val="2"/>
            <w:tcBorders>
              <w:top w:val="none" w:color="000000" w:sz="0" w:space="0"/>
              <w:left w:val="none" w:color="000000" w:sz="0" w:space="0"/>
              <w:bottom w:val="none" w:color="000000" w:sz="0" w:space="0"/>
              <w:right w:val="none" w:color="000000" w:sz="0" w:space="0"/>
            </w:tcBorders>
            <w:tcW w:w="3649" w:type="dxa"/>
            <w:textDirection w:val="lrTb"/>
            <w:noWrap w:val="false"/>
          </w:tcPr>
          <w:p>
            <w:pPr>
              <w:ind w:firstLine="0"/>
              <w:spacing w:line="240" w:lineRule="auto"/>
              <w:rPr>
                <w:sz w:val="24"/>
                <w:szCs w:val="24"/>
              </w:rPr>
            </w:pPr>
            <w:r>
              <w:rPr>
                <w:sz w:val="24"/>
                <w:szCs w:val="24"/>
              </w:rPr>
            </w:r>
            <w:r>
              <w:rPr>
                <w:sz w:val="24"/>
                <w:szCs w:val="24"/>
              </w:rPr>
            </w:r>
            <w:r>
              <w:rPr>
                <w:sz w:val="24"/>
                <w:szCs w:val="24"/>
              </w:rPr>
            </w:r>
          </w:p>
        </w:tc>
      </w:tr>
      <w:tr>
        <w:tblPrEx/>
        <w:trPr/>
        <w:tc>
          <w:tcPr>
            <w:tcBorders>
              <w:top w:val="none" w:color="000000" w:sz="0" w:space="0"/>
              <w:left w:val="none" w:color="000000" w:sz="0" w:space="0"/>
              <w:bottom w:val="none" w:color="000000" w:sz="0" w:space="0"/>
              <w:right w:val="none" w:color="000000" w:sz="0" w:space="0"/>
            </w:tcBorders>
            <w:tcW w:w="4" w:type="dxa"/>
            <w:textDirection w:val="lrTb"/>
            <w:noWrap w:val="false"/>
          </w:tcPr>
          <w:p>
            <w:pPr>
              <w:ind w:left="142" w:firstLine="0"/>
              <w:jc w:val="left"/>
              <w:spacing w:line="240" w:lineRule="auto"/>
            </w:pPr>
            <w:r/>
            <w:r/>
          </w:p>
        </w:tc>
        <w:tc>
          <w:tcPr>
            <w:tcBorders>
              <w:top w:val="none" w:color="000000" w:sz="0" w:space="0"/>
              <w:left w:val="none" w:color="000000" w:sz="0" w:space="0"/>
              <w:bottom w:val="none" w:color="000000" w:sz="0" w:space="0"/>
              <w:right w:val="none" w:color="000000" w:sz="0" w:space="0"/>
            </w:tcBorders>
            <w:tcW w:w="5005" w:type="dxa"/>
            <w:textDirection w:val="lrTb"/>
            <w:noWrap w:val="false"/>
          </w:tcPr>
          <w:p>
            <w:pPr>
              <w:ind w:left="142" w:firstLine="0"/>
              <w:jc w:val="left"/>
              <w:spacing w:line="240" w:lineRule="auto"/>
            </w:pPr>
            <w:r>
              <w:rPr>
                <w:sz w:val="24"/>
                <w:szCs w:val="24"/>
              </w:rPr>
              <w:t xml:space="preserve">ЗАКАЗЧИК:</w:t>
            </w:r>
            <w:r/>
          </w:p>
        </w:tc>
        <w:tc>
          <w:tcPr>
            <w:gridSpan w:val="2"/>
            <w:tcBorders>
              <w:top w:val="none" w:color="000000" w:sz="0" w:space="0"/>
              <w:left w:val="none" w:color="000000" w:sz="0" w:space="0"/>
              <w:bottom w:val="none" w:color="000000" w:sz="0" w:space="0"/>
              <w:right w:val="none" w:color="000000" w:sz="0" w:space="0"/>
            </w:tcBorders>
            <w:tcW w:w="4443" w:type="dxa"/>
            <w:textDirection w:val="lrTb"/>
            <w:noWrap w:val="false"/>
          </w:tcPr>
          <w:p>
            <w:pPr>
              <w:ind w:left="142" w:firstLine="0"/>
              <w:jc w:val="left"/>
              <w:spacing w:line="240" w:lineRule="auto"/>
            </w:pPr>
            <w:r>
              <w:rPr>
                <w:sz w:val="24"/>
                <w:szCs w:val="24"/>
              </w:rPr>
              <w:t xml:space="preserve">ПОДРЯДЧИК:</w:t>
            </w:r>
            <w:r/>
          </w:p>
        </w:tc>
        <w:tc>
          <w:tcPr>
            <w:tcBorders>
              <w:top w:val="none" w:color="000000" w:sz="0" w:space="0"/>
              <w:left w:val="none" w:color="000000" w:sz="0" w:space="0"/>
              <w:bottom w:val="none" w:color="000000" w:sz="0" w:space="0"/>
              <w:right w:val="none" w:color="000000" w:sz="0" w:space="0"/>
            </w:tcBorders>
            <w:tcW w:w="356" w:type="dxa"/>
            <w:textDirection w:val="lrTb"/>
            <w:noWrap w:val="false"/>
          </w:tcPr>
          <w:p>
            <w:r/>
            <w:r/>
          </w:p>
        </w:tc>
      </w:tr>
      <w:tr>
        <w:tblPrEx/>
        <w:trPr/>
        <w:tc>
          <w:tcPr>
            <w:tcBorders>
              <w:top w:val="none" w:color="000000" w:sz="0" w:space="0"/>
              <w:left w:val="none" w:color="000000" w:sz="0" w:space="0"/>
              <w:bottom w:val="none" w:color="000000" w:sz="0" w:space="0"/>
              <w:right w:val="none" w:color="000000" w:sz="0" w:space="0"/>
            </w:tcBorders>
            <w:tcW w:w="4" w:type="dxa"/>
            <w:textDirection w:val="lrTb"/>
            <w:noWrap w:val="false"/>
          </w:tcPr>
          <w:p>
            <w:pPr>
              <w:ind w:left="142" w:firstLine="0"/>
              <w:jc w:val="left"/>
              <w:spacing w:line="240" w:lineRule="auto"/>
            </w:pPr>
            <w:r/>
            <w:r/>
          </w:p>
        </w:tc>
        <w:tc>
          <w:tcPr>
            <w:tcBorders>
              <w:top w:val="none" w:color="000000" w:sz="0" w:space="0"/>
              <w:left w:val="none" w:color="000000" w:sz="0" w:space="0"/>
              <w:bottom w:val="none" w:color="000000" w:sz="0" w:space="0"/>
              <w:right w:val="none" w:color="000000" w:sz="0" w:space="0"/>
            </w:tcBorders>
            <w:tcW w:w="5005" w:type="dxa"/>
            <w:textDirection w:val="lrTb"/>
            <w:noWrap w:val="false"/>
          </w:tcPr>
          <w:p>
            <w:pPr>
              <w:ind w:left="142" w:firstLine="0"/>
              <w:jc w:val="left"/>
              <w:spacing w:line="240" w:lineRule="auto"/>
              <w:rPr>
                <w:b/>
                <w:sz w:val="24"/>
                <w:szCs w:val="24"/>
              </w:rPr>
            </w:pPr>
            <w:r>
              <w:rPr>
                <w:sz w:val="24"/>
                <w:szCs w:val="24"/>
              </w:rPr>
              <w:t xml:space="preserve">АО «ДГК»</w:t>
            </w:r>
            <w:r>
              <w:rPr>
                <w:b/>
                <w:sz w:val="24"/>
                <w:szCs w:val="24"/>
              </w:rPr>
            </w:r>
            <w:r>
              <w:rPr>
                <w:b/>
                <w:sz w:val="24"/>
                <w:szCs w:val="24"/>
              </w:rPr>
            </w:r>
          </w:p>
          <w:p>
            <w:pPr>
              <w:ind w:left="142" w:firstLine="0"/>
              <w:jc w:val="left"/>
              <w:spacing w:line="240" w:lineRule="auto"/>
              <w:rPr>
                <w:b/>
                <w:sz w:val="24"/>
                <w:szCs w:val="24"/>
              </w:rPr>
            </w:pPr>
            <w:r>
              <w:rPr>
                <w:b/>
                <w:sz w:val="24"/>
                <w:szCs w:val="24"/>
              </w:rPr>
            </w:r>
            <w:r>
              <w:rPr>
                <w:b/>
                <w:sz w:val="24"/>
                <w:szCs w:val="24"/>
              </w:rPr>
            </w:r>
            <w:r>
              <w:rPr>
                <w:b/>
                <w:sz w:val="24"/>
                <w:szCs w:val="24"/>
              </w:rPr>
            </w:r>
          </w:p>
          <w:p>
            <w:pPr>
              <w:ind w:left="142" w:firstLine="0"/>
              <w:jc w:val="left"/>
              <w:spacing w:line="240" w:lineRule="auto"/>
              <w:rPr>
                <w:sz w:val="24"/>
                <w:szCs w:val="24"/>
              </w:rPr>
            </w:pPr>
            <w:r>
              <w:rPr>
                <w:sz w:val="24"/>
                <w:szCs w:val="24"/>
              </w:rPr>
              <w:t xml:space="preserve">Адрес: 680000, Хабаровский край,</w:t>
            </w:r>
            <w:r>
              <w:rPr>
                <w:sz w:val="24"/>
                <w:szCs w:val="24"/>
              </w:rPr>
            </w:r>
            <w:r>
              <w:rPr>
                <w:sz w:val="24"/>
                <w:szCs w:val="24"/>
              </w:rPr>
            </w:r>
          </w:p>
          <w:p>
            <w:pPr>
              <w:ind w:left="142" w:firstLine="0"/>
              <w:jc w:val="left"/>
              <w:spacing w:line="240" w:lineRule="auto"/>
              <w:rPr>
                <w:sz w:val="24"/>
                <w:szCs w:val="24"/>
              </w:rPr>
            </w:pPr>
            <w:r>
              <w:rPr>
                <w:sz w:val="24"/>
                <w:szCs w:val="24"/>
              </w:rPr>
              <w:t xml:space="preserve">г. Хабаровск, ул. Фрунзе, д.49</w:t>
            </w:r>
            <w:r>
              <w:rPr>
                <w:sz w:val="24"/>
                <w:szCs w:val="24"/>
              </w:rPr>
            </w:r>
            <w:r>
              <w:rPr>
                <w:sz w:val="24"/>
                <w:szCs w:val="24"/>
              </w:rPr>
            </w:r>
          </w:p>
          <w:p>
            <w:pPr>
              <w:ind w:left="142" w:firstLine="0"/>
              <w:jc w:val="left"/>
              <w:spacing w:line="240" w:lineRule="auto"/>
              <w:rPr>
                <w:sz w:val="24"/>
                <w:szCs w:val="24"/>
              </w:rPr>
            </w:pPr>
            <w:r>
              <w:rPr>
                <w:sz w:val="24"/>
                <w:szCs w:val="24"/>
              </w:rPr>
              <w:t xml:space="preserve">Адрес для корреспонденции: 678995, Россия, РС (Я) г. Нерюнгри, </w:t>
            </w:r>
            <w:r>
              <w:rPr>
                <w:sz w:val="24"/>
                <w:szCs w:val="24"/>
              </w:rPr>
              <w:t xml:space="preserve">пгт</w:t>
            </w:r>
            <w:r>
              <w:rPr>
                <w:sz w:val="24"/>
                <w:szCs w:val="24"/>
              </w:rPr>
              <w:t xml:space="preserve">. Серебряный Бор</w:t>
            </w:r>
            <w:r>
              <w:rPr>
                <w:sz w:val="24"/>
                <w:szCs w:val="24"/>
              </w:rPr>
            </w:r>
            <w:r>
              <w:rPr>
                <w:sz w:val="24"/>
                <w:szCs w:val="24"/>
              </w:rPr>
            </w:r>
          </w:p>
          <w:p>
            <w:pPr>
              <w:ind w:left="142" w:firstLine="0"/>
              <w:jc w:val="left"/>
              <w:spacing w:line="240" w:lineRule="auto"/>
              <w:rPr>
                <w:sz w:val="24"/>
                <w:szCs w:val="24"/>
              </w:rPr>
            </w:pPr>
            <w:r>
              <w:rPr>
                <w:sz w:val="24"/>
                <w:szCs w:val="24"/>
              </w:rPr>
              <w:t xml:space="preserve">ИНН 143 403 1363 КПП 997650001, ОГРН 105 140 174 6769</w:t>
            </w:r>
            <w:r>
              <w:rPr>
                <w:sz w:val="24"/>
                <w:szCs w:val="24"/>
              </w:rPr>
            </w:r>
            <w:r>
              <w:rPr>
                <w:sz w:val="24"/>
                <w:szCs w:val="24"/>
              </w:rPr>
            </w:r>
          </w:p>
          <w:p>
            <w:pPr>
              <w:ind w:left="142" w:firstLine="0"/>
              <w:jc w:val="left"/>
              <w:spacing w:line="240" w:lineRule="auto"/>
              <w:rPr>
                <w:sz w:val="24"/>
                <w:szCs w:val="24"/>
              </w:rPr>
            </w:pPr>
            <w:r>
              <w:rPr>
                <w:sz w:val="24"/>
                <w:szCs w:val="24"/>
              </w:rPr>
              <w:t xml:space="preserve">ИНН банка: 7730060164</w:t>
            </w:r>
            <w:r>
              <w:rPr>
                <w:sz w:val="24"/>
                <w:szCs w:val="24"/>
              </w:rPr>
            </w:r>
            <w:r>
              <w:rPr>
                <w:sz w:val="24"/>
                <w:szCs w:val="24"/>
              </w:rPr>
            </w:r>
          </w:p>
          <w:p>
            <w:pPr>
              <w:ind w:left="142" w:firstLine="0"/>
              <w:jc w:val="left"/>
              <w:spacing w:line="240" w:lineRule="auto"/>
              <w:rPr>
                <w:sz w:val="24"/>
                <w:szCs w:val="24"/>
              </w:rPr>
            </w:pPr>
            <w:r>
              <w:rPr>
                <w:sz w:val="24"/>
                <w:szCs w:val="24"/>
              </w:rPr>
              <w:t xml:space="preserve">КПП банка:253643001</w:t>
            </w:r>
            <w:r>
              <w:rPr>
                <w:sz w:val="24"/>
                <w:szCs w:val="24"/>
              </w:rPr>
            </w:r>
            <w:r>
              <w:rPr>
                <w:sz w:val="24"/>
                <w:szCs w:val="24"/>
              </w:rPr>
            </w:r>
          </w:p>
          <w:p>
            <w:pPr>
              <w:ind w:left="142" w:firstLine="0"/>
              <w:jc w:val="left"/>
              <w:spacing w:line="240" w:lineRule="auto"/>
              <w:rPr>
                <w:sz w:val="24"/>
                <w:szCs w:val="24"/>
              </w:rPr>
            </w:pPr>
            <w:r>
              <w:rPr>
                <w:sz w:val="24"/>
                <w:szCs w:val="24"/>
              </w:rPr>
              <w:t xml:space="preserve">Дальневосточный банк ПАО Сбербанк г. Хабаровск</w:t>
            </w:r>
            <w:r>
              <w:rPr>
                <w:sz w:val="24"/>
                <w:szCs w:val="24"/>
              </w:rPr>
            </w:r>
            <w:r>
              <w:rPr>
                <w:sz w:val="24"/>
                <w:szCs w:val="24"/>
              </w:rPr>
            </w:r>
          </w:p>
          <w:p>
            <w:pPr>
              <w:ind w:left="142" w:firstLine="0"/>
              <w:jc w:val="left"/>
              <w:spacing w:line="240" w:lineRule="auto"/>
              <w:rPr>
                <w:sz w:val="24"/>
                <w:szCs w:val="24"/>
              </w:rPr>
            </w:pPr>
            <w:r>
              <w:rPr>
                <w:sz w:val="24"/>
                <w:szCs w:val="24"/>
              </w:rPr>
              <w:t xml:space="preserve">БИК: 040813608</w:t>
            </w:r>
            <w:r>
              <w:rPr>
                <w:sz w:val="24"/>
                <w:szCs w:val="24"/>
              </w:rPr>
            </w:r>
            <w:r>
              <w:rPr>
                <w:sz w:val="24"/>
                <w:szCs w:val="24"/>
              </w:rPr>
            </w:r>
          </w:p>
          <w:p>
            <w:pPr>
              <w:ind w:left="142" w:firstLine="0"/>
              <w:jc w:val="left"/>
              <w:spacing w:line="240" w:lineRule="auto"/>
              <w:rPr>
                <w:sz w:val="24"/>
                <w:szCs w:val="24"/>
              </w:rPr>
            </w:pPr>
            <w:r>
              <w:rPr>
                <w:sz w:val="24"/>
                <w:szCs w:val="24"/>
              </w:rPr>
              <w:t xml:space="preserve">К/с: 30101810600000000608</w:t>
            </w:r>
            <w:r>
              <w:rPr>
                <w:sz w:val="24"/>
                <w:szCs w:val="24"/>
              </w:rPr>
            </w:r>
            <w:r>
              <w:rPr>
                <w:sz w:val="24"/>
                <w:szCs w:val="24"/>
              </w:rPr>
            </w:r>
          </w:p>
          <w:p>
            <w:pPr>
              <w:ind w:left="142" w:firstLine="0"/>
              <w:spacing w:line="240" w:lineRule="auto"/>
              <w:rPr>
                <w:sz w:val="24"/>
                <w:szCs w:val="24"/>
              </w:rPr>
            </w:pPr>
            <w:r>
              <w:rPr>
                <w:sz w:val="24"/>
                <w:szCs w:val="24"/>
              </w:rPr>
              <w:t xml:space="preserve">Р/с: 40702810270000008818</w:t>
            </w:r>
            <w:r>
              <w:rPr>
                <w:sz w:val="24"/>
                <w:szCs w:val="24"/>
              </w:rPr>
            </w:r>
            <w:r>
              <w:rPr>
                <w:sz w:val="24"/>
                <w:szCs w:val="24"/>
              </w:rPr>
            </w:r>
          </w:p>
          <w:p>
            <w:pPr>
              <w:ind w:left="142" w:firstLine="0"/>
              <w:jc w:val="left"/>
              <w:spacing w:line="240" w:lineRule="auto"/>
              <w:rPr>
                <w:color w:val="000000"/>
                <w:sz w:val="24"/>
                <w:szCs w:val="24"/>
              </w:rPr>
            </w:pPr>
            <w:r>
              <w:rPr>
                <w:sz w:val="24"/>
                <w:szCs w:val="24"/>
              </w:rPr>
              <w:t xml:space="preserve">Тел. (41147) 7-98-22,</w:t>
            </w:r>
            <w:r>
              <w:rPr>
                <w:color w:val="000000"/>
                <w:sz w:val="24"/>
                <w:szCs w:val="24"/>
              </w:rPr>
            </w:r>
            <w:r>
              <w:rPr>
                <w:color w:val="000000"/>
                <w:sz w:val="24"/>
                <w:szCs w:val="24"/>
              </w:rPr>
            </w:r>
          </w:p>
          <w:p>
            <w:pPr>
              <w:ind w:left="142" w:firstLine="0"/>
              <w:jc w:val="left"/>
              <w:spacing w:line="240" w:lineRule="auto"/>
              <w:rPr>
                <w:color w:val="000000"/>
                <w:sz w:val="24"/>
                <w:szCs w:val="24"/>
                <w:lang w:val="en-US"/>
              </w:rPr>
            </w:pPr>
            <w:r>
              <w:rPr>
                <w:color w:val="000000"/>
                <w:sz w:val="24"/>
                <w:szCs w:val="24"/>
                <w:lang w:val="en-US"/>
              </w:rPr>
              <w:t xml:space="preserve">E-mail: </w:t>
            </w:r>
            <w:hyperlink r:id="rId17" w:tooltip="mailto:postmaster-ngres@dgk.ru#_blank" w:anchor="_blank" w:history="1">
              <w:r>
                <w:rPr>
                  <w:rStyle w:val="933"/>
                  <w:color w:val="000000"/>
                  <w:sz w:val="24"/>
                  <w:szCs w:val="24"/>
                  <w:u w:val="none"/>
                  <w:lang w:val="en-US"/>
                </w:rPr>
                <w:t xml:space="preserve">postmaster-ngres@dgk.ru</w:t>
              </w:r>
            </w:hyperlink>
            <w:r>
              <w:rPr>
                <w:color w:val="000000"/>
                <w:sz w:val="24"/>
                <w:szCs w:val="24"/>
                <w:lang w:val="en-US"/>
              </w:rPr>
            </w:r>
            <w:r>
              <w:rPr>
                <w:color w:val="000000"/>
                <w:sz w:val="24"/>
                <w:szCs w:val="24"/>
                <w:lang w:val="en-US"/>
              </w:rPr>
            </w:r>
          </w:p>
          <w:p>
            <w:pPr>
              <w:ind w:left="142" w:firstLine="0"/>
              <w:jc w:val="left"/>
              <w:spacing w:line="240" w:lineRule="auto"/>
              <w:rPr>
                <w:color w:val="000000"/>
                <w:sz w:val="24"/>
                <w:szCs w:val="24"/>
                <w:lang w:val="en-US"/>
              </w:rPr>
            </w:pPr>
            <w:r>
              <w:rPr>
                <w:color w:val="000000"/>
                <w:sz w:val="24"/>
                <w:szCs w:val="24"/>
                <w:lang w:val="en-US"/>
              </w:rPr>
            </w:r>
            <w:r>
              <w:rPr>
                <w:color w:val="000000"/>
                <w:sz w:val="24"/>
                <w:szCs w:val="24"/>
                <w:lang w:val="en-US"/>
              </w:rPr>
            </w:r>
            <w:r>
              <w:rPr>
                <w:color w:val="000000"/>
                <w:sz w:val="24"/>
                <w:szCs w:val="24"/>
                <w:lang w:val="en-US"/>
              </w:rPr>
            </w:r>
          </w:p>
          <w:p>
            <w:pPr>
              <w:ind w:left="142" w:firstLine="0"/>
              <w:jc w:val="left"/>
              <w:spacing w:line="240" w:lineRule="auto"/>
              <w:rPr>
                <w:sz w:val="24"/>
                <w:szCs w:val="24"/>
                <w:lang w:val="en-US"/>
              </w:rPr>
            </w:pPr>
            <w:r>
              <w:rPr>
                <w:sz w:val="24"/>
                <w:szCs w:val="24"/>
                <w:lang w:val="en-US"/>
              </w:rPr>
            </w:r>
            <w:r>
              <w:rPr>
                <w:sz w:val="24"/>
                <w:szCs w:val="24"/>
                <w:lang w:val="en-US"/>
              </w:rPr>
            </w:r>
            <w:r>
              <w:rPr>
                <w:sz w:val="24"/>
                <w:szCs w:val="24"/>
                <w:lang w:val="en-US"/>
              </w:rPr>
            </w:r>
          </w:p>
          <w:p>
            <w:pPr>
              <w:ind w:firstLine="0"/>
              <w:spacing w:line="240" w:lineRule="auto"/>
              <w:rPr>
                <w:sz w:val="24"/>
                <w:szCs w:val="24"/>
                <w:lang w:val="en-US"/>
              </w:rPr>
            </w:pPr>
            <w:r>
              <w:rPr>
                <w:sz w:val="24"/>
                <w:szCs w:val="24"/>
                <w:lang w:val="en-US"/>
              </w:rPr>
            </w:r>
            <w:r>
              <w:rPr>
                <w:sz w:val="24"/>
                <w:szCs w:val="24"/>
                <w:lang w:val="en-US"/>
              </w:rPr>
            </w:r>
            <w:r>
              <w:rPr>
                <w:sz w:val="24"/>
                <w:szCs w:val="24"/>
                <w:lang w:val="en-US"/>
              </w:rPr>
            </w:r>
          </w:p>
          <w:p>
            <w:pPr>
              <w:ind w:left="142" w:firstLine="0"/>
              <w:spacing w:line="240" w:lineRule="auto"/>
              <w:rPr>
                <w:sz w:val="24"/>
                <w:szCs w:val="24"/>
              </w:rPr>
            </w:pPr>
            <w:r>
              <w:rPr>
                <w:sz w:val="24"/>
                <w:szCs w:val="24"/>
              </w:rPr>
              <w:t xml:space="preserve">Директор структурного подразд</w:t>
            </w:r>
            <w:r>
              <w:rPr>
                <w:sz w:val="24"/>
                <w:szCs w:val="24"/>
              </w:rPr>
              <w:t xml:space="preserve">еления</w:t>
            </w:r>
            <w:r>
              <w:rPr>
                <w:sz w:val="24"/>
                <w:szCs w:val="24"/>
              </w:rPr>
            </w:r>
            <w:r>
              <w:rPr>
                <w:sz w:val="24"/>
                <w:szCs w:val="24"/>
              </w:rPr>
            </w:r>
          </w:p>
          <w:p>
            <w:pPr>
              <w:ind w:left="142" w:firstLine="0"/>
              <w:spacing w:line="240" w:lineRule="auto"/>
              <w:rPr>
                <w:sz w:val="24"/>
                <w:szCs w:val="24"/>
              </w:rPr>
            </w:pPr>
            <w:r>
              <w:rPr>
                <w:sz w:val="24"/>
                <w:szCs w:val="24"/>
              </w:rPr>
              <w:t xml:space="preserve">«</w:t>
            </w:r>
            <w:r>
              <w:rPr>
                <w:sz w:val="24"/>
                <w:szCs w:val="24"/>
              </w:rPr>
              <w:t xml:space="preserve">Нерюнгринская</w:t>
            </w:r>
            <w:r>
              <w:rPr>
                <w:sz w:val="24"/>
                <w:szCs w:val="24"/>
              </w:rPr>
              <w:t xml:space="preserve"> ГРЭС» АО «ДГК»</w:t>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t xml:space="preserve">____________________ Б.В. Краснопеев</w:t>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t xml:space="preserve"> «___» _______________</w:t>
            </w:r>
            <w:r>
              <w:rPr>
                <w:sz w:val="24"/>
                <w:szCs w:val="24"/>
              </w:rPr>
              <w:t xml:space="preserve">_  20</w:t>
            </w:r>
            <w:r>
              <w:rPr>
                <w:sz w:val="24"/>
                <w:szCs w:val="24"/>
              </w:rPr>
              <w:t xml:space="preserve">__ г.</w:t>
            </w:r>
            <w:r>
              <w:rPr>
                <w:sz w:val="24"/>
                <w:szCs w:val="24"/>
              </w:rPr>
            </w:r>
            <w:r>
              <w:rPr>
                <w:sz w:val="24"/>
                <w:szCs w:val="24"/>
              </w:rPr>
            </w:r>
          </w:p>
          <w:p>
            <w:pPr>
              <w:ind w:left="142" w:firstLine="0"/>
              <w:spacing w:line="240" w:lineRule="auto"/>
              <w:rPr>
                <w:sz w:val="24"/>
                <w:szCs w:val="24"/>
              </w:rPr>
            </w:pPr>
            <w:r>
              <w:rPr>
                <w:sz w:val="24"/>
                <w:szCs w:val="24"/>
              </w:rPr>
              <w:t xml:space="preserve">МП</w:t>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tc>
        <w:tc>
          <w:tcPr>
            <w:gridSpan w:val="2"/>
            <w:tcBorders>
              <w:top w:val="none" w:color="000000" w:sz="0" w:space="0"/>
              <w:left w:val="none" w:color="000000" w:sz="0" w:space="0"/>
              <w:bottom w:val="none" w:color="000000" w:sz="0" w:space="0"/>
              <w:right w:val="none" w:color="000000" w:sz="0" w:space="0"/>
            </w:tcBorders>
            <w:tcW w:w="4443" w:type="dxa"/>
            <w:textDirection w:val="lrTb"/>
            <w:noWrap w:val="false"/>
          </w:tcPr>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right="554"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t xml:space="preserve">____________________</w:t>
            </w:r>
            <w:r>
              <w:rPr>
                <w:sz w:val="24"/>
                <w:szCs w:val="24"/>
              </w:rPr>
            </w:r>
            <w:r>
              <w:rPr>
                <w:sz w:val="24"/>
                <w:szCs w:val="24"/>
              </w:rPr>
            </w:r>
          </w:p>
          <w:p>
            <w:pPr>
              <w:ind w:left="142" w:firstLine="0"/>
              <w:spacing w:line="240" w:lineRule="auto"/>
              <w:rPr>
                <w:sz w:val="24"/>
                <w:szCs w:val="24"/>
              </w:rPr>
            </w:pPr>
            <w:r>
              <w:rPr>
                <w:sz w:val="24"/>
                <w:szCs w:val="24"/>
              </w:rPr>
            </w:r>
            <w:r>
              <w:rPr>
                <w:sz w:val="24"/>
                <w:szCs w:val="24"/>
              </w:rPr>
            </w:r>
            <w:r>
              <w:rPr>
                <w:sz w:val="24"/>
                <w:szCs w:val="24"/>
              </w:rPr>
            </w:r>
          </w:p>
          <w:p>
            <w:pPr>
              <w:ind w:left="142" w:firstLine="0"/>
              <w:spacing w:line="240" w:lineRule="auto"/>
              <w:rPr>
                <w:sz w:val="24"/>
                <w:szCs w:val="24"/>
              </w:rPr>
            </w:pPr>
            <w:r>
              <w:rPr>
                <w:sz w:val="24"/>
                <w:szCs w:val="24"/>
              </w:rPr>
              <w:t xml:space="preserve"> «___» _______________</w:t>
            </w:r>
            <w:r>
              <w:rPr>
                <w:sz w:val="24"/>
                <w:szCs w:val="24"/>
              </w:rPr>
              <w:t xml:space="preserve">_  20</w:t>
            </w:r>
            <w:r>
              <w:rPr>
                <w:sz w:val="24"/>
                <w:szCs w:val="24"/>
              </w:rPr>
              <w:t xml:space="preserve">__ г.</w:t>
            </w:r>
            <w:r>
              <w:rPr>
                <w:sz w:val="24"/>
                <w:szCs w:val="24"/>
              </w:rPr>
            </w:r>
            <w:r>
              <w:rPr>
                <w:sz w:val="24"/>
                <w:szCs w:val="24"/>
              </w:rPr>
            </w:r>
          </w:p>
          <w:p>
            <w:pPr>
              <w:ind w:left="142" w:firstLine="0"/>
              <w:spacing w:line="240" w:lineRule="auto"/>
            </w:pPr>
            <w:r>
              <w:rPr>
                <w:sz w:val="24"/>
                <w:szCs w:val="24"/>
              </w:rPr>
              <w:t xml:space="preserve">МП</w:t>
            </w:r>
            <w:r/>
          </w:p>
        </w:tc>
        <w:tc>
          <w:tcPr>
            <w:tcBorders>
              <w:top w:val="none" w:color="000000" w:sz="0" w:space="0"/>
              <w:left w:val="none" w:color="000000" w:sz="0" w:space="0"/>
              <w:bottom w:val="none" w:color="000000" w:sz="0" w:space="0"/>
              <w:right w:val="none" w:color="000000" w:sz="0" w:space="0"/>
            </w:tcBorders>
            <w:tcW w:w="356" w:type="dxa"/>
            <w:textDirection w:val="lrTb"/>
            <w:noWrap w:val="false"/>
          </w:tcPr>
          <w:p>
            <w:r/>
            <w:r/>
          </w:p>
        </w:tc>
      </w:tr>
    </w:tbl>
    <w:p>
      <w:r/>
      <w:r/>
    </w:p>
    <w:sectPr>
      <w:headerReference w:type="default" r:id="rId9"/>
      <w:headerReference w:type="first" r:id="rId10"/>
      <w:footerReference w:type="default" r:id="rId11"/>
      <w:footerReference w:type="first" r:id="rId12"/>
      <w:footnotePr/>
      <w:endnotePr/>
      <w:type w:val="nextPage"/>
      <w:pgSz w:w="11906" w:h="16838" w:orient="portrait"/>
      <w:pgMar w:top="851" w:right="850" w:bottom="1134" w:left="1418" w:header="567" w:footer="284"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240" w:lineRule="auto"/>
      </w:pPr>
      <w:r>
        <w:separator/>
      </w:r>
      <w:r/>
    </w:p>
  </w:endnote>
  <w:endnote w:type="continuationSeparator" w:id="0">
    <w:p>
      <w:pPr>
        <w:spacing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Verdana">
    <w:panose1 w:val="020B0604030504040204"/>
  </w:font>
  <w:font w:name="Symbol">
    <w:panose1 w:val="05010000000000000000"/>
  </w:font>
  <w:font w:name="Wingdings">
    <w:panose1 w:val="05010000000000000000"/>
  </w:font>
  <w:font w:name="Times New Roman">
    <w:panose1 w:val="02020603050405020304"/>
  </w:font>
  <w:font w:name="Arial">
    <w:panose1 w:val="020B0604020202020204"/>
  </w:font>
  <w:font w:name="Cambria">
    <w:panose1 w:val="02040803050406030204"/>
  </w:font>
  <w:font w:name="Tahoma">
    <w:panose1 w:val="020B0604030504040204"/>
  </w:font>
  <w:font w:name="Courier New">
    <w:panose1 w:val="02070309020205020404"/>
  </w:font>
  <w:font w:name="Lohit Devanagari">
    <w:panose1 w:val="020B06000000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23"/>
      <w:ind w:firstLine="0"/>
      <w:jc w:val="left"/>
      <w:tabs>
        <w:tab w:val="clear" w:pos="9355" w:leader="none"/>
        <w:tab w:val="right" w:pos="9498" w:leader="none"/>
      </w:tabs>
    </w:pPr>
    <w:r/>
    <w:r/>
  </w:p>
  <w:p>
    <w:pPr>
      <w:pStyle w:val="1323"/>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240" w:lineRule="auto"/>
      </w:pPr>
      <w:r>
        <w:separator/>
      </w:r>
      <w:r/>
    </w:p>
  </w:footnote>
  <w:footnote w:type="continuationSeparator" w:id="0">
    <w:p>
      <w:pPr>
        <w:spacing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3"/>
      <w:ind w:firstLine="0"/>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1">
    <w:multiLevelType w:val="hybridMultilevel"/>
    <w:lvl w:ilvl="0">
      <w:start w:val="1"/>
      <w:numFmt w:val="decimal"/>
      <w:isLgl w:val="false"/>
      <w:suff w:val="tab"/>
      <w:lvlText w:val="%1."/>
      <w:lvlJc w:val="left"/>
      <w:pPr>
        <w:ind w:left="2345" w:hanging="360"/>
      </w:pPr>
      <w:rPr>
        <w:rFonts w:ascii="Times New Roman" w:hAnsi="Times New Roman" w:eastAsia="Times New Roman" w:cs="Times New Roman"/>
        <w:b/>
      </w:rPr>
    </w:lvl>
    <w:lvl w:ilvl="1">
      <w:start w:val="1"/>
      <w:numFmt w:val="decimal"/>
      <w:isLgl w:val="false"/>
      <w:suff w:val="tab"/>
      <w:lvlText w:val="%1.%2."/>
      <w:lvlJc w:val="left"/>
      <w:pPr>
        <w:ind w:left="574" w:hanging="432"/>
      </w:pPr>
      <w:rPr>
        <w:b w:val="0"/>
        <w:color w:val="000000" w:themeColor="text1"/>
        <w:sz w:val="24"/>
        <w:u w:val="none"/>
      </w:rPr>
    </w:lvl>
    <w:lvl w:ilvl="2">
      <w:start w:val="1"/>
      <w:numFmt w:val="decimal"/>
      <w:isLgl w:val="false"/>
      <w:suff w:val="tab"/>
      <w:lvlText w:val="%1.%2.%3."/>
      <w:lvlJc w:val="left"/>
      <w:pPr>
        <w:ind w:left="3340" w:hanging="504"/>
      </w:pPr>
      <w:rPr>
        <w:b w:val="0"/>
        <w:color w:val="000000" w:themeColor="text1"/>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7"/>
      <w:numFmt w:val="decimal"/>
      <w:isLgl w:val="false"/>
      <w:suff w:val="tab"/>
      <w:lvlText w:val="%1"/>
      <w:lvlJc w:val="left"/>
      <w:pPr>
        <w:ind w:left="360" w:hanging="360"/>
        <w:tabs>
          <w:tab w:val="num" w:pos="0" w:leader="none"/>
        </w:tabs>
      </w:pPr>
    </w:lvl>
    <w:lvl w:ilvl="1">
      <w:start w:val="1"/>
      <w:numFmt w:val="decimal"/>
      <w:isLgl w:val="false"/>
      <w:suff w:val="tab"/>
      <w:lvlText w:val="%1.%2"/>
      <w:lvlJc w:val="left"/>
      <w:pPr>
        <w:ind w:left="1069" w:hanging="360"/>
        <w:tabs>
          <w:tab w:val="num" w:pos="0" w:leader="none"/>
        </w:tabs>
      </w:pPr>
    </w:lvl>
    <w:lvl w:ilvl="2">
      <w:start w:val="1"/>
      <w:numFmt w:val="decimal"/>
      <w:isLgl w:val="false"/>
      <w:suff w:val="tab"/>
      <w:lvlText w:val="%1.%2.%3"/>
      <w:lvlJc w:val="left"/>
      <w:pPr>
        <w:ind w:left="2138" w:hanging="720"/>
        <w:tabs>
          <w:tab w:val="num" w:pos="0" w:leader="none"/>
        </w:tabs>
      </w:pPr>
    </w:lvl>
    <w:lvl w:ilvl="3">
      <w:start w:val="1"/>
      <w:numFmt w:val="decimal"/>
      <w:isLgl w:val="false"/>
      <w:suff w:val="tab"/>
      <w:lvlText w:val="%1.%2.%3.%4"/>
      <w:lvlJc w:val="left"/>
      <w:pPr>
        <w:ind w:left="2847" w:hanging="720"/>
        <w:tabs>
          <w:tab w:val="num" w:pos="0" w:leader="none"/>
        </w:tabs>
      </w:pPr>
    </w:lvl>
    <w:lvl w:ilvl="4">
      <w:start w:val="1"/>
      <w:numFmt w:val="decimal"/>
      <w:isLgl w:val="false"/>
      <w:suff w:val="tab"/>
      <w:lvlText w:val="%1.%2.%3.%4.%5"/>
      <w:lvlJc w:val="left"/>
      <w:pPr>
        <w:ind w:left="3916" w:hanging="1080"/>
        <w:tabs>
          <w:tab w:val="num" w:pos="0" w:leader="none"/>
        </w:tabs>
      </w:pPr>
    </w:lvl>
    <w:lvl w:ilvl="5">
      <w:start w:val="1"/>
      <w:numFmt w:val="decimal"/>
      <w:isLgl w:val="false"/>
      <w:suff w:val="tab"/>
      <w:lvlText w:val="%1.%2.%3.%4.%5.%6"/>
      <w:lvlJc w:val="left"/>
      <w:pPr>
        <w:ind w:left="4625" w:hanging="1080"/>
        <w:tabs>
          <w:tab w:val="num" w:pos="0" w:leader="none"/>
        </w:tabs>
      </w:pPr>
    </w:lvl>
    <w:lvl w:ilvl="6">
      <w:start w:val="1"/>
      <w:numFmt w:val="decimal"/>
      <w:isLgl w:val="false"/>
      <w:suff w:val="tab"/>
      <w:lvlText w:val="%1.%2.%3.%4.%5.%6.%7"/>
      <w:lvlJc w:val="left"/>
      <w:pPr>
        <w:ind w:left="5694" w:hanging="1440"/>
        <w:tabs>
          <w:tab w:val="num" w:pos="0" w:leader="none"/>
        </w:tabs>
      </w:pPr>
    </w:lvl>
    <w:lvl w:ilvl="7">
      <w:start w:val="1"/>
      <w:numFmt w:val="decimal"/>
      <w:isLgl w:val="false"/>
      <w:suff w:val="tab"/>
      <w:lvlText w:val="%1.%2.%3.%4.%5.%6.%7.%8"/>
      <w:lvlJc w:val="left"/>
      <w:pPr>
        <w:ind w:left="6403" w:hanging="1440"/>
        <w:tabs>
          <w:tab w:val="num" w:pos="0" w:leader="none"/>
        </w:tabs>
      </w:pPr>
    </w:lvl>
    <w:lvl w:ilvl="8">
      <w:start w:val="1"/>
      <w:numFmt w:val="decimal"/>
      <w:isLgl w:val="false"/>
      <w:suff w:val="tab"/>
      <w:lvlText w:val="%1.%2.%3.%4.%5.%6.%7.%8.%9"/>
      <w:lvlJc w:val="left"/>
      <w:pPr>
        <w:ind w:left="7472" w:hanging="1800"/>
        <w:tabs>
          <w:tab w:val="num" w:pos="0" w:leader="none"/>
        </w:tabs>
      </w:pPr>
    </w:lvl>
  </w:abstractNum>
  <w:abstractNum w:abstractNumId="3">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non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4">
    <w:multiLevelType w:val="hybridMultilevel"/>
    <w:lvl w:ilvl="0">
      <w:start w:val="1"/>
      <w:numFmt w:val="decimal"/>
      <w:pStyle w:val="1328"/>
      <w:isLgl w:val="false"/>
      <w:suff w:val="tab"/>
      <w:lvlText w:val="%1."/>
      <w:lvlJc w:val="left"/>
      <w:pPr>
        <w:ind w:left="3240" w:firstLine="0"/>
        <w:tabs>
          <w:tab w:val="num" w:pos="3240" w:leader="none"/>
        </w:tabs>
      </w:pPr>
    </w:lvl>
    <w:lvl w:ilvl="1">
      <w:start w:val="1"/>
      <w:numFmt w:val="decimal"/>
      <w:pStyle w:val="1329"/>
      <w:isLgl w:val="false"/>
      <w:suff w:val="tab"/>
      <w:lvlText w:val="%1.%2."/>
      <w:lvlJc w:val="left"/>
      <w:pPr>
        <w:ind w:left="851" w:hanging="851"/>
        <w:tabs>
          <w:tab w:val="num" w:pos="851" w:leader="none"/>
        </w:tabs>
      </w:pPr>
    </w:lvl>
    <w:lvl w:ilvl="2">
      <w:start w:val="1"/>
      <w:numFmt w:val="decimal"/>
      <w:pStyle w:val="1330"/>
      <w:isLgl w:val="false"/>
      <w:suff w:val="tab"/>
      <w:lvlText w:val="%1.%2.%3."/>
      <w:lvlJc w:val="left"/>
      <w:pPr>
        <w:ind w:left="851" w:hanging="851"/>
        <w:tabs>
          <w:tab w:val="num" w:pos="851" w:leader="none"/>
        </w:tabs>
      </w:pPr>
    </w:lvl>
    <w:lvl w:ilvl="3">
      <w:start w:val="1"/>
      <w:numFmt w:val="lowerLetter"/>
      <w:pStyle w:val="1331"/>
      <w:isLgl w:val="false"/>
      <w:suff w:val="tab"/>
      <w:lvlText w:val="%4)"/>
      <w:lvlJc w:val="left"/>
      <w:pPr>
        <w:ind w:left="1418" w:hanging="567"/>
        <w:tabs>
          <w:tab w:val="num" w:pos="1418" w:leader="none"/>
        </w:tabs>
      </w:pPr>
    </w:lvl>
    <w:lvl w:ilvl="4">
      <w:start w:val="1"/>
      <w:numFmt w:val="decimal"/>
      <w:isLgl w:val="false"/>
      <w:suff w:val="tab"/>
      <w:lvlText w:val="%1.%2.%3.%4.%5"/>
      <w:lvlJc w:val="left"/>
      <w:pPr>
        <w:ind w:left="1008" w:hanging="1008"/>
        <w:tabs>
          <w:tab w:val="num" w:pos="1008" w:leader="none"/>
        </w:tabs>
      </w:pPr>
    </w:lvl>
    <w:lvl w:ilvl="5">
      <w:start w:val="1"/>
      <w:numFmt w:val="decimal"/>
      <w:isLgl w:val="false"/>
      <w:suff w:val="tab"/>
      <w:lvlText w:val="%1.%2.%3.%4.%5.%6"/>
      <w:lvlJc w:val="left"/>
      <w:pPr>
        <w:ind w:left="1152" w:hanging="1152"/>
        <w:tabs>
          <w:tab w:val="num" w:pos="1152" w:leader="none"/>
        </w:tabs>
      </w:pPr>
    </w:lvl>
    <w:lvl w:ilvl="6">
      <w:start w:val="1"/>
      <w:numFmt w:val="decimal"/>
      <w:isLgl w:val="false"/>
      <w:suff w:val="tab"/>
      <w:lvlText w:val="%1.%2.%3.%4.%5.%6.%7"/>
      <w:lvlJc w:val="left"/>
      <w:pPr>
        <w:ind w:left="1296" w:hanging="1296"/>
        <w:tabs>
          <w:tab w:val="num" w:pos="1296"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584" w:hanging="1584"/>
        <w:tabs>
          <w:tab w:val="num" w:pos="1584" w:leader="none"/>
        </w:tabs>
      </w:pPr>
    </w:lvl>
  </w:abstractNum>
  <w:abstractNum w:abstractNumId="5">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6">
    <w:multiLevelType w:val="hybridMultilevel"/>
    <w:lvl w:ilvl="0">
      <w:start w:val="1"/>
      <w:numFmt w:val="decimal"/>
      <w:isLgl w:val="false"/>
      <w:suff w:val="nothing"/>
      <w:lvlText w:val=""/>
      <w:lvlJc w:val="left"/>
      <w:pPr>
        <w:ind w:left="0" w:firstLine="0"/>
        <w:tabs>
          <w:tab w:val="num" w:pos="0" w:leader="none"/>
        </w:tabs>
      </w:pPr>
    </w:lvl>
    <w:lvl w:ilvl="1">
      <w:start w:val="1"/>
      <w:numFmt w:val="decimal"/>
      <w:isLgl w:val="false"/>
      <w:suff w:val="nothing"/>
      <w:lvlText w:val=""/>
      <w:lvlJc w:val="left"/>
      <w:pPr>
        <w:ind w:left="0" w:firstLine="0"/>
        <w:tabs>
          <w:tab w:val="num" w:pos="0" w:leader="none"/>
        </w:tabs>
      </w:pPr>
    </w:lvl>
    <w:lvl w:ilvl="2">
      <w:start w:val="1"/>
      <w:numFmt w:val="decimal"/>
      <w:isLgl w:val="false"/>
      <w:suff w:val="nothing"/>
      <w:lvlText w:val=""/>
      <w:lvlJc w:val="left"/>
      <w:pPr>
        <w:ind w:left="0" w:firstLine="0"/>
        <w:tabs>
          <w:tab w:val="num" w:pos="0" w:leader="none"/>
        </w:tabs>
      </w:pPr>
    </w:lvl>
    <w:lvl w:ilvl="3">
      <w:start w:val="1"/>
      <w:numFmt w:val="decimal"/>
      <w:isLgl w:val="false"/>
      <w:suff w:val="nothing"/>
      <w:lvlText w:val=""/>
      <w:lvlJc w:val="left"/>
      <w:pPr>
        <w:ind w:left="0" w:firstLine="0"/>
        <w:tabs>
          <w:tab w:val="num" w:pos="0" w:leader="none"/>
        </w:tabs>
      </w:pPr>
    </w:lvl>
    <w:lvl w:ilvl="4">
      <w:start w:val="1"/>
      <w:numFmt w:val="decimal"/>
      <w:isLgl w:val="false"/>
      <w:suff w:val="nothing"/>
      <w:lvlText w:val=""/>
      <w:lvlJc w:val="left"/>
      <w:pPr>
        <w:ind w:left="0" w:firstLine="0"/>
        <w:tabs>
          <w:tab w:val="num" w:pos="0" w:leader="none"/>
        </w:tabs>
      </w:pPr>
    </w:lvl>
    <w:lvl w:ilvl="5">
      <w:start w:val="1"/>
      <w:numFmt w:val="decimal"/>
      <w:isLgl w:val="false"/>
      <w:suff w:val="nothing"/>
      <w:lvlText w:val=""/>
      <w:lvlJc w:val="left"/>
      <w:pPr>
        <w:ind w:left="0" w:firstLine="0"/>
        <w:tabs>
          <w:tab w:val="num" w:pos="0" w:leader="none"/>
        </w:tabs>
      </w:pPr>
    </w:lvl>
    <w:lvl w:ilvl="6">
      <w:start w:val="1"/>
      <w:numFmt w:val="decimal"/>
      <w:isLgl w:val="false"/>
      <w:suff w:val="nothing"/>
      <w:lvlText w:val=""/>
      <w:lvlJc w:val="left"/>
      <w:pPr>
        <w:ind w:left="0" w:firstLine="0"/>
        <w:tabs>
          <w:tab w:val="num" w:pos="0" w:leader="none"/>
        </w:tabs>
      </w:pPr>
    </w:lvl>
    <w:lvl w:ilvl="7">
      <w:start w:val="1"/>
      <w:numFmt w:val="decimal"/>
      <w:isLgl w:val="false"/>
      <w:suff w:val="nothing"/>
      <w:lvlText w:val=""/>
      <w:lvlJc w:val="left"/>
      <w:pPr>
        <w:ind w:left="0" w:firstLine="0"/>
        <w:tabs>
          <w:tab w:val="num" w:pos="0" w:leader="none"/>
        </w:tabs>
      </w:pPr>
    </w:lvl>
    <w:lvl w:ilvl="8">
      <w:start w:val="1"/>
      <w:numFmt w:val="decimal"/>
      <w:isLgl w:val="false"/>
      <w:suff w:val="nothing"/>
      <w:lvlText w:val=""/>
      <w:lvlJc w:val="left"/>
      <w:pPr>
        <w:ind w:left="0" w:firstLine="0"/>
        <w:tabs>
          <w:tab w:val="num" w:pos="0" w:leader="none"/>
        </w:tabs>
      </w:pPr>
    </w:lvl>
  </w:abstractNum>
  <w:abstractNum w:abstractNumId="7">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8">
    <w:multiLevelType w:val="hybridMultilevel"/>
    <w:lvl w:ilvl="0">
      <w:start w:val="1"/>
      <w:numFmt w:val="decimal"/>
      <w:pStyle w:val="1315"/>
      <w:isLgl w:val="false"/>
      <w:suff w:val="tab"/>
      <w:lvlText w:val="Статья %1."/>
      <w:lvlJc w:val="left"/>
      <w:pPr>
        <w:ind w:left="720" w:hanging="360"/>
        <w:tabs>
          <w:tab w:val="num" w:pos="720" w:leader="none"/>
        </w:tabs>
      </w:pPr>
    </w:lvl>
    <w:lvl w:ilvl="1">
      <w:start w:val="1"/>
      <w:numFmt w:val="decimal"/>
      <w:pStyle w:val="1316"/>
      <w:isLgl w:val="false"/>
      <w:suff w:val="tab"/>
      <w:lvlText w:val="%1.%2."/>
      <w:lvlJc w:val="left"/>
      <w:pPr>
        <w:ind w:left="1725" w:hanging="1185"/>
        <w:tabs>
          <w:tab w:val="num" w:pos="1725" w:leader="none"/>
        </w:tabs>
      </w:pPr>
      <w:rPr>
        <w:b w:val="0"/>
        <w:sz w:val="24"/>
        <w:szCs w:val="24"/>
      </w:rPr>
    </w:lvl>
    <w:lvl w:ilvl="2">
      <w:start w:val="1"/>
      <w:numFmt w:val="decimal"/>
      <w:pStyle w:val="1317"/>
      <w:isLgl w:val="false"/>
      <w:suff w:val="tab"/>
      <w:lvlText w:val="%1.%2.%3."/>
      <w:lvlJc w:val="left"/>
      <w:pPr>
        <w:ind w:left="2085" w:hanging="1185"/>
        <w:tabs>
          <w:tab w:val="num" w:pos="2085" w:leader="none"/>
        </w:tabs>
      </w:pPr>
      <w:rPr>
        <w:b w:val="0"/>
        <w:sz w:val="24"/>
        <w:szCs w:val="24"/>
      </w:rPr>
    </w:lvl>
    <w:lvl w:ilvl="3">
      <w:start w:val="1"/>
      <w:numFmt w:val="decimal"/>
      <w:isLgl w:val="false"/>
      <w:suff w:val="tab"/>
      <w:lvlText w:val="%1.%2.%3.%4."/>
      <w:lvlJc w:val="left"/>
      <w:pPr>
        <w:ind w:left="2625" w:hanging="1185"/>
        <w:tabs>
          <w:tab w:val="num" w:pos="2625" w:leader="none"/>
        </w:tabs>
      </w:pPr>
    </w:lvl>
    <w:lvl w:ilvl="4">
      <w:start w:val="1"/>
      <w:numFmt w:val="decimal"/>
      <w:isLgl w:val="false"/>
      <w:suff w:val="tab"/>
      <w:lvlText w:val="%1.%2.%3.%4.%5."/>
      <w:lvlJc w:val="left"/>
      <w:pPr>
        <w:ind w:left="2985" w:hanging="1185"/>
        <w:tabs>
          <w:tab w:val="num" w:pos="2985" w:leader="none"/>
        </w:tabs>
      </w:pPr>
    </w:lvl>
    <w:lvl w:ilvl="5">
      <w:start w:val="1"/>
      <w:numFmt w:val="decimal"/>
      <w:isLgl w:val="false"/>
      <w:suff w:val="tab"/>
      <w:lvlText w:val="%1.%2.%3.%4.%5.%6."/>
      <w:lvlJc w:val="left"/>
      <w:pPr>
        <w:ind w:left="3345" w:hanging="1185"/>
        <w:tabs>
          <w:tab w:val="num" w:pos="3345" w:leader="none"/>
        </w:tabs>
      </w:pPr>
    </w:lvl>
    <w:lvl w:ilvl="6">
      <w:start w:val="1"/>
      <w:numFmt w:val="decimal"/>
      <w:isLgl w:val="false"/>
      <w:suff w:val="tab"/>
      <w:lvlText w:val="%1.%2.%3.%4.%5.%6.%7."/>
      <w:lvlJc w:val="left"/>
      <w:pPr>
        <w:ind w:left="3960" w:hanging="1440"/>
        <w:tabs>
          <w:tab w:val="num" w:pos="3960" w:leader="none"/>
        </w:tabs>
      </w:pPr>
    </w:lvl>
    <w:lvl w:ilvl="7">
      <w:start w:val="1"/>
      <w:numFmt w:val="decimal"/>
      <w:isLgl w:val="false"/>
      <w:suff w:val="tab"/>
      <w:lvlText w:val="%1.%2.%3.%4.%5.%6.%7.%8."/>
      <w:lvlJc w:val="left"/>
      <w:pPr>
        <w:ind w:left="4320" w:hanging="1440"/>
        <w:tabs>
          <w:tab w:val="num" w:pos="4320" w:leader="none"/>
        </w:tabs>
      </w:pPr>
    </w:lvl>
    <w:lvl w:ilvl="8">
      <w:start w:val="1"/>
      <w:numFmt w:val="decimal"/>
      <w:isLgl w:val="false"/>
      <w:suff w:val="tab"/>
      <w:lvlText w:val="%1.%2.%3.%4.%5.%6.%7.%8.%9."/>
      <w:lvlJc w:val="left"/>
      <w:pPr>
        <w:ind w:left="5040" w:hanging="1800"/>
        <w:tabs>
          <w:tab w:val="num" w:pos="5040" w:leader="none"/>
        </w:tabs>
      </w:pPr>
    </w:lvl>
  </w:abstractNum>
  <w:abstractNum w:abstractNumId="9">
    <w:multiLevelType w:val="hybridMultilevel"/>
    <w:lvl w:ilvl="0">
      <w:start w:val="1"/>
      <w:numFmt w:val="decimal"/>
      <w:isLgl w:val="false"/>
      <w:suff w:val="tab"/>
      <w:lvlText w:val="%1."/>
      <w:lvlJc w:val="left"/>
      <w:pPr>
        <w:ind w:left="709" w:hanging="283"/>
        <w:tabs>
          <w:tab w:val="num" w:pos="709" w:leader="none"/>
        </w:tabs>
      </w:pPr>
    </w:lvl>
    <w:lvl w:ilvl="1">
      <w:start w:val="1"/>
      <w:numFmt w:val="decimal"/>
      <w:isLgl w:val="false"/>
      <w:suff w:val="tab"/>
      <w:lvlText w:val="%2."/>
      <w:lvlJc w:val="left"/>
      <w:pPr>
        <w:ind w:left="1418" w:hanging="283"/>
        <w:tabs>
          <w:tab w:val="num" w:pos="1418" w:leader="none"/>
        </w:tabs>
      </w:pPr>
    </w:lvl>
    <w:lvl w:ilvl="2">
      <w:start w:val="1"/>
      <w:numFmt w:val="decimal"/>
      <w:isLgl w:val="false"/>
      <w:suff w:val="tab"/>
      <w:lvlText w:val="%3."/>
      <w:lvlJc w:val="left"/>
      <w:pPr>
        <w:ind w:left="2127" w:hanging="283"/>
        <w:tabs>
          <w:tab w:val="num" w:pos="2127" w:leader="none"/>
        </w:tabs>
      </w:pPr>
    </w:lvl>
    <w:lvl w:ilvl="3">
      <w:start w:val="1"/>
      <w:numFmt w:val="decimal"/>
      <w:isLgl w:val="false"/>
      <w:suff w:val="tab"/>
      <w:lvlText w:val="%4."/>
      <w:lvlJc w:val="left"/>
      <w:pPr>
        <w:ind w:left="2836" w:hanging="283"/>
        <w:tabs>
          <w:tab w:val="num" w:pos="2836" w:leader="none"/>
        </w:tabs>
      </w:pPr>
    </w:lvl>
    <w:lvl w:ilvl="4">
      <w:start w:val="1"/>
      <w:numFmt w:val="decimal"/>
      <w:isLgl w:val="false"/>
      <w:suff w:val="tab"/>
      <w:lvlText w:val="%5."/>
      <w:lvlJc w:val="left"/>
      <w:pPr>
        <w:ind w:left="3545" w:hanging="283"/>
        <w:tabs>
          <w:tab w:val="num" w:pos="3545" w:leader="none"/>
        </w:tabs>
      </w:pPr>
    </w:lvl>
    <w:lvl w:ilvl="5">
      <w:start w:val="1"/>
      <w:numFmt w:val="decimal"/>
      <w:isLgl w:val="false"/>
      <w:suff w:val="tab"/>
      <w:lvlText w:val="%6."/>
      <w:lvlJc w:val="left"/>
      <w:pPr>
        <w:ind w:left="4254" w:hanging="283"/>
        <w:tabs>
          <w:tab w:val="num" w:pos="4254" w:leader="none"/>
        </w:tabs>
      </w:pPr>
    </w:lvl>
    <w:lvl w:ilvl="6">
      <w:start w:val="1"/>
      <w:numFmt w:val="decimal"/>
      <w:isLgl w:val="false"/>
      <w:suff w:val="tab"/>
      <w:lvlText w:val="%7."/>
      <w:lvlJc w:val="left"/>
      <w:pPr>
        <w:ind w:left="4963" w:hanging="283"/>
        <w:tabs>
          <w:tab w:val="num" w:pos="4963" w:leader="none"/>
        </w:tabs>
      </w:pPr>
    </w:lvl>
    <w:lvl w:ilvl="7">
      <w:start w:val="1"/>
      <w:numFmt w:val="decimal"/>
      <w:isLgl w:val="false"/>
      <w:suff w:val="tab"/>
      <w:lvlText w:val="%8."/>
      <w:lvlJc w:val="left"/>
      <w:pPr>
        <w:ind w:left="5672" w:hanging="283"/>
        <w:tabs>
          <w:tab w:val="num" w:pos="5672" w:leader="none"/>
        </w:tabs>
      </w:pPr>
    </w:lvl>
    <w:lvl w:ilvl="8">
      <w:start w:val="1"/>
      <w:numFmt w:val="decimal"/>
      <w:isLgl w:val="false"/>
      <w:suff w:val="tab"/>
      <w:lvlText w:val="%9."/>
      <w:lvlJc w:val="left"/>
      <w:pPr>
        <w:ind w:left="6381" w:hanging="283"/>
        <w:tabs>
          <w:tab w:val="num" w:pos="6381" w:leader="none"/>
        </w:tabs>
      </w:pPr>
    </w:lvl>
  </w:abstractNum>
  <w:abstractNum w:abstractNumId="10">
    <w:multiLevelType w:val="hybridMultilevel"/>
    <w:lvl w:ilvl="0">
      <w:start w:val="1"/>
      <w:numFmt w:val="bullet"/>
      <w:pStyle w:val="1320"/>
      <w:isLgl w:val="false"/>
      <w:suff w:val="tab"/>
      <w:lvlText w:val=""/>
      <w:lvlJc w:val="left"/>
      <w:pPr>
        <w:ind w:left="360" w:hanging="360"/>
        <w:tabs>
          <w:tab w:val="num" w:pos="360" w:leader="none"/>
        </w:tabs>
      </w:pPr>
      <w:rPr>
        <w:rFonts w:ascii="Symbol" w:hAnsi="Symbol"/>
        <w:color w:val="auto"/>
      </w:rPr>
    </w:lvl>
    <w:lvl w:ilvl="1">
      <w:start w:val="1"/>
      <w:numFmt w:val="bullet"/>
      <w:isLgl w:val="false"/>
      <w:suff w:val="tab"/>
      <w:lvlText w:val="o"/>
      <w:lvlJc w:val="left"/>
      <w:pPr>
        <w:ind w:left="1440" w:hanging="360"/>
        <w:tabs>
          <w:tab w:val="num" w:pos="1440" w:leader="none"/>
        </w:tabs>
      </w:pPr>
      <w:rPr>
        <w:rFonts w:ascii="Courier New" w:hAnsi="Courier New" w:cs="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cs="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cs="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1">
    <w:multiLevelType w:val="hybridMultilevel"/>
    <w:lvl w:ilvl="0">
      <w:start w:val="1"/>
      <w:numFmt w:val="bullet"/>
      <w:isLgl w:val="false"/>
      <w:suff w:val="tab"/>
      <w:lvlText w:val=""/>
      <w:lvlJc w:val="left"/>
      <w:pPr>
        <w:ind w:left="720" w:hanging="360"/>
        <w:tabs>
          <w:tab w:val="num" w:pos="0" w:leader="none"/>
        </w:tabs>
      </w:pPr>
      <w:rPr>
        <w:rFonts w:ascii="Symbol" w:hAnsi="Symbol"/>
      </w:rPr>
    </w:lvl>
    <w:lvl w:ilvl="1">
      <w:start w:val="1"/>
      <w:numFmt w:val="bullet"/>
      <w:isLgl w:val="false"/>
      <w:suff w:val="tab"/>
      <w:lvlText w:val="o"/>
      <w:lvlJc w:val="left"/>
      <w:pPr>
        <w:ind w:left="1440" w:hanging="360"/>
        <w:tabs>
          <w:tab w:val="num" w:pos="0" w:leader="none"/>
        </w:tabs>
      </w:pPr>
      <w:rPr>
        <w:rFonts w:ascii="Courier New" w:hAnsi="Courier New" w:cs="Courier New"/>
      </w:rPr>
    </w:lvl>
    <w:lvl w:ilvl="2">
      <w:start w:val="1"/>
      <w:numFmt w:val="bullet"/>
      <w:isLgl w:val="false"/>
      <w:suff w:val="tab"/>
      <w:lvlText w:val=""/>
      <w:lvlJc w:val="left"/>
      <w:pPr>
        <w:ind w:left="2160" w:hanging="360"/>
        <w:tabs>
          <w:tab w:val="num" w:pos="0" w:leader="none"/>
        </w:tabs>
      </w:pPr>
      <w:rPr>
        <w:rFonts w:ascii="Wingdings" w:hAnsi="Wingdings"/>
      </w:rPr>
    </w:lvl>
    <w:lvl w:ilvl="3">
      <w:start w:val="1"/>
      <w:numFmt w:val="bullet"/>
      <w:isLgl w:val="false"/>
      <w:suff w:val="tab"/>
      <w:lvlText w:val=""/>
      <w:lvlJc w:val="left"/>
      <w:pPr>
        <w:ind w:left="2880" w:hanging="360"/>
        <w:tabs>
          <w:tab w:val="num" w:pos="0" w:leader="none"/>
        </w:tabs>
      </w:pPr>
      <w:rPr>
        <w:rFonts w:ascii="Symbol" w:hAnsi="Symbol"/>
      </w:rPr>
    </w:lvl>
    <w:lvl w:ilvl="4">
      <w:start w:val="1"/>
      <w:numFmt w:val="bullet"/>
      <w:isLgl w:val="false"/>
      <w:suff w:val="tab"/>
      <w:lvlText w:val="o"/>
      <w:lvlJc w:val="left"/>
      <w:pPr>
        <w:ind w:left="3600" w:hanging="360"/>
        <w:tabs>
          <w:tab w:val="num" w:pos="0" w:leader="none"/>
        </w:tabs>
      </w:pPr>
      <w:rPr>
        <w:rFonts w:ascii="Courier New" w:hAnsi="Courier New" w:cs="Courier New"/>
      </w:rPr>
    </w:lvl>
    <w:lvl w:ilvl="5">
      <w:start w:val="1"/>
      <w:numFmt w:val="bullet"/>
      <w:isLgl w:val="false"/>
      <w:suff w:val="tab"/>
      <w:lvlText w:val=""/>
      <w:lvlJc w:val="left"/>
      <w:pPr>
        <w:ind w:left="4320" w:hanging="360"/>
        <w:tabs>
          <w:tab w:val="num" w:pos="0" w:leader="none"/>
        </w:tabs>
      </w:pPr>
      <w:rPr>
        <w:rFonts w:ascii="Wingdings" w:hAnsi="Wingdings"/>
      </w:rPr>
    </w:lvl>
    <w:lvl w:ilvl="6">
      <w:start w:val="1"/>
      <w:numFmt w:val="bullet"/>
      <w:isLgl w:val="false"/>
      <w:suff w:val="tab"/>
      <w:lvlText w:val=""/>
      <w:lvlJc w:val="left"/>
      <w:pPr>
        <w:ind w:left="5040" w:hanging="360"/>
        <w:tabs>
          <w:tab w:val="num" w:pos="0" w:leader="none"/>
        </w:tabs>
      </w:pPr>
      <w:rPr>
        <w:rFonts w:ascii="Symbol" w:hAnsi="Symbol"/>
      </w:rPr>
    </w:lvl>
    <w:lvl w:ilvl="7">
      <w:start w:val="1"/>
      <w:numFmt w:val="bullet"/>
      <w:isLgl w:val="false"/>
      <w:suff w:val="tab"/>
      <w:lvlText w:val="o"/>
      <w:lvlJc w:val="left"/>
      <w:pPr>
        <w:ind w:left="5760" w:hanging="360"/>
        <w:tabs>
          <w:tab w:val="num" w:pos="0" w:leader="none"/>
        </w:tabs>
      </w:pPr>
      <w:rPr>
        <w:rFonts w:ascii="Courier New" w:hAnsi="Courier New" w:cs="Courier New"/>
      </w:rPr>
    </w:lvl>
    <w:lvl w:ilvl="8">
      <w:start w:val="1"/>
      <w:numFmt w:val="bullet"/>
      <w:isLgl w:val="false"/>
      <w:suff w:val="tab"/>
      <w:lvlText w:val=""/>
      <w:lvlJc w:val="left"/>
      <w:pPr>
        <w:ind w:left="6480" w:hanging="360"/>
        <w:tabs>
          <w:tab w:val="num" w:pos="0" w:leader="none"/>
        </w:tabs>
      </w:pPr>
      <w:rPr>
        <w:rFonts w:ascii="Wingdings" w:hAnsi="Wingdings"/>
      </w:rPr>
    </w:lvl>
  </w:abstractNum>
  <w:abstractNum w:abstractNumId="12">
    <w:multiLevelType w:val="hybridMultilevel"/>
    <w:lvl w:ilvl="0">
      <w:start w:val="1"/>
      <w:numFmt w:val="decimal"/>
      <w:isLgl w:val="false"/>
      <w:suff w:val="tab"/>
      <w:lvlText w:val="%1."/>
      <w:lvlJc w:val="left"/>
      <w:pPr>
        <w:ind w:left="2204" w:hanging="360"/>
        <w:tabs>
          <w:tab w:val="num" w:pos="0" w:leader="none"/>
        </w:tabs>
      </w:pPr>
      <w:rPr>
        <w:b/>
      </w:rPr>
    </w:lvl>
    <w:lvl w:ilvl="1">
      <w:start w:val="1"/>
      <w:numFmt w:val="bullet"/>
      <w:isLgl w:val="false"/>
      <w:suff w:val="tab"/>
      <w:lvlText w:val=""/>
      <w:lvlJc w:val="left"/>
      <w:pPr>
        <w:ind w:left="1283" w:hanging="432"/>
        <w:tabs>
          <w:tab w:val="num" w:pos="0" w:leader="none"/>
        </w:tabs>
      </w:pPr>
      <w:rPr>
        <w:rFonts w:ascii="Symbol" w:hAnsi="Symbol"/>
        <w:b w:val="0"/>
        <w:u w:val="none"/>
      </w:rPr>
    </w:lvl>
    <w:lvl w:ilvl="2">
      <w:start w:val="1"/>
      <w:numFmt w:val="decimal"/>
      <w:isLgl w:val="false"/>
      <w:suff w:val="tab"/>
      <w:lvlText w:val="%1.%2.%3."/>
      <w:lvlJc w:val="left"/>
      <w:pPr>
        <w:ind w:left="1355" w:hanging="504"/>
        <w:tabs>
          <w:tab w:val="num" w:pos="0" w:leader="none"/>
        </w:tabs>
      </w:pPr>
      <w:rPr>
        <w:b w:val="0"/>
        <w:sz w:val="24"/>
        <w:szCs w:val="24"/>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13">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14">
    <w:multiLevelType w:val="hybridMultilevel"/>
    <w:lvl w:ilvl="0">
      <w:start w:val="7"/>
      <w:numFmt w:val="decimal"/>
      <w:isLgl w:val="false"/>
      <w:suff w:val="tab"/>
      <w:lvlText w:val="%1."/>
      <w:lvlJc w:val="left"/>
      <w:pPr>
        <w:ind w:left="360" w:hanging="360"/>
        <w:tabs>
          <w:tab w:val="num" w:pos="0" w:leader="none"/>
        </w:tabs>
      </w:pPr>
    </w:lvl>
    <w:lvl w:ilvl="1">
      <w:start w:val="2"/>
      <w:numFmt w:val="decimal"/>
      <w:isLgl w:val="false"/>
      <w:suff w:val="tab"/>
      <w:lvlText w:val="%1.%2."/>
      <w:lvlJc w:val="left"/>
      <w:pPr>
        <w:ind w:left="1069" w:hanging="360"/>
        <w:tabs>
          <w:tab w:val="num" w:pos="0" w:leader="none"/>
        </w:tabs>
      </w:pPr>
    </w:lvl>
    <w:lvl w:ilvl="2">
      <w:start w:val="1"/>
      <w:numFmt w:val="decimal"/>
      <w:isLgl w:val="false"/>
      <w:suff w:val="tab"/>
      <w:lvlText w:val="%1.%2.%3."/>
      <w:lvlJc w:val="left"/>
      <w:pPr>
        <w:ind w:left="2138" w:hanging="720"/>
        <w:tabs>
          <w:tab w:val="num" w:pos="0" w:leader="none"/>
        </w:tabs>
      </w:pPr>
    </w:lvl>
    <w:lvl w:ilvl="3">
      <w:start w:val="1"/>
      <w:numFmt w:val="decimal"/>
      <w:isLgl w:val="false"/>
      <w:suff w:val="tab"/>
      <w:lvlText w:val="%1.%2.%3.%4."/>
      <w:lvlJc w:val="left"/>
      <w:pPr>
        <w:ind w:left="2847" w:hanging="720"/>
        <w:tabs>
          <w:tab w:val="num" w:pos="0" w:leader="none"/>
        </w:tabs>
      </w:pPr>
    </w:lvl>
    <w:lvl w:ilvl="4">
      <w:start w:val="1"/>
      <w:numFmt w:val="decimal"/>
      <w:isLgl w:val="false"/>
      <w:suff w:val="tab"/>
      <w:lvlText w:val="%1.%2.%3.%4.%5."/>
      <w:lvlJc w:val="left"/>
      <w:pPr>
        <w:ind w:left="3916" w:hanging="1080"/>
        <w:tabs>
          <w:tab w:val="num" w:pos="0" w:leader="none"/>
        </w:tabs>
      </w:pPr>
    </w:lvl>
    <w:lvl w:ilvl="5">
      <w:start w:val="1"/>
      <w:numFmt w:val="decimal"/>
      <w:isLgl w:val="false"/>
      <w:suff w:val="tab"/>
      <w:lvlText w:val="%1.%2.%3.%4.%5.%6."/>
      <w:lvlJc w:val="left"/>
      <w:pPr>
        <w:ind w:left="4625" w:hanging="1080"/>
        <w:tabs>
          <w:tab w:val="num" w:pos="0" w:leader="none"/>
        </w:tabs>
      </w:pPr>
    </w:lvl>
    <w:lvl w:ilvl="6">
      <w:start w:val="1"/>
      <w:numFmt w:val="decimal"/>
      <w:isLgl w:val="false"/>
      <w:suff w:val="tab"/>
      <w:lvlText w:val="%1.%2.%3.%4.%5.%6.%7."/>
      <w:lvlJc w:val="left"/>
      <w:pPr>
        <w:ind w:left="5694" w:hanging="1440"/>
        <w:tabs>
          <w:tab w:val="num" w:pos="0" w:leader="none"/>
        </w:tabs>
      </w:pPr>
    </w:lvl>
    <w:lvl w:ilvl="7">
      <w:start w:val="1"/>
      <w:numFmt w:val="decimal"/>
      <w:isLgl w:val="false"/>
      <w:suff w:val="tab"/>
      <w:lvlText w:val="%1.%2.%3.%4.%5.%6.%7.%8."/>
      <w:lvlJc w:val="left"/>
      <w:pPr>
        <w:ind w:left="6403" w:hanging="1440"/>
        <w:tabs>
          <w:tab w:val="num" w:pos="0" w:leader="none"/>
        </w:tabs>
      </w:pPr>
    </w:lvl>
    <w:lvl w:ilvl="8">
      <w:start w:val="1"/>
      <w:numFmt w:val="decimal"/>
      <w:isLgl w:val="false"/>
      <w:suff w:val="tab"/>
      <w:lvlText w:val="%1.%2.%3.%4.%5.%6.%7.%8.%9."/>
      <w:lvlJc w:val="left"/>
      <w:pPr>
        <w:ind w:left="7472" w:hanging="1800"/>
        <w:tabs>
          <w:tab w:val="num" w:pos="0" w:leader="none"/>
        </w:tabs>
      </w:pPr>
    </w:lvl>
  </w:abstractNum>
  <w:abstractNum w:abstractNumId="15">
    <w:multiLevelType w:val="hybridMultilevel"/>
    <w:lvl w:ilvl="0">
      <w:start w:val="8"/>
      <w:numFmt w:val="decimal"/>
      <w:isLgl w:val="false"/>
      <w:suff w:val="tab"/>
      <w:lvlText w:val="%1."/>
      <w:lvlJc w:val="left"/>
      <w:pPr>
        <w:ind w:left="360" w:hanging="360"/>
        <w:tabs>
          <w:tab w:val="num" w:pos="0" w:leader="none"/>
        </w:tabs>
      </w:pPr>
      <w:rPr>
        <w:b/>
      </w:rPr>
    </w:lvl>
    <w:lvl w:ilvl="1">
      <w:start w:val="1"/>
      <w:numFmt w:val="decimal"/>
      <w:isLgl w:val="false"/>
      <w:suff w:val="tab"/>
      <w:lvlText w:val="%1.%2."/>
      <w:lvlJc w:val="left"/>
      <w:pPr>
        <w:ind w:left="1069" w:hanging="360"/>
        <w:tabs>
          <w:tab w:val="num" w:pos="0" w:leader="none"/>
        </w:tabs>
      </w:pPr>
      <w:rPr>
        <w:b w:val="0"/>
      </w:rPr>
    </w:lvl>
    <w:lvl w:ilvl="2">
      <w:start w:val="1"/>
      <w:numFmt w:val="decimal"/>
      <w:isLgl w:val="false"/>
      <w:suff w:val="tab"/>
      <w:lvlText w:val="%1.%2.%3."/>
      <w:lvlJc w:val="left"/>
      <w:pPr>
        <w:ind w:left="2138" w:hanging="720"/>
        <w:tabs>
          <w:tab w:val="num" w:pos="0" w:leader="none"/>
        </w:tabs>
      </w:pPr>
      <w:rPr>
        <w:b w:val="0"/>
      </w:rPr>
    </w:lvl>
    <w:lvl w:ilvl="3">
      <w:start w:val="1"/>
      <w:numFmt w:val="decimal"/>
      <w:isLgl w:val="false"/>
      <w:suff w:val="tab"/>
      <w:lvlText w:val="%1.%2.%3.%4."/>
      <w:lvlJc w:val="left"/>
      <w:pPr>
        <w:ind w:left="2847" w:hanging="720"/>
        <w:tabs>
          <w:tab w:val="num" w:pos="0" w:leader="none"/>
        </w:tabs>
      </w:pPr>
    </w:lvl>
    <w:lvl w:ilvl="4">
      <w:start w:val="1"/>
      <w:numFmt w:val="decimal"/>
      <w:isLgl w:val="false"/>
      <w:suff w:val="tab"/>
      <w:lvlText w:val="%1.%2.%3.%4.%5."/>
      <w:lvlJc w:val="left"/>
      <w:pPr>
        <w:ind w:left="3916" w:hanging="1080"/>
        <w:tabs>
          <w:tab w:val="num" w:pos="0" w:leader="none"/>
        </w:tabs>
      </w:pPr>
    </w:lvl>
    <w:lvl w:ilvl="5">
      <w:start w:val="1"/>
      <w:numFmt w:val="decimal"/>
      <w:isLgl w:val="false"/>
      <w:suff w:val="tab"/>
      <w:lvlText w:val="%1.%2.%3.%4.%5.%6."/>
      <w:lvlJc w:val="left"/>
      <w:pPr>
        <w:ind w:left="4625" w:hanging="1080"/>
        <w:tabs>
          <w:tab w:val="num" w:pos="0" w:leader="none"/>
        </w:tabs>
      </w:pPr>
    </w:lvl>
    <w:lvl w:ilvl="6">
      <w:start w:val="1"/>
      <w:numFmt w:val="decimal"/>
      <w:isLgl w:val="false"/>
      <w:suff w:val="tab"/>
      <w:lvlText w:val="%1.%2.%3.%4.%5.%6.%7."/>
      <w:lvlJc w:val="left"/>
      <w:pPr>
        <w:ind w:left="5694" w:hanging="1440"/>
        <w:tabs>
          <w:tab w:val="num" w:pos="0" w:leader="none"/>
        </w:tabs>
      </w:pPr>
    </w:lvl>
    <w:lvl w:ilvl="7">
      <w:start w:val="1"/>
      <w:numFmt w:val="decimal"/>
      <w:isLgl w:val="false"/>
      <w:suff w:val="tab"/>
      <w:lvlText w:val="%1.%2.%3.%4.%5.%6.%7.%8."/>
      <w:lvlJc w:val="left"/>
      <w:pPr>
        <w:ind w:left="6403" w:hanging="1440"/>
        <w:tabs>
          <w:tab w:val="num" w:pos="0" w:leader="none"/>
        </w:tabs>
      </w:pPr>
    </w:lvl>
    <w:lvl w:ilvl="8">
      <w:start w:val="1"/>
      <w:numFmt w:val="decimal"/>
      <w:isLgl w:val="false"/>
      <w:suff w:val="tab"/>
      <w:lvlText w:val="%1.%2.%3.%4.%5.%6.%7.%8.%9."/>
      <w:lvlJc w:val="left"/>
      <w:pPr>
        <w:ind w:left="7472" w:hanging="1800"/>
        <w:tabs>
          <w:tab w:val="num" w:pos="0" w:leader="none"/>
        </w:tabs>
      </w:pPr>
    </w:lvl>
  </w:abstractNum>
  <w:abstractNum w:abstractNumId="16">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17">
    <w:multiLevelType w:val="hybridMultilevel"/>
    <w:lvl w:ilvl="0">
      <w:start w:val="1"/>
      <w:numFmt w:val="bullet"/>
      <w:isLgl w:val="false"/>
      <w:suff w:val="tab"/>
      <w:lvlText w:val=""/>
      <w:lvlJc w:val="left"/>
      <w:pPr>
        <w:ind w:left="1429" w:hanging="360"/>
        <w:tabs>
          <w:tab w:val="num" w:pos="0" w:leader="none"/>
        </w:tabs>
      </w:pPr>
      <w:rPr>
        <w:rFonts w:ascii="Symbol" w:hAnsi="Symbol"/>
      </w:rPr>
    </w:lvl>
    <w:lvl w:ilvl="1">
      <w:start w:val="1"/>
      <w:numFmt w:val="bullet"/>
      <w:isLgl w:val="false"/>
      <w:suff w:val="tab"/>
      <w:lvlText w:val="o"/>
      <w:lvlJc w:val="left"/>
      <w:pPr>
        <w:ind w:left="2149" w:hanging="360"/>
        <w:tabs>
          <w:tab w:val="num" w:pos="0" w:leader="none"/>
        </w:tabs>
      </w:pPr>
      <w:rPr>
        <w:rFonts w:ascii="Courier New" w:hAnsi="Courier New" w:cs="Courier New"/>
      </w:rPr>
    </w:lvl>
    <w:lvl w:ilvl="2">
      <w:start w:val="1"/>
      <w:numFmt w:val="bullet"/>
      <w:isLgl w:val="false"/>
      <w:suff w:val="tab"/>
      <w:lvlText w:val=""/>
      <w:lvlJc w:val="left"/>
      <w:pPr>
        <w:ind w:left="2869" w:hanging="360"/>
        <w:tabs>
          <w:tab w:val="num" w:pos="0" w:leader="none"/>
        </w:tabs>
      </w:pPr>
      <w:rPr>
        <w:rFonts w:ascii="Wingdings" w:hAnsi="Wingdings"/>
      </w:rPr>
    </w:lvl>
    <w:lvl w:ilvl="3">
      <w:start w:val="1"/>
      <w:numFmt w:val="bullet"/>
      <w:isLgl w:val="false"/>
      <w:suff w:val="tab"/>
      <w:lvlText w:val=""/>
      <w:lvlJc w:val="left"/>
      <w:pPr>
        <w:ind w:left="3589" w:hanging="360"/>
        <w:tabs>
          <w:tab w:val="num" w:pos="0" w:leader="none"/>
        </w:tabs>
      </w:pPr>
      <w:rPr>
        <w:rFonts w:ascii="Symbol" w:hAnsi="Symbol"/>
      </w:rPr>
    </w:lvl>
    <w:lvl w:ilvl="4">
      <w:start w:val="1"/>
      <w:numFmt w:val="bullet"/>
      <w:isLgl w:val="false"/>
      <w:suff w:val="tab"/>
      <w:lvlText w:val="o"/>
      <w:lvlJc w:val="left"/>
      <w:pPr>
        <w:ind w:left="4309" w:hanging="360"/>
        <w:tabs>
          <w:tab w:val="num" w:pos="0" w:leader="none"/>
        </w:tabs>
      </w:pPr>
      <w:rPr>
        <w:rFonts w:ascii="Courier New" w:hAnsi="Courier New" w:cs="Courier New"/>
      </w:rPr>
    </w:lvl>
    <w:lvl w:ilvl="5">
      <w:start w:val="1"/>
      <w:numFmt w:val="bullet"/>
      <w:isLgl w:val="false"/>
      <w:suff w:val="tab"/>
      <w:lvlText w:val=""/>
      <w:lvlJc w:val="left"/>
      <w:pPr>
        <w:ind w:left="5029" w:hanging="360"/>
        <w:tabs>
          <w:tab w:val="num" w:pos="0" w:leader="none"/>
        </w:tabs>
      </w:pPr>
      <w:rPr>
        <w:rFonts w:ascii="Wingdings" w:hAnsi="Wingdings"/>
      </w:rPr>
    </w:lvl>
    <w:lvl w:ilvl="6">
      <w:start w:val="1"/>
      <w:numFmt w:val="bullet"/>
      <w:isLgl w:val="false"/>
      <w:suff w:val="tab"/>
      <w:lvlText w:val=""/>
      <w:lvlJc w:val="left"/>
      <w:pPr>
        <w:ind w:left="5749" w:hanging="360"/>
        <w:tabs>
          <w:tab w:val="num" w:pos="0" w:leader="none"/>
        </w:tabs>
      </w:pPr>
      <w:rPr>
        <w:rFonts w:ascii="Symbol" w:hAnsi="Symbol"/>
      </w:rPr>
    </w:lvl>
    <w:lvl w:ilvl="7">
      <w:start w:val="1"/>
      <w:numFmt w:val="bullet"/>
      <w:isLgl w:val="false"/>
      <w:suff w:val="tab"/>
      <w:lvlText w:val="o"/>
      <w:lvlJc w:val="left"/>
      <w:pPr>
        <w:ind w:left="6469" w:hanging="360"/>
        <w:tabs>
          <w:tab w:val="num" w:pos="0" w:leader="none"/>
        </w:tabs>
      </w:pPr>
      <w:rPr>
        <w:rFonts w:ascii="Courier New" w:hAnsi="Courier New" w:cs="Courier New"/>
      </w:rPr>
    </w:lvl>
    <w:lvl w:ilvl="8">
      <w:start w:val="1"/>
      <w:numFmt w:val="bullet"/>
      <w:isLgl w:val="false"/>
      <w:suff w:val="tab"/>
      <w:lvlText w:val=""/>
      <w:lvlJc w:val="left"/>
      <w:pPr>
        <w:ind w:left="7189" w:hanging="360"/>
        <w:tabs>
          <w:tab w:val="num" w:pos="0" w:leader="none"/>
        </w:tabs>
      </w:pPr>
      <w:rPr>
        <w:rFonts w:ascii="Wingdings" w:hAnsi="Wingdings"/>
      </w:rPr>
    </w:lvl>
  </w:abstractNum>
  <w:abstractNum w:abstractNumId="18">
    <w:multiLevelType w:val="hybridMultilevel"/>
    <w:lvl w:ilvl="0">
      <w:start w:val="7"/>
      <w:numFmt w:val="decimal"/>
      <w:isLgl w:val="false"/>
      <w:suff w:val="tab"/>
      <w:lvlText w:val="%1."/>
      <w:lvlJc w:val="left"/>
      <w:pPr>
        <w:ind w:left="480" w:hanging="480"/>
        <w:tabs>
          <w:tab w:val="num" w:pos="0" w:leader="none"/>
        </w:tabs>
      </w:pPr>
      <w:rPr>
        <w:b/>
      </w:rPr>
    </w:lvl>
    <w:lvl w:ilvl="1">
      <w:start w:val="17"/>
      <w:numFmt w:val="decimal"/>
      <w:isLgl w:val="false"/>
      <w:suff w:val="tab"/>
      <w:lvlText w:val="%1.%2."/>
      <w:lvlJc w:val="left"/>
      <w:pPr>
        <w:ind w:left="1189" w:hanging="480"/>
        <w:tabs>
          <w:tab w:val="num" w:pos="0" w:leader="none"/>
        </w:tabs>
      </w:pPr>
    </w:lvl>
    <w:lvl w:ilvl="2">
      <w:start w:val="1"/>
      <w:numFmt w:val="decimal"/>
      <w:isLgl w:val="false"/>
      <w:suff w:val="tab"/>
      <w:lvlText w:val="%1.%2.%3."/>
      <w:lvlJc w:val="left"/>
      <w:pPr>
        <w:ind w:left="2138" w:hanging="720"/>
        <w:tabs>
          <w:tab w:val="num" w:pos="0" w:leader="none"/>
        </w:tabs>
      </w:pPr>
    </w:lvl>
    <w:lvl w:ilvl="3">
      <w:start w:val="1"/>
      <w:numFmt w:val="decimal"/>
      <w:isLgl w:val="false"/>
      <w:suff w:val="tab"/>
      <w:lvlText w:val="%1.%2.%3.%4."/>
      <w:lvlJc w:val="left"/>
      <w:pPr>
        <w:ind w:left="2847" w:hanging="720"/>
        <w:tabs>
          <w:tab w:val="num" w:pos="0" w:leader="none"/>
        </w:tabs>
      </w:pPr>
    </w:lvl>
    <w:lvl w:ilvl="4">
      <w:start w:val="1"/>
      <w:numFmt w:val="decimal"/>
      <w:isLgl w:val="false"/>
      <w:suff w:val="tab"/>
      <w:lvlText w:val="%1.%2.%3.%4.%5."/>
      <w:lvlJc w:val="left"/>
      <w:pPr>
        <w:ind w:left="3916" w:hanging="1080"/>
        <w:tabs>
          <w:tab w:val="num" w:pos="0" w:leader="none"/>
        </w:tabs>
      </w:pPr>
    </w:lvl>
    <w:lvl w:ilvl="5">
      <w:start w:val="1"/>
      <w:numFmt w:val="decimal"/>
      <w:isLgl w:val="false"/>
      <w:suff w:val="tab"/>
      <w:lvlText w:val="%1.%2.%3.%4.%5.%6."/>
      <w:lvlJc w:val="left"/>
      <w:pPr>
        <w:ind w:left="4625" w:hanging="1080"/>
        <w:tabs>
          <w:tab w:val="num" w:pos="0" w:leader="none"/>
        </w:tabs>
      </w:pPr>
    </w:lvl>
    <w:lvl w:ilvl="6">
      <w:start w:val="1"/>
      <w:numFmt w:val="decimal"/>
      <w:isLgl w:val="false"/>
      <w:suff w:val="tab"/>
      <w:lvlText w:val="%1.%2.%3.%4.%5.%6.%7."/>
      <w:lvlJc w:val="left"/>
      <w:pPr>
        <w:ind w:left="5694" w:hanging="1440"/>
        <w:tabs>
          <w:tab w:val="num" w:pos="0" w:leader="none"/>
        </w:tabs>
      </w:pPr>
    </w:lvl>
    <w:lvl w:ilvl="7">
      <w:start w:val="1"/>
      <w:numFmt w:val="decimal"/>
      <w:isLgl w:val="false"/>
      <w:suff w:val="tab"/>
      <w:lvlText w:val="%1.%2.%3.%4.%5.%6.%7.%8."/>
      <w:lvlJc w:val="left"/>
      <w:pPr>
        <w:ind w:left="6403" w:hanging="1440"/>
        <w:tabs>
          <w:tab w:val="num" w:pos="0" w:leader="none"/>
        </w:tabs>
      </w:pPr>
    </w:lvl>
    <w:lvl w:ilvl="8">
      <w:start w:val="1"/>
      <w:numFmt w:val="decimal"/>
      <w:isLgl w:val="false"/>
      <w:suff w:val="tab"/>
      <w:lvlText w:val="%1.%2.%3.%4.%5.%6.%7.%8.%9."/>
      <w:lvlJc w:val="left"/>
      <w:pPr>
        <w:ind w:left="7472" w:hanging="1800"/>
        <w:tabs>
          <w:tab w:val="num" w:pos="0" w:leader="none"/>
        </w:tabs>
      </w:pPr>
    </w:lvl>
  </w:abstractNum>
  <w:abstractNum w:abstractNumId="19">
    <w:multiLevelType w:val="hybridMultilevel"/>
    <w:lvl w:ilvl="0">
      <w:start w:val="1"/>
      <w:numFmt w:val="bullet"/>
      <w:isLgl w:val="false"/>
      <w:suff w:val="tab"/>
      <w:lvlText w:val=""/>
      <w:lvlJc w:val="left"/>
      <w:pPr>
        <w:ind w:left="1287" w:hanging="360"/>
        <w:tabs>
          <w:tab w:val="num" w:pos="0" w:leader="none"/>
        </w:tabs>
      </w:pPr>
      <w:rPr>
        <w:rFonts w:ascii="Symbol" w:hAnsi="Symbol"/>
      </w:rPr>
    </w:lvl>
    <w:lvl w:ilvl="1">
      <w:start w:val="1"/>
      <w:numFmt w:val="bullet"/>
      <w:isLgl w:val="false"/>
      <w:suff w:val="tab"/>
      <w:lvlText w:val="o"/>
      <w:lvlJc w:val="left"/>
      <w:pPr>
        <w:ind w:left="2007" w:hanging="360"/>
        <w:tabs>
          <w:tab w:val="num" w:pos="0" w:leader="none"/>
        </w:tabs>
      </w:pPr>
      <w:rPr>
        <w:rFonts w:ascii="Courier New" w:hAnsi="Courier New" w:cs="Courier New"/>
      </w:rPr>
    </w:lvl>
    <w:lvl w:ilvl="2">
      <w:start w:val="1"/>
      <w:numFmt w:val="bullet"/>
      <w:isLgl w:val="false"/>
      <w:suff w:val="tab"/>
      <w:lvlText w:val=""/>
      <w:lvlJc w:val="left"/>
      <w:pPr>
        <w:ind w:left="2727" w:hanging="360"/>
        <w:tabs>
          <w:tab w:val="num" w:pos="0" w:leader="none"/>
        </w:tabs>
      </w:pPr>
      <w:rPr>
        <w:rFonts w:ascii="Wingdings" w:hAnsi="Wingdings"/>
      </w:rPr>
    </w:lvl>
    <w:lvl w:ilvl="3">
      <w:start w:val="1"/>
      <w:numFmt w:val="bullet"/>
      <w:isLgl w:val="false"/>
      <w:suff w:val="tab"/>
      <w:lvlText w:val=""/>
      <w:lvlJc w:val="left"/>
      <w:pPr>
        <w:ind w:left="3447" w:hanging="360"/>
        <w:tabs>
          <w:tab w:val="num" w:pos="0" w:leader="none"/>
        </w:tabs>
      </w:pPr>
      <w:rPr>
        <w:rFonts w:ascii="Symbol" w:hAnsi="Symbol"/>
      </w:rPr>
    </w:lvl>
    <w:lvl w:ilvl="4">
      <w:start w:val="1"/>
      <w:numFmt w:val="bullet"/>
      <w:isLgl w:val="false"/>
      <w:suff w:val="tab"/>
      <w:lvlText w:val="o"/>
      <w:lvlJc w:val="left"/>
      <w:pPr>
        <w:ind w:left="4167" w:hanging="360"/>
        <w:tabs>
          <w:tab w:val="num" w:pos="0" w:leader="none"/>
        </w:tabs>
      </w:pPr>
      <w:rPr>
        <w:rFonts w:ascii="Courier New" w:hAnsi="Courier New" w:cs="Courier New"/>
      </w:rPr>
    </w:lvl>
    <w:lvl w:ilvl="5">
      <w:start w:val="1"/>
      <w:numFmt w:val="bullet"/>
      <w:isLgl w:val="false"/>
      <w:suff w:val="tab"/>
      <w:lvlText w:val=""/>
      <w:lvlJc w:val="left"/>
      <w:pPr>
        <w:ind w:left="4887" w:hanging="360"/>
        <w:tabs>
          <w:tab w:val="num" w:pos="0" w:leader="none"/>
        </w:tabs>
      </w:pPr>
      <w:rPr>
        <w:rFonts w:ascii="Wingdings" w:hAnsi="Wingdings"/>
      </w:rPr>
    </w:lvl>
    <w:lvl w:ilvl="6">
      <w:start w:val="1"/>
      <w:numFmt w:val="bullet"/>
      <w:isLgl w:val="false"/>
      <w:suff w:val="tab"/>
      <w:lvlText w:val=""/>
      <w:lvlJc w:val="left"/>
      <w:pPr>
        <w:ind w:left="5607" w:hanging="360"/>
        <w:tabs>
          <w:tab w:val="num" w:pos="0" w:leader="none"/>
        </w:tabs>
      </w:pPr>
      <w:rPr>
        <w:rFonts w:ascii="Symbol" w:hAnsi="Symbol"/>
      </w:rPr>
    </w:lvl>
    <w:lvl w:ilvl="7">
      <w:start w:val="1"/>
      <w:numFmt w:val="bullet"/>
      <w:isLgl w:val="false"/>
      <w:suff w:val="tab"/>
      <w:lvlText w:val="o"/>
      <w:lvlJc w:val="left"/>
      <w:pPr>
        <w:ind w:left="6327" w:hanging="360"/>
        <w:tabs>
          <w:tab w:val="num" w:pos="0" w:leader="none"/>
        </w:tabs>
      </w:pPr>
      <w:rPr>
        <w:rFonts w:ascii="Courier New" w:hAnsi="Courier New" w:cs="Courier New"/>
      </w:rPr>
    </w:lvl>
    <w:lvl w:ilvl="8">
      <w:start w:val="1"/>
      <w:numFmt w:val="bullet"/>
      <w:isLgl w:val="false"/>
      <w:suff w:val="tab"/>
      <w:lvlText w:val=""/>
      <w:lvlJc w:val="left"/>
      <w:pPr>
        <w:ind w:left="7047" w:hanging="360"/>
        <w:tabs>
          <w:tab w:val="num" w:pos="0" w:leader="none"/>
        </w:tabs>
      </w:pPr>
      <w:rPr>
        <w:rFonts w:ascii="Wingdings" w:hAnsi="Wingdings"/>
      </w:rPr>
    </w:lvl>
  </w:abstractNum>
  <w:abstractNum w:abstractNumId="20">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whit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21">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whit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22">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whit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23">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whit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abstractNum w:abstractNumId="24">
    <w:multiLevelType w:val="hybridMultilevel"/>
    <w:lvl w:ilvl="0">
      <w:start w:val="1"/>
      <w:numFmt w:val="decimal"/>
      <w:isLgl w:val="false"/>
      <w:suff w:val="tab"/>
      <w:lvlText w:val="%1."/>
      <w:lvlJc w:val="left"/>
      <w:pPr>
        <w:ind w:left="4754" w:hanging="360"/>
        <w:tabs>
          <w:tab w:val="num" w:pos="0" w:leader="none"/>
        </w:tabs>
      </w:pPr>
      <w:rPr>
        <w:b/>
      </w:rPr>
    </w:lvl>
    <w:lvl w:ilvl="1">
      <w:start w:val="1"/>
      <w:numFmt w:val="decimal"/>
      <w:isLgl w:val="false"/>
      <w:suff w:val="tab"/>
      <w:lvlText w:val="%1.%2."/>
      <w:lvlJc w:val="left"/>
      <w:pPr>
        <w:ind w:left="1140" w:hanging="432"/>
        <w:tabs>
          <w:tab w:val="num" w:pos="0" w:leader="none"/>
        </w:tabs>
      </w:pPr>
      <w:rPr>
        <w:b w:val="0"/>
        <w:sz w:val="24"/>
        <w:szCs w:val="24"/>
        <w:u w:val="none"/>
      </w:rPr>
    </w:lvl>
    <w:lvl w:ilvl="2">
      <w:start w:val="1"/>
      <w:numFmt w:val="decimal"/>
      <w:isLgl w:val="false"/>
      <w:suff w:val="tab"/>
      <w:lvlText w:val="%1.%2.%3."/>
      <w:lvlJc w:val="left"/>
      <w:pPr>
        <w:ind w:left="1497" w:hanging="504"/>
        <w:tabs>
          <w:tab w:val="num" w:pos="0" w:leader="none"/>
        </w:tabs>
      </w:pPr>
      <w:rPr>
        <w:b w:val="0"/>
        <w:i w:val="0"/>
        <w:color w:val="000000" w:themeColor="text1"/>
        <w:sz w:val="24"/>
        <w:szCs w:val="24"/>
        <w:highlight w:val="white"/>
      </w:rPr>
    </w:lvl>
    <w:lvl w:ilvl="3">
      <w:start w:val="1"/>
      <w:numFmt w:val="decimal"/>
      <w:isLgl w:val="false"/>
      <w:suff w:val="tab"/>
      <w:lvlText w:val="%1.%2.%3.%4."/>
      <w:lvlJc w:val="left"/>
      <w:pPr>
        <w:ind w:left="2917" w:hanging="648"/>
        <w:tabs>
          <w:tab w:val="num" w:pos="0" w:leader="none"/>
        </w:tabs>
      </w:pPr>
    </w:lvl>
    <w:lvl w:ilvl="4">
      <w:start w:val="1"/>
      <w:numFmt w:val="decimal"/>
      <w:isLgl w:val="false"/>
      <w:suff w:val="tab"/>
      <w:lvlText w:val="%1.%2.%3.%4.%5."/>
      <w:lvlJc w:val="left"/>
      <w:pPr>
        <w:ind w:left="2232" w:hanging="792"/>
        <w:tabs>
          <w:tab w:val="num" w:pos="0" w:leader="none"/>
        </w:tabs>
      </w:pPr>
    </w:lvl>
    <w:lvl w:ilvl="5">
      <w:start w:val="1"/>
      <w:numFmt w:val="decimal"/>
      <w:isLgl w:val="false"/>
      <w:suff w:val="tab"/>
      <w:lvlText w:val="%1.%2.%3.%4.%5.%6."/>
      <w:lvlJc w:val="left"/>
      <w:pPr>
        <w:ind w:left="2736" w:hanging="936"/>
        <w:tabs>
          <w:tab w:val="num" w:pos="0" w:leader="none"/>
        </w:tabs>
      </w:pPr>
    </w:lvl>
    <w:lvl w:ilvl="6">
      <w:start w:val="1"/>
      <w:numFmt w:val="decimal"/>
      <w:isLgl w:val="false"/>
      <w:suff w:val="tab"/>
      <w:lvlText w:val="%1.%2.%3.%4.%5.%6.%7."/>
      <w:lvlJc w:val="left"/>
      <w:pPr>
        <w:ind w:left="3240" w:hanging="1080"/>
        <w:tabs>
          <w:tab w:val="num" w:pos="0" w:leader="none"/>
        </w:tabs>
      </w:pPr>
    </w:lvl>
    <w:lvl w:ilvl="7">
      <w:start w:val="1"/>
      <w:numFmt w:val="decimal"/>
      <w:isLgl w:val="false"/>
      <w:suff w:val="tab"/>
      <w:lvlText w:val="%1.%2.%3.%4.%5.%6.%7.%8."/>
      <w:lvlJc w:val="left"/>
      <w:pPr>
        <w:ind w:left="3744" w:hanging="1224"/>
        <w:tabs>
          <w:tab w:val="num" w:pos="0" w:leader="none"/>
        </w:tabs>
      </w:pPr>
    </w:lvl>
    <w:lvl w:ilvl="8">
      <w:start w:val="1"/>
      <w:numFmt w:val="decimal"/>
      <w:isLgl w:val="false"/>
      <w:suff w:val="tab"/>
      <w:lvlText w:val="%1.%2.%3.%4.%5.%6.%7.%8.%9."/>
      <w:lvlJc w:val="left"/>
      <w:pPr>
        <w:ind w:left="4320" w:hanging="1440"/>
        <w:tabs>
          <w:tab w:val="num" w:pos="0" w:leader="none"/>
        </w:tabs>
      </w:pPr>
    </w:lvl>
  </w:abstractNum>
  <w:num w:numId="1">
    <w:abstractNumId w:val="8"/>
  </w:num>
  <w:num w:numId="2">
    <w:abstractNumId w:val="10"/>
  </w:num>
  <w:num w:numId="3">
    <w:abstractNumId w:val="3"/>
  </w:num>
  <w:num w:numId="4">
    <w:abstractNumId w:val="4"/>
  </w:num>
  <w:num w:numId="5">
    <w:abstractNumId w:val="19"/>
  </w:num>
  <w:num w:numId="6">
    <w:abstractNumId w:val="0"/>
  </w:num>
  <w:num w:numId="7">
    <w:abstractNumId w:val="7"/>
  </w:num>
  <w:num w:numId="8">
    <w:abstractNumId w:val="11"/>
  </w:num>
  <w:num w:numId="9">
    <w:abstractNumId w:val="5"/>
  </w:num>
  <w:num w:numId="10">
    <w:abstractNumId w:val="12"/>
  </w:num>
  <w:num w:numId="11">
    <w:abstractNumId w:val="16"/>
  </w:num>
  <w:num w:numId="12">
    <w:abstractNumId w:val="17"/>
  </w:num>
  <w:num w:numId="13">
    <w:abstractNumId w:val="13"/>
  </w:num>
  <w:num w:numId="14">
    <w:abstractNumId w:val="18"/>
  </w:num>
  <w:num w:numId="15">
    <w:abstractNumId w:val="15"/>
  </w:num>
  <w:num w:numId="16">
    <w:abstractNumId w:val="2"/>
  </w:num>
  <w:num w:numId="17">
    <w:abstractNumId w:val="14"/>
  </w:num>
  <w:num w:numId="18">
    <w:abstractNumId w:val="9"/>
  </w:num>
  <w:num w:numId="19">
    <w:abstractNumId w:val="6"/>
  </w:num>
  <w:num w:numId="20">
    <w:abstractNumId w:val="1"/>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balanceSingleByteDoubleByteWidth w:val="true"/>
    <w:ulTrailSpace w:val="tru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48" w:default="1">
    <w:name w:val="Normal"/>
    <w:pPr>
      <w:ind w:firstLine="567"/>
      <w:jc w:val="both"/>
      <w:spacing w:line="360" w:lineRule="auto"/>
    </w:pPr>
    <w:rPr>
      <w:rFonts w:eastAsia="Tahoma" w:cs="Lohit Devanagari"/>
      <w:sz w:val="28"/>
      <w:szCs w:val="28"/>
    </w:rPr>
  </w:style>
  <w:style w:type="paragraph" w:styleId="749">
    <w:name w:val="Heading 1"/>
    <w:basedOn w:val="748"/>
    <w:next w:val="748"/>
    <w:pPr>
      <w:keepNext/>
      <w:spacing w:before="240" w:after="60"/>
      <w:outlineLvl w:val="0"/>
    </w:pPr>
    <w:rPr>
      <w:rFonts w:ascii="Cambria" w:hAnsi="Cambria"/>
      <w:b/>
      <w:bCs/>
      <w:sz w:val="32"/>
      <w:szCs w:val="32"/>
    </w:rPr>
  </w:style>
  <w:style w:type="paragraph" w:styleId="750">
    <w:name w:val="Heading 2"/>
    <w:basedOn w:val="748"/>
    <w:next w:val="748"/>
    <w:pPr>
      <w:keepNext/>
      <w:spacing w:before="240" w:after="60"/>
      <w:outlineLvl w:val="1"/>
    </w:pPr>
    <w:rPr>
      <w:rFonts w:ascii="Cambria" w:hAnsi="Cambria"/>
      <w:b/>
      <w:bCs/>
      <w:i/>
      <w:iCs/>
    </w:rPr>
  </w:style>
  <w:style w:type="paragraph" w:styleId="751">
    <w:name w:val="Heading 3"/>
    <w:basedOn w:val="748"/>
    <w:next w:val="748"/>
    <w:pPr>
      <w:ind w:firstLine="0"/>
      <w:jc w:val="left"/>
      <w:keepNext/>
      <w:spacing w:before="120" w:after="120" w:line="240" w:lineRule="auto"/>
      <w:outlineLvl w:val="2"/>
    </w:pPr>
    <w:rPr>
      <w:b/>
      <w:szCs w:val="20"/>
    </w:rPr>
  </w:style>
  <w:style w:type="paragraph" w:styleId="752">
    <w:name w:val="Heading 4"/>
    <w:basedOn w:val="748"/>
    <w:next w:val="748"/>
    <w:pPr>
      <w:keepLines/>
      <w:keepNext/>
      <w:spacing w:before="320" w:after="200"/>
      <w:outlineLvl w:val="3"/>
    </w:pPr>
    <w:rPr>
      <w:rFonts w:ascii="Arial" w:hAnsi="Arial" w:eastAsia="Arial" w:cs="Arial"/>
      <w:b/>
      <w:bCs/>
      <w:sz w:val="26"/>
      <w:szCs w:val="26"/>
    </w:rPr>
  </w:style>
  <w:style w:type="paragraph" w:styleId="753">
    <w:name w:val="Heading 5"/>
    <w:basedOn w:val="748"/>
    <w:next w:val="748"/>
    <w:pPr>
      <w:keepLines/>
      <w:keepNext/>
      <w:spacing w:before="320" w:after="200"/>
      <w:outlineLvl w:val="4"/>
    </w:pPr>
    <w:rPr>
      <w:rFonts w:ascii="Arial" w:hAnsi="Arial" w:eastAsia="Arial" w:cs="Arial"/>
      <w:b/>
      <w:bCs/>
      <w:sz w:val="24"/>
      <w:szCs w:val="24"/>
    </w:rPr>
  </w:style>
  <w:style w:type="paragraph" w:styleId="754">
    <w:name w:val="Heading 6"/>
    <w:basedOn w:val="748"/>
    <w:next w:val="748"/>
    <w:pPr>
      <w:keepLines/>
      <w:keepNext/>
      <w:spacing w:before="320" w:after="200"/>
      <w:outlineLvl w:val="5"/>
    </w:pPr>
    <w:rPr>
      <w:rFonts w:ascii="Arial" w:hAnsi="Arial" w:eastAsia="Arial" w:cs="Arial"/>
      <w:b/>
      <w:bCs/>
      <w:sz w:val="22"/>
      <w:szCs w:val="22"/>
    </w:rPr>
  </w:style>
  <w:style w:type="paragraph" w:styleId="755">
    <w:name w:val="Heading 7"/>
    <w:basedOn w:val="748"/>
    <w:next w:val="748"/>
    <w:pPr>
      <w:keepLines/>
      <w:keepNext/>
      <w:spacing w:before="320" w:after="200"/>
      <w:outlineLvl w:val="6"/>
    </w:pPr>
    <w:rPr>
      <w:rFonts w:ascii="Arial" w:hAnsi="Arial" w:eastAsia="Arial" w:cs="Arial"/>
      <w:b/>
      <w:bCs/>
      <w:i/>
      <w:iCs/>
      <w:sz w:val="22"/>
      <w:szCs w:val="22"/>
    </w:rPr>
  </w:style>
  <w:style w:type="paragraph" w:styleId="756">
    <w:name w:val="Heading 8"/>
    <w:basedOn w:val="748"/>
    <w:next w:val="748"/>
    <w:pPr>
      <w:keepLines/>
      <w:keepNext/>
      <w:spacing w:before="320" w:after="200"/>
      <w:outlineLvl w:val="7"/>
    </w:pPr>
    <w:rPr>
      <w:rFonts w:ascii="Arial" w:hAnsi="Arial" w:eastAsia="Arial" w:cs="Arial"/>
      <w:i/>
      <w:iCs/>
      <w:sz w:val="22"/>
      <w:szCs w:val="22"/>
    </w:rPr>
  </w:style>
  <w:style w:type="paragraph" w:styleId="757">
    <w:name w:val="Heading 9"/>
    <w:basedOn w:val="748"/>
    <w:next w:val="748"/>
    <w:pPr>
      <w:keepLines/>
      <w:keepNext/>
      <w:spacing w:before="320" w:after="200"/>
      <w:outlineLvl w:val="8"/>
    </w:pPr>
    <w:rPr>
      <w:rFonts w:ascii="Arial" w:hAnsi="Arial" w:eastAsia="Arial" w:cs="Arial"/>
      <w:i/>
      <w:iCs/>
      <w:sz w:val="21"/>
      <w:szCs w:val="21"/>
    </w:rPr>
  </w:style>
  <w:style w:type="character" w:styleId="758" w:default="1">
    <w:name w:val="Default Paragraph Font"/>
    <w:uiPriority w:val="1"/>
    <w:semiHidden/>
    <w:unhideWhenUsed/>
  </w:style>
  <w:style w:type="table" w:styleId="759" w:default="1">
    <w:name w:val="Normal Table"/>
    <w:uiPriority w:val="99"/>
    <w:semiHidden/>
    <w:unhideWhenUsed/>
    <w:tblPr>
      <w:tblInd w:w="0" w:type="dxa"/>
      <w:tblCellMar>
        <w:left w:w="108" w:type="dxa"/>
        <w:top w:w="0" w:type="dxa"/>
        <w:right w:w="108" w:type="dxa"/>
        <w:bottom w:w="0" w:type="dxa"/>
      </w:tblCellMar>
    </w:tblPr>
  </w:style>
  <w:style w:type="numbering" w:styleId="760" w:default="1">
    <w:name w:val="No List"/>
    <w:uiPriority w:val="99"/>
    <w:semiHidden/>
    <w:unhideWhenUsed/>
  </w:style>
  <w:style w:type="table" w:styleId="761">
    <w:name w:val="Table Grid"/>
    <w:basedOn w:val="759"/>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762" w:customStyle="1">
    <w:name w:val="Table Grid Light"/>
    <w:basedOn w:val="75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63">
    <w:name w:val="Plain Table 1"/>
    <w:basedOn w:val="75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4">
    <w:name w:val="Plain Table 2"/>
    <w:basedOn w:val="759"/>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5">
    <w:name w:val="Plain Table 3"/>
    <w:basedOn w:val="75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6">
    <w:name w:val="Plain Table 4"/>
    <w:basedOn w:val="75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7">
    <w:name w:val="Plain Table 5"/>
    <w:basedOn w:val="75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68">
    <w:name w:val="Grid Table 1 Light"/>
    <w:basedOn w:val="759"/>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69" w:customStyle="1">
    <w:name w:val="Grid Table 1 Light - Accent 1"/>
    <w:basedOn w:val="75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70" w:customStyle="1">
    <w:name w:val="Grid Table 1 Light - Accent 2"/>
    <w:basedOn w:val="75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71" w:customStyle="1">
    <w:name w:val="Grid Table 1 Light - Accent 3"/>
    <w:basedOn w:val="75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72" w:customStyle="1">
    <w:name w:val="Grid Table 1 Light - Accent 4"/>
    <w:basedOn w:val="75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73" w:customStyle="1">
    <w:name w:val="Grid Table 1 Light - Accent 5"/>
    <w:basedOn w:val="75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74" w:customStyle="1">
    <w:name w:val="Grid Table 1 Light - Accent 6"/>
    <w:basedOn w:val="75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75">
    <w:name w:val="Grid Table 2"/>
    <w:basedOn w:val="75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76" w:customStyle="1">
    <w:name w:val="Grid Table 2 - Accent 1"/>
    <w:basedOn w:val="75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77" w:customStyle="1">
    <w:name w:val="Grid Table 2 - Accent 2"/>
    <w:basedOn w:val="75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78" w:customStyle="1">
    <w:name w:val="Grid Table 2 - Accent 3"/>
    <w:basedOn w:val="75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79" w:customStyle="1">
    <w:name w:val="Grid Table 2 - Accent 4"/>
    <w:basedOn w:val="75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80" w:customStyle="1">
    <w:name w:val="Grid Table 2 - Accent 5"/>
    <w:basedOn w:val="75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81" w:customStyle="1">
    <w:name w:val="Grid Table 2 - Accent 6"/>
    <w:basedOn w:val="75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82">
    <w:name w:val="Grid Table 3"/>
    <w:basedOn w:val="75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3" w:customStyle="1">
    <w:name w:val="Grid Table 3 - Accent 1"/>
    <w:basedOn w:val="759"/>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4" w:customStyle="1">
    <w:name w:val="Grid Table 3 - Accent 2"/>
    <w:basedOn w:val="759"/>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5" w:customStyle="1">
    <w:name w:val="Grid Table 3 - Accent 3"/>
    <w:basedOn w:val="759"/>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6" w:customStyle="1">
    <w:name w:val="Grid Table 3 - Accent 4"/>
    <w:basedOn w:val="759"/>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7" w:customStyle="1">
    <w:name w:val="Grid Table 3 - Accent 5"/>
    <w:basedOn w:val="759"/>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8" w:customStyle="1">
    <w:name w:val="Grid Table 3 - Accent 6"/>
    <w:basedOn w:val="759"/>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89">
    <w:name w:val="Grid Table 4"/>
    <w:basedOn w:val="759"/>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90" w:customStyle="1">
    <w:name w:val="Grid Table 4 - Accent 1"/>
    <w:basedOn w:val="759"/>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791" w:customStyle="1">
    <w:name w:val="Grid Table 4 - Accent 2"/>
    <w:basedOn w:val="759"/>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792" w:customStyle="1">
    <w:name w:val="Grid Table 4 - Accent 3"/>
    <w:basedOn w:val="759"/>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793" w:customStyle="1">
    <w:name w:val="Grid Table 4 - Accent 4"/>
    <w:basedOn w:val="759"/>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794" w:customStyle="1">
    <w:name w:val="Grid Table 4 - Accent 5"/>
    <w:basedOn w:val="759"/>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795" w:customStyle="1">
    <w:name w:val="Grid Table 4 - Accent 6"/>
    <w:basedOn w:val="759"/>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796">
    <w:name w:val="Grid Table 5 Dark"/>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797" w:customStyle="1">
    <w:name w:val="Grid Table 5 Dark- Accent 1"/>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798" w:customStyle="1">
    <w:name w:val="Grid Table 5 Dark - Accent 2"/>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799" w:customStyle="1">
    <w:name w:val="Grid Table 5 Dark - Accent 3"/>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00" w:customStyle="1">
    <w:name w:val="Grid Table 5 Dark- Accent 4"/>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01" w:customStyle="1">
    <w:name w:val="Grid Table 5 Dark - Accent 5"/>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02" w:customStyle="1">
    <w:name w:val="Grid Table 5 Dark - Accent 6"/>
    <w:basedOn w:val="75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03">
    <w:name w:val="Grid Table 6 Colorful"/>
    <w:basedOn w:val="759"/>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04" w:customStyle="1">
    <w:name w:val="Grid Table 6 Colorful - Accent 1"/>
    <w:basedOn w:val="759"/>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05" w:customStyle="1">
    <w:name w:val="Grid Table 6 Colorful - Accent 2"/>
    <w:basedOn w:val="75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06" w:customStyle="1">
    <w:name w:val="Grid Table 6 Colorful - Accent 3"/>
    <w:basedOn w:val="759"/>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07" w:customStyle="1">
    <w:name w:val="Grid Table 6 Colorful - Accent 4"/>
    <w:basedOn w:val="75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08" w:customStyle="1">
    <w:name w:val="Grid Table 6 Colorful - Accent 5"/>
    <w:basedOn w:val="759"/>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09" w:customStyle="1">
    <w:name w:val="Grid Table 6 Colorful - Accent 6"/>
    <w:basedOn w:val="759"/>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10">
    <w:name w:val="Grid Table 7 Colorful"/>
    <w:basedOn w:val="759"/>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11" w:customStyle="1">
    <w:name w:val="Grid Table 7 Colorful - Accent 1"/>
    <w:basedOn w:val="759"/>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12" w:customStyle="1">
    <w:name w:val="Grid Table 7 Colorful - Accent 2"/>
    <w:basedOn w:val="759"/>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13" w:customStyle="1">
    <w:name w:val="Grid Table 7 Colorful - Accent 3"/>
    <w:basedOn w:val="759"/>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14" w:customStyle="1">
    <w:name w:val="Grid Table 7 Colorful - Accent 4"/>
    <w:basedOn w:val="759"/>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15" w:customStyle="1">
    <w:name w:val="Grid Table 7 Colorful - Accent 5"/>
    <w:basedOn w:val="759"/>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16" w:customStyle="1">
    <w:name w:val="Grid Table 7 Colorful - Accent 6"/>
    <w:basedOn w:val="759"/>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17">
    <w:name w:val="List Table 1 Light"/>
    <w:basedOn w:val="759"/>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8" w:customStyle="1">
    <w:name w:val="List Table 1 Light - Accent 1"/>
    <w:basedOn w:val="759"/>
    <w:uiPriority w:val="99"/>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19" w:customStyle="1">
    <w:name w:val="List Table 1 Light - Accent 2"/>
    <w:basedOn w:val="759"/>
    <w:uiPriority w:val="99"/>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20" w:customStyle="1">
    <w:name w:val="List Table 1 Light - Accent 3"/>
    <w:basedOn w:val="759"/>
    <w:uiPriority w:val="99"/>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21" w:customStyle="1">
    <w:name w:val="List Table 1 Light - Accent 4"/>
    <w:basedOn w:val="759"/>
    <w:uiPriority w:val="99"/>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22" w:customStyle="1">
    <w:name w:val="List Table 1 Light - Accent 5"/>
    <w:basedOn w:val="759"/>
    <w:uiPriority w:val="99"/>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23" w:customStyle="1">
    <w:name w:val="List Table 1 Light - Accent 6"/>
    <w:basedOn w:val="759"/>
    <w:uiPriority w:val="99"/>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24">
    <w:name w:val="List Table 2"/>
    <w:basedOn w:val="759"/>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25" w:customStyle="1">
    <w:name w:val="List Table 2 - Accent 1"/>
    <w:basedOn w:val="759"/>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26" w:customStyle="1">
    <w:name w:val="List Table 2 - Accent 2"/>
    <w:basedOn w:val="759"/>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27" w:customStyle="1">
    <w:name w:val="List Table 2 - Accent 3"/>
    <w:basedOn w:val="759"/>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28" w:customStyle="1">
    <w:name w:val="List Table 2 - Accent 4"/>
    <w:basedOn w:val="759"/>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29" w:customStyle="1">
    <w:name w:val="List Table 2 - Accent 5"/>
    <w:basedOn w:val="759"/>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30" w:customStyle="1">
    <w:name w:val="List Table 2 - Accent 6"/>
    <w:basedOn w:val="759"/>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31">
    <w:name w:val="List Table 3"/>
    <w:basedOn w:val="75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2" w:customStyle="1">
    <w:name w:val="List Table 3 - Accent 1"/>
    <w:basedOn w:val="759"/>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33" w:customStyle="1">
    <w:name w:val="List Table 3 - Accent 2"/>
    <w:basedOn w:val="759"/>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34" w:customStyle="1">
    <w:name w:val="List Table 3 - Accent 3"/>
    <w:basedOn w:val="759"/>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35" w:customStyle="1">
    <w:name w:val="List Table 3 - Accent 4"/>
    <w:basedOn w:val="759"/>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36" w:customStyle="1">
    <w:name w:val="List Table 3 - Accent 5"/>
    <w:basedOn w:val="759"/>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37" w:customStyle="1">
    <w:name w:val="List Table 3 - Accent 6"/>
    <w:basedOn w:val="759"/>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38">
    <w:name w:val="List Table 4"/>
    <w:basedOn w:val="75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39" w:customStyle="1">
    <w:name w:val="List Table 4 - Accent 1"/>
    <w:basedOn w:val="759"/>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40" w:customStyle="1">
    <w:name w:val="List Table 4 - Accent 2"/>
    <w:basedOn w:val="759"/>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41" w:customStyle="1">
    <w:name w:val="List Table 4 - Accent 3"/>
    <w:basedOn w:val="759"/>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42" w:customStyle="1">
    <w:name w:val="List Table 4 - Accent 4"/>
    <w:basedOn w:val="759"/>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43" w:customStyle="1">
    <w:name w:val="List Table 4 - Accent 5"/>
    <w:basedOn w:val="759"/>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44" w:customStyle="1">
    <w:name w:val="List Table 4 - Accent 6"/>
    <w:basedOn w:val="759"/>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45">
    <w:name w:val="List Table 5 Dark"/>
    <w:basedOn w:val="759"/>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46" w:customStyle="1">
    <w:name w:val="List Table 5 Dark - Accent 1"/>
    <w:basedOn w:val="759"/>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47" w:customStyle="1">
    <w:name w:val="List Table 5 Dark - Accent 2"/>
    <w:basedOn w:val="759"/>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48" w:customStyle="1">
    <w:name w:val="List Table 5 Dark - Accent 3"/>
    <w:basedOn w:val="759"/>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49" w:customStyle="1">
    <w:name w:val="List Table 5 Dark - Accent 4"/>
    <w:basedOn w:val="759"/>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50" w:customStyle="1">
    <w:name w:val="List Table 5 Dark - Accent 5"/>
    <w:basedOn w:val="759"/>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51" w:customStyle="1">
    <w:name w:val="List Table 5 Dark - Accent 6"/>
    <w:basedOn w:val="759"/>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52">
    <w:name w:val="List Table 6 Colorful"/>
    <w:basedOn w:val="759"/>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53" w:customStyle="1">
    <w:name w:val="List Table 6 Colorful - Accent 1"/>
    <w:basedOn w:val="759"/>
    <w:uiPriority w:val="99"/>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54" w:customStyle="1">
    <w:name w:val="List Table 6 Colorful - Accent 2"/>
    <w:basedOn w:val="759"/>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55" w:customStyle="1">
    <w:name w:val="List Table 6 Colorful - Accent 3"/>
    <w:basedOn w:val="759"/>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56" w:customStyle="1">
    <w:name w:val="List Table 6 Colorful - Accent 4"/>
    <w:basedOn w:val="759"/>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57" w:customStyle="1">
    <w:name w:val="List Table 6 Colorful - Accent 5"/>
    <w:basedOn w:val="759"/>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58" w:customStyle="1">
    <w:name w:val="List Table 6 Colorful - Accent 6"/>
    <w:basedOn w:val="759"/>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59">
    <w:name w:val="List Table 7 Colorful"/>
    <w:basedOn w:val="759"/>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60" w:customStyle="1">
    <w:name w:val="List Table 7 Colorful - Accent 1"/>
    <w:basedOn w:val="759"/>
    <w:uiPriority w:val="99"/>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61" w:customStyle="1">
    <w:name w:val="List Table 7 Colorful - Accent 2"/>
    <w:basedOn w:val="759"/>
    <w:uiPriority w:val="99"/>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62" w:customStyle="1">
    <w:name w:val="List Table 7 Colorful - Accent 3"/>
    <w:basedOn w:val="759"/>
    <w:uiPriority w:val="99"/>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63" w:customStyle="1">
    <w:name w:val="List Table 7 Colorful - Accent 4"/>
    <w:basedOn w:val="759"/>
    <w:uiPriority w:val="99"/>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64" w:customStyle="1">
    <w:name w:val="List Table 7 Colorful - Accent 5"/>
    <w:basedOn w:val="759"/>
    <w:uiPriority w:val="99"/>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65" w:customStyle="1">
    <w:name w:val="List Table 7 Colorful - Accent 6"/>
    <w:basedOn w:val="759"/>
    <w:uiPriority w:val="99"/>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66" w:customStyle="1">
    <w:name w:val="Lined - Accent"/>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67" w:customStyle="1">
    <w:name w:val="Lined - Accent 1"/>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68" w:customStyle="1">
    <w:name w:val="Lined - Accent 2"/>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69" w:customStyle="1">
    <w:name w:val="Lined - Accent 3"/>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70" w:customStyle="1">
    <w:name w:val="Lined - Accent 4"/>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71" w:customStyle="1">
    <w:name w:val="Lined - Accent 5"/>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72" w:customStyle="1">
    <w:name w:val="Lined - Accent 6"/>
    <w:basedOn w:val="75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73" w:customStyle="1">
    <w:name w:val="Bordered &amp; Lined - Accent"/>
    <w:basedOn w:val="759"/>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4" w:customStyle="1">
    <w:name w:val="Bordered &amp; Lined - Accent 1"/>
    <w:basedOn w:val="759"/>
    <w:uiPriority w:val="99"/>
    <w:rPr>
      <w:color w:val="404040"/>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75" w:customStyle="1">
    <w:name w:val="Bordered &amp; Lined - Accent 2"/>
    <w:basedOn w:val="759"/>
    <w:uiPriority w:val="99"/>
    <w:rPr>
      <w:color w:val="404040"/>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76" w:customStyle="1">
    <w:name w:val="Bordered &amp; Lined - Accent 3"/>
    <w:basedOn w:val="759"/>
    <w:uiPriority w:val="99"/>
    <w:rPr>
      <w:color w:val="404040"/>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77" w:customStyle="1">
    <w:name w:val="Bordered &amp; Lined - Accent 4"/>
    <w:basedOn w:val="759"/>
    <w:uiPriority w:val="99"/>
    <w:rPr>
      <w:color w:val="404040"/>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78" w:customStyle="1">
    <w:name w:val="Bordered &amp; Lined - Accent 5"/>
    <w:basedOn w:val="759"/>
    <w:uiPriority w:val="99"/>
    <w:rPr>
      <w:color w:val="404040"/>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79" w:customStyle="1">
    <w:name w:val="Bordered &amp; Lined - Accent 6"/>
    <w:basedOn w:val="759"/>
    <w:uiPriority w:val="99"/>
    <w:rPr>
      <w:color w:val="404040"/>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80" w:customStyle="1">
    <w:name w:val="Bordered"/>
    <w:basedOn w:val="759"/>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81" w:customStyle="1">
    <w:name w:val="Bordered - Accent 1"/>
    <w:basedOn w:val="759"/>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82" w:customStyle="1">
    <w:name w:val="Bordered - Accent 2"/>
    <w:basedOn w:val="759"/>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83" w:customStyle="1">
    <w:name w:val="Bordered - Accent 3"/>
    <w:basedOn w:val="759"/>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84" w:customStyle="1">
    <w:name w:val="Bordered - Accent 4"/>
    <w:basedOn w:val="759"/>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85" w:customStyle="1">
    <w:name w:val="Bordered - Accent 5"/>
    <w:basedOn w:val="759"/>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86" w:customStyle="1">
    <w:name w:val="Bordered - Accent 6"/>
    <w:basedOn w:val="759"/>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87" w:customStyle="1">
    <w:name w:val="Heading 4 Char"/>
    <w:basedOn w:val="758"/>
    <w:rPr>
      <w:rFonts w:ascii="Arial" w:hAnsi="Arial" w:eastAsia="Arial" w:cs="Arial"/>
      <w:b/>
      <w:bCs/>
      <w:sz w:val="26"/>
      <w:szCs w:val="26"/>
    </w:rPr>
  </w:style>
  <w:style w:type="character" w:styleId="888" w:customStyle="1">
    <w:name w:val="Heading 5 Char"/>
    <w:basedOn w:val="758"/>
    <w:rPr>
      <w:rFonts w:ascii="Arial" w:hAnsi="Arial" w:eastAsia="Arial" w:cs="Arial"/>
      <w:b/>
      <w:bCs/>
      <w:sz w:val="24"/>
      <w:szCs w:val="24"/>
    </w:rPr>
  </w:style>
  <w:style w:type="character" w:styleId="889" w:customStyle="1">
    <w:name w:val="Heading 6 Char"/>
    <w:basedOn w:val="758"/>
    <w:rPr>
      <w:rFonts w:ascii="Arial" w:hAnsi="Arial" w:eastAsia="Arial" w:cs="Arial"/>
      <w:b/>
      <w:bCs/>
      <w:sz w:val="22"/>
      <w:szCs w:val="22"/>
    </w:rPr>
  </w:style>
  <w:style w:type="character" w:styleId="890" w:customStyle="1">
    <w:name w:val="Heading 7 Char"/>
    <w:basedOn w:val="758"/>
    <w:rPr>
      <w:rFonts w:ascii="Arial" w:hAnsi="Arial" w:eastAsia="Arial" w:cs="Arial"/>
      <w:b/>
      <w:bCs/>
      <w:i/>
      <w:iCs/>
      <w:sz w:val="22"/>
      <w:szCs w:val="22"/>
    </w:rPr>
  </w:style>
  <w:style w:type="character" w:styleId="891" w:customStyle="1">
    <w:name w:val="Heading 8 Char"/>
    <w:basedOn w:val="758"/>
    <w:rPr>
      <w:rFonts w:ascii="Arial" w:hAnsi="Arial" w:eastAsia="Arial" w:cs="Arial"/>
      <w:i/>
      <w:iCs/>
      <w:sz w:val="22"/>
      <w:szCs w:val="22"/>
    </w:rPr>
  </w:style>
  <w:style w:type="character" w:styleId="892" w:customStyle="1">
    <w:name w:val="Heading 9 Char"/>
    <w:basedOn w:val="758"/>
    <w:rPr>
      <w:rFonts w:ascii="Arial" w:hAnsi="Arial" w:eastAsia="Arial" w:cs="Arial"/>
      <w:i/>
      <w:iCs/>
      <w:sz w:val="21"/>
      <w:szCs w:val="21"/>
    </w:rPr>
  </w:style>
  <w:style w:type="character" w:styleId="893" w:customStyle="1">
    <w:name w:val="Subtitle Char"/>
    <w:basedOn w:val="758"/>
    <w:rPr>
      <w:sz w:val="24"/>
      <w:szCs w:val="24"/>
    </w:rPr>
  </w:style>
  <w:style w:type="character" w:styleId="894" w:customStyle="1">
    <w:name w:val="Quote Char"/>
    <w:rPr>
      <w:i/>
    </w:rPr>
  </w:style>
  <w:style w:type="character" w:styleId="895" w:customStyle="1">
    <w:name w:val="Intense Quote Char"/>
    <w:rPr>
      <w:i/>
    </w:rPr>
  </w:style>
  <w:style w:type="character" w:styleId="896" w:customStyle="1">
    <w:name w:val="Header Char"/>
    <w:basedOn w:val="758"/>
  </w:style>
  <w:style w:type="character" w:styleId="897" w:customStyle="1">
    <w:name w:val="Heading 1 Char"/>
    <w:basedOn w:val="758"/>
    <w:rPr>
      <w:rFonts w:ascii="Arial" w:hAnsi="Arial" w:eastAsia="Arial" w:cs="Arial"/>
      <w:sz w:val="40"/>
      <w:szCs w:val="40"/>
    </w:rPr>
  </w:style>
  <w:style w:type="character" w:styleId="898" w:customStyle="1">
    <w:name w:val="Heading 2 Char"/>
    <w:basedOn w:val="758"/>
    <w:rPr>
      <w:rFonts w:ascii="Arial" w:hAnsi="Arial" w:eastAsia="Arial" w:cs="Arial"/>
      <w:sz w:val="34"/>
    </w:rPr>
  </w:style>
  <w:style w:type="character" w:styleId="899" w:customStyle="1">
    <w:name w:val="Heading 3 Char"/>
    <w:basedOn w:val="758"/>
    <w:rPr>
      <w:rFonts w:ascii="Arial" w:hAnsi="Arial" w:eastAsia="Arial" w:cs="Arial"/>
      <w:sz w:val="30"/>
      <w:szCs w:val="30"/>
    </w:rPr>
  </w:style>
  <w:style w:type="character" w:styleId="900" w:customStyle="1">
    <w:name w:val="Заголовок 4 Знак"/>
    <w:basedOn w:val="758"/>
    <w:rPr>
      <w:rFonts w:ascii="Arial" w:hAnsi="Arial" w:eastAsia="Arial" w:cs="Arial"/>
      <w:b/>
      <w:bCs/>
      <w:sz w:val="26"/>
      <w:szCs w:val="26"/>
    </w:rPr>
  </w:style>
  <w:style w:type="character" w:styleId="901" w:customStyle="1">
    <w:name w:val="Заголовок 5 Знак"/>
    <w:basedOn w:val="758"/>
    <w:rPr>
      <w:rFonts w:ascii="Arial" w:hAnsi="Arial" w:eastAsia="Arial" w:cs="Arial"/>
      <w:b/>
      <w:bCs/>
      <w:sz w:val="24"/>
      <w:szCs w:val="24"/>
    </w:rPr>
  </w:style>
  <w:style w:type="character" w:styleId="902" w:customStyle="1">
    <w:name w:val="Заголовок 6 Знак"/>
    <w:basedOn w:val="758"/>
    <w:rPr>
      <w:rFonts w:ascii="Arial" w:hAnsi="Arial" w:eastAsia="Arial" w:cs="Arial"/>
      <w:b/>
      <w:bCs/>
      <w:sz w:val="22"/>
      <w:szCs w:val="22"/>
    </w:rPr>
  </w:style>
  <w:style w:type="character" w:styleId="903" w:customStyle="1">
    <w:name w:val="Заголовок 7 Знак"/>
    <w:basedOn w:val="758"/>
    <w:rPr>
      <w:rFonts w:ascii="Arial" w:hAnsi="Arial" w:eastAsia="Arial" w:cs="Arial"/>
      <w:b/>
      <w:bCs/>
      <w:i/>
      <w:iCs/>
      <w:sz w:val="22"/>
      <w:szCs w:val="22"/>
    </w:rPr>
  </w:style>
  <w:style w:type="character" w:styleId="904" w:customStyle="1">
    <w:name w:val="Заголовок 8 Знак"/>
    <w:basedOn w:val="758"/>
    <w:rPr>
      <w:rFonts w:ascii="Arial" w:hAnsi="Arial" w:eastAsia="Arial" w:cs="Arial"/>
      <w:i/>
      <w:iCs/>
      <w:sz w:val="22"/>
      <w:szCs w:val="22"/>
    </w:rPr>
  </w:style>
  <w:style w:type="character" w:styleId="905" w:customStyle="1">
    <w:name w:val="Заголовок 9 Знак"/>
    <w:basedOn w:val="758"/>
    <w:rPr>
      <w:rFonts w:ascii="Arial" w:hAnsi="Arial" w:eastAsia="Arial" w:cs="Arial"/>
      <w:i/>
      <w:iCs/>
      <w:sz w:val="21"/>
      <w:szCs w:val="21"/>
    </w:rPr>
  </w:style>
  <w:style w:type="character" w:styleId="906" w:customStyle="1">
    <w:name w:val="Title Char"/>
    <w:basedOn w:val="758"/>
    <w:rPr>
      <w:sz w:val="48"/>
      <w:szCs w:val="48"/>
    </w:rPr>
  </w:style>
  <w:style w:type="character" w:styleId="907" w:customStyle="1">
    <w:name w:val="Подзаголовок Знак"/>
    <w:basedOn w:val="758"/>
    <w:rPr>
      <w:sz w:val="24"/>
      <w:szCs w:val="24"/>
    </w:rPr>
  </w:style>
  <w:style w:type="character" w:styleId="908" w:customStyle="1">
    <w:name w:val="Цитата 2 Знак"/>
    <w:rPr>
      <w:i/>
    </w:rPr>
  </w:style>
  <w:style w:type="character" w:styleId="909" w:customStyle="1">
    <w:name w:val="Выделенная цитата Знак"/>
    <w:rPr>
      <w:i/>
    </w:rPr>
  </w:style>
  <w:style w:type="character" w:styleId="910" w:customStyle="1">
    <w:name w:val="Верхний колонтитул Знак"/>
    <w:basedOn w:val="758"/>
  </w:style>
  <w:style w:type="character" w:styleId="911" w:customStyle="1">
    <w:name w:val="Footer Char"/>
    <w:basedOn w:val="758"/>
  </w:style>
  <w:style w:type="character" w:styleId="912" w:customStyle="1">
    <w:name w:val="Caption Char"/>
  </w:style>
  <w:style w:type="character" w:styleId="913" w:customStyle="1">
    <w:name w:val="Footnote Text Char"/>
    <w:rPr>
      <w:sz w:val="18"/>
    </w:rPr>
  </w:style>
  <w:style w:type="character" w:styleId="914" w:customStyle="1">
    <w:name w:val="Endnote Text Char"/>
    <w:rPr>
      <w:sz w:val="20"/>
    </w:rPr>
  </w:style>
  <w:style w:type="character" w:styleId="915" w:customStyle="1">
    <w:name w:val="Символ сноски"/>
    <w:rPr>
      <w:vertAlign w:val="superscript"/>
    </w:rPr>
  </w:style>
  <w:style w:type="character" w:styleId="916">
    <w:name w:val="footnote reference"/>
    <w:rPr>
      <w:vertAlign w:val="superscript"/>
    </w:rPr>
  </w:style>
  <w:style w:type="character" w:styleId="917" w:customStyle="1">
    <w:name w:val="Заголовок 3 Знак"/>
    <w:rPr>
      <w:b/>
      <w:sz w:val="28"/>
    </w:rPr>
  </w:style>
  <w:style w:type="character" w:styleId="918" w:customStyle="1">
    <w:name w:val="3. Подпункт Знак"/>
    <w:rPr>
      <w:b/>
      <w:bCs/>
      <w:sz w:val="24"/>
      <w:szCs w:val="24"/>
    </w:rPr>
  </w:style>
  <w:style w:type="character" w:styleId="919" w:customStyle="1">
    <w:name w:val="Текст выноски Знак"/>
    <w:rPr>
      <w:rFonts w:ascii="Tahoma" w:hAnsi="Tahoma" w:cs="Tahoma"/>
      <w:sz w:val="16"/>
      <w:szCs w:val="16"/>
    </w:rPr>
  </w:style>
  <w:style w:type="character" w:styleId="920" w:customStyle="1">
    <w:name w:val="1. Статья Знак"/>
    <w:rPr>
      <w:sz w:val="24"/>
      <w:szCs w:val="24"/>
    </w:rPr>
  </w:style>
  <w:style w:type="character" w:styleId="921" w:customStyle="1">
    <w:name w:val="4. Отчерк Знак"/>
    <w:rPr>
      <w:sz w:val="24"/>
      <w:szCs w:val="24"/>
    </w:rPr>
  </w:style>
  <w:style w:type="character" w:styleId="922">
    <w:name w:val="annotation reference"/>
    <w:rPr>
      <w:sz w:val="16"/>
      <w:szCs w:val="16"/>
    </w:rPr>
  </w:style>
  <w:style w:type="character" w:styleId="923" w:customStyle="1">
    <w:name w:val="Текст примечания Знак"/>
  </w:style>
  <w:style w:type="character" w:styleId="924" w:customStyle="1">
    <w:name w:val="Тема примечания Знак"/>
    <w:rPr>
      <w:b/>
      <w:bCs/>
    </w:rPr>
  </w:style>
  <w:style w:type="character" w:styleId="925" w:customStyle="1">
    <w:name w:val="Нижний колонтитул Знак"/>
    <w:rPr>
      <w:sz w:val="28"/>
      <w:szCs w:val="28"/>
    </w:rPr>
  </w:style>
  <w:style w:type="character" w:styleId="926" w:customStyle="1">
    <w:name w:val="Основной текст 3 Знак"/>
    <w:rPr>
      <w:color w:val="0000ff"/>
      <w:sz w:val="24"/>
      <w:szCs w:val="24"/>
      <w:lang w:eastAsia="en-US"/>
    </w:rPr>
  </w:style>
  <w:style w:type="character" w:styleId="927" w:customStyle="1">
    <w:name w:val="Заголовок Знак"/>
    <w:rPr>
      <w:b/>
      <w:sz w:val="22"/>
      <w:szCs w:val="22"/>
      <w:shd w:val="clear" w:color="auto" w:fill="ffffff"/>
    </w:rPr>
  </w:style>
  <w:style w:type="character" w:styleId="928" w:customStyle="1">
    <w:name w:val="Заголовок 1 Знак"/>
    <w:rPr>
      <w:rFonts w:ascii="Cambria" w:hAnsi="Cambria" w:eastAsia="Times New Roman" w:cs="Times New Roman"/>
      <w:b/>
      <w:bCs/>
      <w:sz w:val="32"/>
      <w:szCs w:val="32"/>
    </w:rPr>
  </w:style>
  <w:style w:type="character" w:styleId="929" w:customStyle="1">
    <w:name w:val="Заголовок 2 Знак"/>
    <w:rPr>
      <w:rFonts w:ascii="Cambria" w:hAnsi="Cambria" w:eastAsia="Times New Roman" w:cs="Times New Roman"/>
      <w:b/>
      <w:bCs/>
      <w:i/>
      <w:iCs/>
      <w:sz w:val="28"/>
      <w:szCs w:val="28"/>
    </w:rPr>
  </w:style>
  <w:style w:type="character" w:styleId="930" w:customStyle="1">
    <w:name w:val="Основной текст с отступом Знак"/>
    <w:rPr>
      <w:sz w:val="28"/>
      <w:szCs w:val="28"/>
    </w:rPr>
  </w:style>
  <w:style w:type="character" w:styleId="931" w:customStyle="1">
    <w:name w:val="Font Style16"/>
    <w:rPr>
      <w:rFonts w:ascii="Times New Roman" w:hAnsi="Times New Roman" w:cs="Times New Roman"/>
      <w:sz w:val="24"/>
      <w:szCs w:val="24"/>
    </w:rPr>
  </w:style>
  <w:style w:type="character" w:styleId="932" w:customStyle="1">
    <w:name w:val="Текст сноски Знак"/>
  </w:style>
  <w:style w:type="character" w:styleId="933">
    <w:name w:val="Hyperlink"/>
    <w:rPr>
      <w:color w:val="0000ff"/>
      <w:u w:val="single"/>
    </w:rPr>
  </w:style>
  <w:style w:type="character" w:styleId="934" w:customStyle="1">
    <w:name w:val="Текст концевой сноски Знак"/>
  </w:style>
  <w:style w:type="character" w:styleId="935" w:customStyle="1">
    <w:name w:val="Символ концевой сноски"/>
    <w:rPr>
      <w:vertAlign w:val="superscript"/>
    </w:rPr>
  </w:style>
  <w:style w:type="character" w:styleId="936">
    <w:name w:val="endnote reference"/>
    <w:rPr>
      <w:vertAlign w:val="superscript"/>
    </w:rPr>
  </w:style>
  <w:style w:type="character" w:styleId="937" w:customStyle="1">
    <w:name w:val="Абзац списка Знак"/>
    <w:uiPriority w:val="34"/>
    <w:rPr>
      <w:sz w:val="24"/>
      <w:szCs w:val="24"/>
    </w:rPr>
  </w:style>
  <w:style w:type="character" w:styleId="938" w:customStyle="1">
    <w:name w:val="ListLabel 1"/>
  </w:style>
  <w:style w:type="character" w:styleId="939" w:customStyle="1">
    <w:name w:val="ListLabel 2"/>
    <w:rPr>
      <w:b w:val="0"/>
      <w:sz w:val="24"/>
      <w:szCs w:val="24"/>
    </w:rPr>
  </w:style>
  <w:style w:type="character" w:styleId="940" w:customStyle="1">
    <w:name w:val="ListLabel 3"/>
    <w:rPr>
      <w:b w:val="0"/>
      <w:sz w:val="24"/>
      <w:szCs w:val="24"/>
    </w:rPr>
  </w:style>
  <w:style w:type="character" w:styleId="941" w:customStyle="1">
    <w:name w:val="ListLabel 4"/>
  </w:style>
  <w:style w:type="character" w:styleId="942" w:customStyle="1">
    <w:name w:val="ListLabel 5"/>
  </w:style>
  <w:style w:type="character" w:styleId="943" w:customStyle="1">
    <w:name w:val="ListLabel 6"/>
  </w:style>
  <w:style w:type="character" w:styleId="944" w:customStyle="1">
    <w:name w:val="ListLabel 7"/>
  </w:style>
  <w:style w:type="character" w:styleId="945" w:customStyle="1">
    <w:name w:val="ListLabel 8"/>
  </w:style>
  <w:style w:type="character" w:styleId="946" w:customStyle="1">
    <w:name w:val="ListLabel 9"/>
  </w:style>
  <w:style w:type="character" w:styleId="947" w:customStyle="1">
    <w:name w:val="ListLabel 10"/>
    <w:rPr>
      <w:color w:val="auto"/>
    </w:rPr>
  </w:style>
  <w:style w:type="character" w:styleId="948" w:customStyle="1">
    <w:name w:val="ListLabel 11"/>
    <w:rPr>
      <w:rFonts w:cs="Courier New"/>
    </w:rPr>
  </w:style>
  <w:style w:type="character" w:styleId="949" w:customStyle="1">
    <w:name w:val="ListLabel 12"/>
  </w:style>
  <w:style w:type="character" w:styleId="950" w:customStyle="1">
    <w:name w:val="ListLabel 13"/>
  </w:style>
  <w:style w:type="character" w:styleId="951" w:customStyle="1">
    <w:name w:val="ListLabel 14"/>
    <w:rPr>
      <w:rFonts w:cs="Courier New"/>
    </w:rPr>
  </w:style>
  <w:style w:type="character" w:styleId="952" w:customStyle="1">
    <w:name w:val="ListLabel 15"/>
  </w:style>
  <w:style w:type="character" w:styleId="953" w:customStyle="1">
    <w:name w:val="ListLabel 16"/>
  </w:style>
  <w:style w:type="character" w:styleId="954" w:customStyle="1">
    <w:name w:val="ListLabel 17"/>
    <w:rPr>
      <w:rFonts w:cs="Courier New"/>
    </w:rPr>
  </w:style>
  <w:style w:type="character" w:styleId="955" w:customStyle="1">
    <w:name w:val="ListLabel 18"/>
  </w:style>
  <w:style w:type="character" w:styleId="956" w:customStyle="1">
    <w:name w:val="ListLabel 19"/>
    <w:rPr>
      <w:b/>
    </w:rPr>
  </w:style>
  <w:style w:type="character" w:styleId="957" w:customStyle="1">
    <w:name w:val="ListLabel 20"/>
    <w:rPr>
      <w:b w:val="0"/>
      <w:sz w:val="24"/>
      <w:szCs w:val="24"/>
      <w:u w:val="none"/>
    </w:rPr>
  </w:style>
  <w:style w:type="character" w:styleId="958" w:customStyle="1">
    <w:name w:val="ListLabel 21"/>
    <w:rPr>
      <w:b w:val="0"/>
      <w:i w:val="0"/>
      <w:sz w:val="24"/>
      <w:szCs w:val="24"/>
      <w:highlight w:val="white"/>
    </w:rPr>
  </w:style>
  <w:style w:type="character" w:styleId="959" w:customStyle="1">
    <w:name w:val="ListLabel 22"/>
  </w:style>
  <w:style w:type="character" w:styleId="960" w:customStyle="1">
    <w:name w:val="ListLabel 23"/>
  </w:style>
  <w:style w:type="character" w:styleId="961" w:customStyle="1">
    <w:name w:val="ListLabel 24"/>
  </w:style>
  <w:style w:type="character" w:styleId="962" w:customStyle="1">
    <w:name w:val="ListLabel 25"/>
  </w:style>
  <w:style w:type="character" w:styleId="963" w:customStyle="1">
    <w:name w:val="ListLabel 26"/>
  </w:style>
  <w:style w:type="character" w:styleId="964" w:customStyle="1">
    <w:name w:val="ListLabel 27"/>
  </w:style>
  <w:style w:type="character" w:styleId="965" w:customStyle="1">
    <w:name w:val="ListLabel 28"/>
  </w:style>
  <w:style w:type="character" w:styleId="966" w:customStyle="1">
    <w:name w:val="ListLabel 29"/>
  </w:style>
  <w:style w:type="character" w:styleId="967" w:customStyle="1">
    <w:name w:val="ListLabel 30"/>
  </w:style>
  <w:style w:type="character" w:styleId="968" w:customStyle="1">
    <w:name w:val="ListLabel 31"/>
  </w:style>
  <w:style w:type="character" w:styleId="969" w:customStyle="1">
    <w:name w:val="ListLabel 32"/>
  </w:style>
  <w:style w:type="character" w:styleId="970" w:customStyle="1">
    <w:name w:val="ListLabel 33"/>
  </w:style>
  <w:style w:type="character" w:styleId="971" w:customStyle="1">
    <w:name w:val="ListLabel 34"/>
  </w:style>
  <w:style w:type="character" w:styleId="972" w:customStyle="1">
    <w:name w:val="ListLabel 35"/>
  </w:style>
  <w:style w:type="character" w:styleId="973" w:customStyle="1">
    <w:name w:val="ListLabel 36"/>
  </w:style>
  <w:style w:type="character" w:styleId="974" w:customStyle="1">
    <w:name w:val="ListLabel 37"/>
  </w:style>
  <w:style w:type="character" w:styleId="975" w:customStyle="1">
    <w:name w:val="ListLabel 38"/>
    <w:rPr>
      <w:rFonts w:cs="Courier New"/>
    </w:rPr>
  </w:style>
  <w:style w:type="character" w:styleId="976" w:customStyle="1">
    <w:name w:val="ListLabel 39"/>
  </w:style>
  <w:style w:type="character" w:styleId="977" w:customStyle="1">
    <w:name w:val="ListLabel 40"/>
  </w:style>
  <w:style w:type="character" w:styleId="978" w:customStyle="1">
    <w:name w:val="ListLabel 41"/>
    <w:rPr>
      <w:rFonts w:cs="Courier New"/>
    </w:rPr>
  </w:style>
  <w:style w:type="character" w:styleId="979" w:customStyle="1">
    <w:name w:val="ListLabel 42"/>
  </w:style>
  <w:style w:type="character" w:styleId="980" w:customStyle="1">
    <w:name w:val="ListLabel 43"/>
  </w:style>
  <w:style w:type="character" w:styleId="981" w:customStyle="1">
    <w:name w:val="ListLabel 44"/>
    <w:rPr>
      <w:rFonts w:cs="Courier New"/>
    </w:rPr>
  </w:style>
  <w:style w:type="character" w:styleId="982" w:customStyle="1">
    <w:name w:val="ListLabel 45"/>
  </w:style>
  <w:style w:type="character" w:styleId="983" w:customStyle="1">
    <w:name w:val="ListLabel 46"/>
  </w:style>
  <w:style w:type="character" w:styleId="984" w:customStyle="1">
    <w:name w:val="ListLabel 47"/>
    <w:rPr>
      <w:rFonts w:cs="Courier New"/>
    </w:rPr>
  </w:style>
  <w:style w:type="character" w:styleId="985" w:customStyle="1">
    <w:name w:val="ListLabel 48"/>
  </w:style>
  <w:style w:type="character" w:styleId="986" w:customStyle="1">
    <w:name w:val="ListLabel 49"/>
  </w:style>
  <w:style w:type="character" w:styleId="987" w:customStyle="1">
    <w:name w:val="ListLabel 50"/>
    <w:rPr>
      <w:rFonts w:cs="Courier New"/>
    </w:rPr>
  </w:style>
  <w:style w:type="character" w:styleId="988" w:customStyle="1">
    <w:name w:val="ListLabel 51"/>
  </w:style>
  <w:style w:type="character" w:styleId="989" w:customStyle="1">
    <w:name w:val="ListLabel 52"/>
  </w:style>
  <w:style w:type="character" w:styleId="990" w:customStyle="1">
    <w:name w:val="ListLabel 53"/>
    <w:rPr>
      <w:rFonts w:cs="Courier New"/>
    </w:rPr>
  </w:style>
  <w:style w:type="character" w:styleId="991" w:customStyle="1">
    <w:name w:val="ListLabel 54"/>
  </w:style>
  <w:style w:type="character" w:styleId="992" w:customStyle="1">
    <w:name w:val="ListLabel 55"/>
  </w:style>
  <w:style w:type="character" w:styleId="993" w:customStyle="1">
    <w:name w:val="ListLabel 56"/>
    <w:rPr>
      <w:rFonts w:cs="Courier New"/>
    </w:rPr>
  </w:style>
  <w:style w:type="character" w:styleId="994" w:customStyle="1">
    <w:name w:val="ListLabel 57"/>
  </w:style>
  <w:style w:type="character" w:styleId="995" w:customStyle="1">
    <w:name w:val="ListLabel 58"/>
  </w:style>
  <w:style w:type="character" w:styleId="996" w:customStyle="1">
    <w:name w:val="ListLabel 59"/>
    <w:rPr>
      <w:rFonts w:cs="Courier New"/>
    </w:rPr>
  </w:style>
  <w:style w:type="character" w:styleId="997" w:customStyle="1">
    <w:name w:val="ListLabel 60"/>
  </w:style>
  <w:style w:type="character" w:styleId="998" w:customStyle="1">
    <w:name w:val="ListLabel 61"/>
  </w:style>
  <w:style w:type="character" w:styleId="999" w:customStyle="1">
    <w:name w:val="ListLabel 62"/>
    <w:rPr>
      <w:rFonts w:cs="Courier New"/>
    </w:rPr>
  </w:style>
  <w:style w:type="character" w:styleId="1000" w:customStyle="1">
    <w:name w:val="ListLabel 63"/>
  </w:style>
  <w:style w:type="character" w:styleId="1001" w:customStyle="1">
    <w:name w:val="ListLabel 64"/>
  </w:style>
  <w:style w:type="character" w:styleId="1002" w:customStyle="1">
    <w:name w:val="ListLabel 65"/>
    <w:rPr>
      <w:rFonts w:cs="Courier New"/>
    </w:rPr>
  </w:style>
  <w:style w:type="character" w:styleId="1003" w:customStyle="1">
    <w:name w:val="ListLabel 66"/>
  </w:style>
  <w:style w:type="character" w:styleId="1004" w:customStyle="1">
    <w:name w:val="ListLabel 67"/>
  </w:style>
  <w:style w:type="character" w:styleId="1005" w:customStyle="1">
    <w:name w:val="ListLabel 68"/>
    <w:rPr>
      <w:rFonts w:cs="Courier New"/>
    </w:rPr>
  </w:style>
  <w:style w:type="character" w:styleId="1006" w:customStyle="1">
    <w:name w:val="ListLabel 69"/>
  </w:style>
  <w:style w:type="character" w:styleId="1007" w:customStyle="1">
    <w:name w:val="ListLabel 70"/>
  </w:style>
  <w:style w:type="character" w:styleId="1008" w:customStyle="1">
    <w:name w:val="ListLabel 71"/>
    <w:rPr>
      <w:rFonts w:cs="Courier New"/>
    </w:rPr>
  </w:style>
  <w:style w:type="character" w:styleId="1009" w:customStyle="1">
    <w:name w:val="ListLabel 72"/>
  </w:style>
  <w:style w:type="character" w:styleId="1010" w:customStyle="1">
    <w:name w:val="ListLabel 73"/>
  </w:style>
  <w:style w:type="character" w:styleId="1011" w:customStyle="1">
    <w:name w:val="ListLabel 74"/>
    <w:rPr>
      <w:rFonts w:cs="Courier New"/>
    </w:rPr>
  </w:style>
  <w:style w:type="character" w:styleId="1012" w:customStyle="1">
    <w:name w:val="ListLabel 75"/>
  </w:style>
  <w:style w:type="character" w:styleId="1013" w:customStyle="1">
    <w:name w:val="ListLabel 76"/>
  </w:style>
  <w:style w:type="character" w:styleId="1014" w:customStyle="1">
    <w:name w:val="ListLabel 77"/>
    <w:rPr>
      <w:rFonts w:cs="Courier New"/>
    </w:rPr>
  </w:style>
  <w:style w:type="character" w:styleId="1015" w:customStyle="1">
    <w:name w:val="ListLabel 78"/>
  </w:style>
  <w:style w:type="character" w:styleId="1016" w:customStyle="1">
    <w:name w:val="ListLabel 79"/>
  </w:style>
  <w:style w:type="character" w:styleId="1017" w:customStyle="1">
    <w:name w:val="ListLabel 80"/>
    <w:rPr>
      <w:rFonts w:cs="Courier New"/>
    </w:rPr>
  </w:style>
  <w:style w:type="character" w:styleId="1018" w:customStyle="1">
    <w:name w:val="ListLabel 81"/>
  </w:style>
  <w:style w:type="character" w:styleId="1019" w:customStyle="1">
    <w:name w:val="ListLabel 82"/>
  </w:style>
  <w:style w:type="character" w:styleId="1020" w:customStyle="1">
    <w:name w:val="ListLabel 83"/>
    <w:rPr>
      <w:rFonts w:cs="Courier New"/>
    </w:rPr>
  </w:style>
  <w:style w:type="character" w:styleId="1021" w:customStyle="1">
    <w:name w:val="ListLabel 84"/>
  </w:style>
  <w:style w:type="character" w:styleId="1022" w:customStyle="1">
    <w:name w:val="ListLabel 85"/>
  </w:style>
  <w:style w:type="character" w:styleId="1023" w:customStyle="1">
    <w:name w:val="ListLabel 86"/>
    <w:rPr>
      <w:rFonts w:cs="Courier New"/>
    </w:rPr>
  </w:style>
  <w:style w:type="character" w:styleId="1024" w:customStyle="1">
    <w:name w:val="ListLabel 87"/>
  </w:style>
  <w:style w:type="character" w:styleId="1025" w:customStyle="1">
    <w:name w:val="ListLabel 88"/>
  </w:style>
  <w:style w:type="character" w:styleId="1026" w:customStyle="1">
    <w:name w:val="ListLabel 89"/>
    <w:rPr>
      <w:rFonts w:cs="Courier New"/>
    </w:rPr>
  </w:style>
  <w:style w:type="character" w:styleId="1027" w:customStyle="1">
    <w:name w:val="ListLabel 90"/>
  </w:style>
  <w:style w:type="character" w:styleId="1028" w:customStyle="1">
    <w:name w:val="ListLabel 91"/>
  </w:style>
  <w:style w:type="character" w:styleId="1029" w:customStyle="1">
    <w:name w:val="ListLabel 92"/>
    <w:rPr>
      <w:rFonts w:cs="Courier New"/>
    </w:rPr>
  </w:style>
  <w:style w:type="character" w:styleId="1030" w:customStyle="1">
    <w:name w:val="ListLabel 93"/>
  </w:style>
  <w:style w:type="character" w:styleId="1031" w:customStyle="1">
    <w:name w:val="ListLabel 94"/>
  </w:style>
  <w:style w:type="character" w:styleId="1032" w:customStyle="1">
    <w:name w:val="ListLabel 95"/>
    <w:rPr>
      <w:rFonts w:cs="Courier New"/>
    </w:rPr>
  </w:style>
  <w:style w:type="character" w:styleId="1033" w:customStyle="1">
    <w:name w:val="ListLabel 96"/>
  </w:style>
  <w:style w:type="character" w:styleId="1034" w:customStyle="1">
    <w:name w:val="ListLabel 97"/>
  </w:style>
  <w:style w:type="character" w:styleId="1035" w:customStyle="1">
    <w:name w:val="ListLabel 98"/>
    <w:rPr>
      <w:rFonts w:cs="Courier New"/>
    </w:rPr>
  </w:style>
  <w:style w:type="character" w:styleId="1036" w:customStyle="1">
    <w:name w:val="ListLabel 99"/>
  </w:style>
  <w:style w:type="character" w:styleId="1037" w:customStyle="1">
    <w:name w:val="ListLabel 100"/>
    <w:rPr>
      <w:b/>
    </w:rPr>
  </w:style>
  <w:style w:type="character" w:styleId="1038" w:customStyle="1">
    <w:name w:val="ListLabel 101"/>
    <w:rPr>
      <w:b w:val="0"/>
      <w:u w:val="none"/>
    </w:rPr>
  </w:style>
  <w:style w:type="character" w:styleId="1039" w:customStyle="1">
    <w:name w:val="ListLabel 102"/>
    <w:rPr>
      <w:b w:val="0"/>
      <w:sz w:val="24"/>
      <w:szCs w:val="24"/>
    </w:rPr>
  </w:style>
  <w:style w:type="character" w:styleId="1040" w:customStyle="1">
    <w:name w:val="ListLabel 103"/>
  </w:style>
  <w:style w:type="character" w:styleId="1041" w:customStyle="1">
    <w:name w:val="ListLabel 104"/>
  </w:style>
  <w:style w:type="character" w:styleId="1042" w:customStyle="1">
    <w:name w:val="ListLabel 105"/>
  </w:style>
  <w:style w:type="character" w:styleId="1043" w:customStyle="1">
    <w:name w:val="ListLabel 106"/>
  </w:style>
  <w:style w:type="character" w:styleId="1044" w:customStyle="1">
    <w:name w:val="ListLabel 107"/>
  </w:style>
  <w:style w:type="character" w:styleId="1045" w:customStyle="1">
    <w:name w:val="ListLabel 108"/>
  </w:style>
  <w:style w:type="character" w:styleId="1046" w:customStyle="1">
    <w:name w:val="ListLabel 109"/>
    <w:rPr>
      <w:b/>
    </w:rPr>
  </w:style>
  <w:style w:type="character" w:styleId="1047" w:customStyle="1">
    <w:name w:val="ListLabel 110"/>
    <w:rPr>
      <w:b w:val="0"/>
      <w:u w:val="none"/>
    </w:rPr>
  </w:style>
  <w:style w:type="character" w:styleId="1048" w:customStyle="1">
    <w:name w:val="ListLabel 111"/>
    <w:rPr>
      <w:b w:val="0"/>
      <w:sz w:val="24"/>
      <w:szCs w:val="24"/>
    </w:rPr>
  </w:style>
  <w:style w:type="character" w:styleId="1049" w:customStyle="1">
    <w:name w:val="ListLabel 112"/>
  </w:style>
  <w:style w:type="character" w:styleId="1050" w:customStyle="1">
    <w:name w:val="ListLabel 113"/>
  </w:style>
  <w:style w:type="character" w:styleId="1051" w:customStyle="1">
    <w:name w:val="ListLabel 114"/>
  </w:style>
  <w:style w:type="character" w:styleId="1052" w:customStyle="1">
    <w:name w:val="ListLabel 115"/>
  </w:style>
  <w:style w:type="character" w:styleId="1053" w:customStyle="1">
    <w:name w:val="ListLabel 116"/>
  </w:style>
  <w:style w:type="character" w:styleId="1054" w:customStyle="1">
    <w:name w:val="ListLabel 117"/>
  </w:style>
  <w:style w:type="character" w:styleId="1055" w:customStyle="1">
    <w:name w:val="ListLabel 118"/>
  </w:style>
  <w:style w:type="character" w:styleId="1056" w:customStyle="1">
    <w:name w:val="ListLabel 119"/>
    <w:rPr>
      <w:rFonts w:cs="Courier New"/>
    </w:rPr>
  </w:style>
  <w:style w:type="character" w:styleId="1057" w:customStyle="1">
    <w:name w:val="ListLabel 120"/>
  </w:style>
  <w:style w:type="character" w:styleId="1058" w:customStyle="1">
    <w:name w:val="ListLabel 121"/>
  </w:style>
  <w:style w:type="character" w:styleId="1059" w:customStyle="1">
    <w:name w:val="ListLabel 122"/>
    <w:rPr>
      <w:rFonts w:cs="Courier New"/>
    </w:rPr>
  </w:style>
  <w:style w:type="character" w:styleId="1060" w:customStyle="1">
    <w:name w:val="ListLabel 123"/>
  </w:style>
  <w:style w:type="character" w:styleId="1061" w:customStyle="1">
    <w:name w:val="ListLabel 124"/>
  </w:style>
  <w:style w:type="character" w:styleId="1062" w:customStyle="1">
    <w:name w:val="ListLabel 125"/>
    <w:rPr>
      <w:rFonts w:cs="Courier New"/>
    </w:rPr>
  </w:style>
  <w:style w:type="character" w:styleId="1063" w:customStyle="1">
    <w:name w:val="ListLabel 126"/>
  </w:style>
  <w:style w:type="character" w:styleId="1064" w:customStyle="1">
    <w:name w:val="ListLabel 127"/>
  </w:style>
  <w:style w:type="character" w:styleId="1065" w:customStyle="1">
    <w:name w:val="ListLabel 128"/>
    <w:rPr>
      <w:rFonts w:cs="Courier New"/>
    </w:rPr>
  </w:style>
  <w:style w:type="character" w:styleId="1066" w:customStyle="1">
    <w:name w:val="ListLabel 129"/>
  </w:style>
  <w:style w:type="character" w:styleId="1067" w:customStyle="1">
    <w:name w:val="ListLabel 130"/>
  </w:style>
  <w:style w:type="character" w:styleId="1068" w:customStyle="1">
    <w:name w:val="ListLabel 131"/>
    <w:rPr>
      <w:rFonts w:cs="Courier New"/>
    </w:rPr>
  </w:style>
  <w:style w:type="character" w:styleId="1069" w:customStyle="1">
    <w:name w:val="ListLabel 132"/>
  </w:style>
  <w:style w:type="character" w:styleId="1070" w:customStyle="1">
    <w:name w:val="ListLabel 133"/>
  </w:style>
  <w:style w:type="character" w:styleId="1071" w:customStyle="1">
    <w:name w:val="ListLabel 134"/>
    <w:rPr>
      <w:rFonts w:cs="Courier New"/>
    </w:rPr>
  </w:style>
  <w:style w:type="character" w:styleId="1072" w:customStyle="1">
    <w:name w:val="ListLabel 135"/>
  </w:style>
  <w:style w:type="character" w:styleId="1073" w:customStyle="1">
    <w:name w:val="ListLabel 136"/>
  </w:style>
  <w:style w:type="character" w:styleId="1074" w:customStyle="1">
    <w:name w:val="ListLabel 137"/>
    <w:rPr>
      <w:rFonts w:cs="Courier New"/>
    </w:rPr>
  </w:style>
  <w:style w:type="character" w:styleId="1075" w:customStyle="1">
    <w:name w:val="ListLabel 138"/>
  </w:style>
  <w:style w:type="character" w:styleId="1076" w:customStyle="1">
    <w:name w:val="ListLabel 139"/>
  </w:style>
  <w:style w:type="character" w:styleId="1077" w:customStyle="1">
    <w:name w:val="ListLabel 140"/>
    <w:rPr>
      <w:rFonts w:cs="Courier New"/>
    </w:rPr>
  </w:style>
  <w:style w:type="character" w:styleId="1078" w:customStyle="1">
    <w:name w:val="ListLabel 141"/>
  </w:style>
  <w:style w:type="character" w:styleId="1079" w:customStyle="1">
    <w:name w:val="ListLabel 142"/>
  </w:style>
  <w:style w:type="character" w:styleId="1080" w:customStyle="1">
    <w:name w:val="ListLabel 143"/>
    <w:rPr>
      <w:rFonts w:cs="Courier New"/>
    </w:rPr>
  </w:style>
  <w:style w:type="character" w:styleId="1081" w:customStyle="1">
    <w:name w:val="ListLabel 144"/>
  </w:style>
  <w:style w:type="character" w:styleId="1082" w:customStyle="1">
    <w:name w:val="ListLabel 145"/>
  </w:style>
  <w:style w:type="character" w:styleId="1083" w:customStyle="1">
    <w:name w:val="ListLabel 146"/>
    <w:rPr>
      <w:rFonts w:cs="Courier New"/>
    </w:rPr>
  </w:style>
  <w:style w:type="character" w:styleId="1084" w:customStyle="1">
    <w:name w:val="ListLabel 147"/>
  </w:style>
  <w:style w:type="character" w:styleId="1085" w:customStyle="1">
    <w:name w:val="ListLabel 148"/>
  </w:style>
  <w:style w:type="character" w:styleId="1086" w:customStyle="1">
    <w:name w:val="ListLabel 149"/>
    <w:rPr>
      <w:rFonts w:cs="Courier New"/>
    </w:rPr>
  </w:style>
  <w:style w:type="character" w:styleId="1087" w:customStyle="1">
    <w:name w:val="ListLabel 150"/>
  </w:style>
  <w:style w:type="character" w:styleId="1088" w:customStyle="1">
    <w:name w:val="ListLabel 151"/>
  </w:style>
  <w:style w:type="character" w:styleId="1089" w:customStyle="1">
    <w:name w:val="ListLabel 152"/>
    <w:rPr>
      <w:rFonts w:cs="Courier New"/>
    </w:rPr>
  </w:style>
  <w:style w:type="character" w:styleId="1090" w:customStyle="1">
    <w:name w:val="ListLabel 153"/>
  </w:style>
  <w:style w:type="character" w:styleId="1091" w:customStyle="1">
    <w:name w:val="ListLabel 154"/>
  </w:style>
  <w:style w:type="character" w:styleId="1092" w:customStyle="1">
    <w:name w:val="ListLabel 155"/>
    <w:rPr>
      <w:rFonts w:cs="Courier New"/>
    </w:rPr>
  </w:style>
  <w:style w:type="character" w:styleId="1093" w:customStyle="1">
    <w:name w:val="ListLabel 156"/>
  </w:style>
  <w:style w:type="character" w:styleId="1094" w:customStyle="1">
    <w:name w:val="ListLabel 157"/>
  </w:style>
  <w:style w:type="character" w:styleId="1095" w:customStyle="1">
    <w:name w:val="ListLabel 158"/>
    <w:rPr>
      <w:rFonts w:cs="Courier New"/>
    </w:rPr>
  </w:style>
  <w:style w:type="character" w:styleId="1096" w:customStyle="1">
    <w:name w:val="ListLabel 159"/>
  </w:style>
  <w:style w:type="character" w:styleId="1097" w:customStyle="1">
    <w:name w:val="ListLabel 160"/>
  </w:style>
  <w:style w:type="character" w:styleId="1098" w:customStyle="1">
    <w:name w:val="ListLabel 161"/>
    <w:rPr>
      <w:rFonts w:cs="Courier New"/>
    </w:rPr>
  </w:style>
  <w:style w:type="character" w:styleId="1099" w:customStyle="1">
    <w:name w:val="ListLabel 162"/>
  </w:style>
  <w:style w:type="character" w:styleId="1100" w:customStyle="1">
    <w:name w:val="ListLabel 163"/>
  </w:style>
  <w:style w:type="character" w:styleId="1101" w:customStyle="1">
    <w:name w:val="ListLabel 164"/>
  </w:style>
  <w:style w:type="character" w:styleId="1102" w:customStyle="1">
    <w:name w:val="ListLabel 165"/>
  </w:style>
  <w:style w:type="character" w:styleId="1103" w:customStyle="1">
    <w:name w:val="ListLabel 166"/>
  </w:style>
  <w:style w:type="character" w:styleId="1104" w:customStyle="1">
    <w:name w:val="ListLabel 167"/>
  </w:style>
  <w:style w:type="character" w:styleId="1105" w:customStyle="1">
    <w:name w:val="ListLabel 168"/>
  </w:style>
  <w:style w:type="character" w:styleId="1106" w:customStyle="1">
    <w:name w:val="ListLabel 169"/>
  </w:style>
  <w:style w:type="character" w:styleId="1107" w:customStyle="1">
    <w:name w:val="ListLabel 170"/>
  </w:style>
  <w:style w:type="character" w:styleId="1108" w:customStyle="1">
    <w:name w:val="ListLabel 171"/>
  </w:style>
  <w:style w:type="character" w:styleId="1109" w:customStyle="1">
    <w:name w:val="ListLabel 172"/>
  </w:style>
  <w:style w:type="character" w:styleId="1110" w:customStyle="1">
    <w:name w:val="ListLabel 173"/>
  </w:style>
  <w:style w:type="character" w:styleId="1111" w:customStyle="1">
    <w:name w:val="ListLabel 174"/>
  </w:style>
  <w:style w:type="character" w:styleId="1112" w:customStyle="1">
    <w:name w:val="ListLabel 175"/>
  </w:style>
  <w:style w:type="character" w:styleId="1113" w:customStyle="1">
    <w:name w:val="ListLabel 176"/>
  </w:style>
  <w:style w:type="character" w:styleId="1114" w:customStyle="1">
    <w:name w:val="ListLabel 177"/>
  </w:style>
  <w:style w:type="character" w:styleId="1115" w:customStyle="1">
    <w:name w:val="ListLabel 178"/>
  </w:style>
  <w:style w:type="character" w:styleId="1116" w:customStyle="1">
    <w:name w:val="ListLabel 179"/>
  </w:style>
  <w:style w:type="character" w:styleId="1117" w:customStyle="1">
    <w:name w:val="ListLabel 180"/>
  </w:style>
  <w:style w:type="character" w:styleId="1118" w:customStyle="1">
    <w:name w:val="ListLabel 181"/>
    <w:rPr>
      <w:b/>
    </w:rPr>
  </w:style>
  <w:style w:type="character" w:styleId="1119" w:customStyle="1">
    <w:name w:val="ListLabel 182"/>
  </w:style>
  <w:style w:type="character" w:styleId="1120" w:customStyle="1">
    <w:name w:val="ListLabel 183"/>
  </w:style>
  <w:style w:type="character" w:styleId="1121" w:customStyle="1">
    <w:name w:val="ListLabel 184"/>
  </w:style>
  <w:style w:type="character" w:styleId="1122" w:customStyle="1">
    <w:name w:val="ListLabel 185"/>
  </w:style>
  <w:style w:type="character" w:styleId="1123" w:customStyle="1">
    <w:name w:val="ListLabel 186"/>
  </w:style>
  <w:style w:type="character" w:styleId="1124" w:customStyle="1">
    <w:name w:val="ListLabel 187"/>
  </w:style>
  <w:style w:type="character" w:styleId="1125" w:customStyle="1">
    <w:name w:val="ListLabel 188"/>
  </w:style>
  <w:style w:type="character" w:styleId="1126" w:customStyle="1">
    <w:name w:val="ListLabel 189"/>
  </w:style>
  <w:style w:type="character" w:styleId="1127" w:customStyle="1">
    <w:name w:val="ListLabel 190"/>
  </w:style>
  <w:style w:type="character" w:styleId="1128" w:customStyle="1">
    <w:name w:val="ListLabel 191"/>
  </w:style>
  <w:style w:type="character" w:styleId="1129" w:customStyle="1">
    <w:name w:val="ListLabel 192"/>
  </w:style>
  <w:style w:type="character" w:styleId="1130" w:customStyle="1">
    <w:name w:val="ListLabel 193"/>
  </w:style>
  <w:style w:type="character" w:styleId="1131" w:customStyle="1">
    <w:name w:val="ListLabel 194"/>
  </w:style>
  <w:style w:type="character" w:styleId="1132" w:customStyle="1">
    <w:name w:val="ListLabel 195"/>
  </w:style>
  <w:style w:type="character" w:styleId="1133" w:customStyle="1">
    <w:name w:val="ListLabel 196"/>
  </w:style>
  <w:style w:type="character" w:styleId="1134" w:customStyle="1">
    <w:name w:val="ListLabel 197"/>
  </w:style>
  <w:style w:type="character" w:styleId="1135" w:customStyle="1">
    <w:name w:val="ListLabel 198"/>
  </w:style>
  <w:style w:type="character" w:styleId="1136" w:customStyle="1">
    <w:name w:val="ListLabel 199"/>
  </w:style>
  <w:style w:type="character" w:styleId="1137" w:customStyle="1">
    <w:name w:val="ListLabel 200"/>
  </w:style>
  <w:style w:type="character" w:styleId="1138" w:customStyle="1">
    <w:name w:val="ListLabel 201"/>
  </w:style>
  <w:style w:type="character" w:styleId="1139" w:customStyle="1">
    <w:name w:val="ListLabel 202"/>
  </w:style>
  <w:style w:type="character" w:styleId="1140" w:customStyle="1">
    <w:name w:val="ListLabel 203"/>
  </w:style>
  <w:style w:type="character" w:styleId="1141" w:customStyle="1">
    <w:name w:val="ListLabel 204"/>
  </w:style>
  <w:style w:type="character" w:styleId="1142" w:customStyle="1">
    <w:name w:val="ListLabel 205"/>
  </w:style>
  <w:style w:type="character" w:styleId="1143" w:customStyle="1">
    <w:name w:val="ListLabel 206"/>
  </w:style>
  <w:style w:type="character" w:styleId="1144" w:customStyle="1">
    <w:name w:val="ListLabel 207"/>
  </w:style>
  <w:style w:type="character" w:styleId="1145" w:customStyle="1">
    <w:name w:val="ListLabel 208"/>
    <w:rPr>
      <w:b/>
    </w:rPr>
  </w:style>
  <w:style w:type="character" w:styleId="1146" w:customStyle="1">
    <w:name w:val="ListLabel 209"/>
    <w:rPr>
      <w:b w:val="0"/>
      <w:u w:val="none"/>
    </w:rPr>
  </w:style>
  <w:style w:type="character" w:styleId="1147" w:customStyle="1">
    <w:name w:val="ListLabel 210"/>
    <w:rPr>
      <w:b w:val="0"/>
      <w:sz w:val="24"/>
      <w:szCs w:val="24"/>
    </w:rPr>
  </w:style>
  <w:style w:type="character" w:styleId="1148" w:customStyle="1">
    <w:name w:val="ListLabel 211"/>
  </w:style>
  <w:style w:type="character" w:styleId="1149" w:customStyle="1">
    <w:name w:val="ListLabel 212"/>
  </w:style>
  <w:style w:type="character" w:styleId="1150" w:customStyle="1">
    <w:name w:val="ListLabel 213"/>
  </w:style>
  <w:style w:type="character" w:styleId="1151" w:customStyle="1">
    <w:name w:val="ListLabel 214"/>
  </w:style>
  <w:style w:type="character" w:styleId="1152" w:customStyle="1">
    <w:name w:val="ListLabel 215"/>
  </w:style>
  <w:style w:type="character" w:styleId="1153" w:customStyle="1">
    <w:name w:val="ListLabel 216"/>
  </w:style>
  <w:style w:type="character" w:styleId="1154" w:customStyle="1">
    <w:name w:val="ListLabel 217"/>
    <w:rPr>
      <w:rFonts w:eastAsia="Times New Roman" w:cs="Times New Roman"/>
    </w:rPr>
  </w:style>
  <w:style w:type="character" w:styleId="1155" w:customStyle="1">
    <w:name w:val="ListLabel 218"/>
    <w:rPr>
      <w:rFonts w:eastAsia="Courier New" w:cs="Courier New"/>
    </w:rPr>
  </w:style>
  <w:style w:type="character" w:styleId="1156" w:customStyle="1">
    <w:name w:val="ListLabel 219"/>
    <w:rPr>
      <w:rFonts w:eastAsia="Wingdings" w:cs="Wingdings"/>
    </w:rPr>
  </w:style>
  <w:style w:type="character" w:styleId="1157" w:customStyle="1">
    <w:name w:val="ListLabel 220"/>
    <w:rPr>
      <w:rFonts w:eastAsia="Symbol" w:cs="Symbol"/>
    </w:rPr>
  </w:style>
  <w:style w:type="character" w:styleId="1158" w:customStyle="1">
    <w:name w:val="ListLabel 221"/>
    <w:rPr>
      <w:rFonts w:eastAsia="Courier New" w:cs="Courier New"/>
    </w:rPr>
  </w:style>
  <w:style w:type="character" w:styleId="1159" w:customStyle="1">
    <w:name w:val="ListLabel 222"/>
    <w:rPr>
      <w:rFonts w:eastAsia="Wingdings" w:cs="Wingdings"/>
    </w:rPr>
  </w:style>
  <w:style w:type="character" w:styleId="1160" w:customStyle="1">
    <w:name w:val="ListLabel 223"/>
    <w:rPr>
      <w:rFonts w:eastAsia="Symbol" w:cs="Symbol"/>
    </w:rPr>
  </w:style>
  <w:style w:type="character" w:styleId="1161" w:customStyle="1">
    <w:name w:val="ListLabel 224"/>
    <w:rPr>
      <w:rFonts w:eastAsia="Courier New" w:cs="Courier New"/>
    </w:rPr>
  </w:style>
  <w:style w:type="character" w:styleId="1162" w:customStyle="1">
    <w:name w:val="ListLabel 225"/>
    <w:rPr>
      <w:rFonts w:eastAsia="Wingdings" w:cs="Wingdings"/>
    </w:rPr>
  </w:style>
  <w:style w:type="character" w:styleId="1163" w:customStyle="1">
    <w:name w:val="ListLabel 226"/>
    <w:rPr>
      <w:rFonts w:eastAsia="Arial" w:cs="Arial"/>
    </w:rPr>
  </w:style>
  <w:style w:type="character" w:styleId="1164" w:customStyle="1">
    <w:name w:val="ListLabel 227"/>
    <w:rPr>
      <w:rFonts w:eastAsia="Courier New" w:cs="Courier New"/>
    </w:rPr>
  </w:style>
  <w:style w:type="character" w:styleId="1165" w:customStyle="1">
    <w:name w:val="ListLabel 228"/>
    <w:rPr>
      <w:rFonts w:eastAsia="Wingdings" w:cs="Wingdings"/>
    </w:rPr>
  </w:style>
  <w:style w:type="character" w:styleId="1166" w:customStyle="1">
    <w:name w:val="ListLabel 229"/>
    <w:rPr>
      <w:rFonts w:eastAsia="Symbol" w:cs="Symbol"/>
    </w:rPr>
  </w:style>
  <w:style w:type="character" w:styleId="1167" w:customStyle="1">
    <w:name w:val="ListLabel 230"/>
    <w:rPr>
      <w:rFonts w:eastAsia="Courier New" w:cs="Courier New"/>
    </w:rPr>
  </w:style>
  <w:style w:type="character" w:styleId="1168" w:customStyle="1">
    <w:name w:val="ListLabel 231"/>
    <w:rPr>
      <w:rFonts w:eastAsia="Wingdings" w:cs="Wingdings"/>
    </w:rPr>
  </w:style>
  <w:style w:type="character" w:styleId="1169" w:customStyle="1">
    <w:name w:val="ListLabel 232"/>
    <w:rPr>
      <w:rFonts w:eastAsia="Symbol" w:cs="Symbol"/>
    </w:rPr>
  </w:style>
  <w:style w:type="character" w:styleId="1170" w:customStyle="1">
    <w:name w:val="ListLabel 233"/>
    <w:rPr>
      <w:rFonts w:eastAsia="Courier New" w:cs="Courier New"/>
    </w:rPr>
  </w:style>
  <w:style w:type="character" w:styleId="1171" w:customStyle="1">
    <w:name w:val="ListLabel 234"/>
    <w:rPr>
      <w:rFonts w:eastAsia="Wingdings" w:cs="Wingdings"/>
    </w:rPr>
  </w:style>
  <w:style w:type="character" w:styleId="1172" w:customStyle="1">
    <w:name w:val="ListLabel 235"/>
    <w:rPr>
      <w:rFonts w:eastAsia="Times New Roman" w:cs="Times New Roman"/>
    </w:rPr>
  </w:style>
  <w:style w:type="character" w:styleId="1173" w:customStyle="1">
    <w:name w:val="ListLabel 236"/>
    <w:rPr>
      <w:rFonts w:eastAsia="Courier New" w:cs="Courier New"/>
    </w:rPr>
  </w:style>
  <w:style w:type="character" w:styleId="1174" w:customStyle="1">
    <w:name w:val="ListLabel 237"/>
    <w:rPr>
      <w:rFonts w:eastAsia="Wingdings" w:cs="Wingdings"/>
    </w:rPr>
  </w:style>
  <w:style w:type="character" w:styleId="1175" w:customStyle="1">
    <w:name w:val="ListLabel 238"/>
    <w:rPr>
      <w:rFonts w:eastAsia="Symbol" w:cs="Symbol"/>
    </w:rPr>
  </w:style>
  <w:style w:type="character" w:styleId="1176" w:customStyle="1">
    <w:name w:val="ListLabel 239"/>
    <w:rPr>
      <w:rFonts w:eastAsia="Courier New" w:cs="Courier New"/>
    </w:rPr>
  </w:style>
  <w:style w:type="character" w:styleId="1177" w:customStyle="1">
    <w:name w:val="ListLabel 240"/>
    <w:rPr>
      <w:rFonts w:eastAsia="Wingdings" w:cs="Wingdings"/>
    </w:rPr>
  </w:style>
  <w:style w:type="character" w:styleId="1178" w:customStyle="1">
    <w:name w:val="ListLabel 241"/>
    <w:rPr>
      <w:rFonts w:eastAsia="Symbol" w:cs="Symbol"/>
    </w:rPr>
  </w:style>
  <w:style w:type="character" w:styleId="1179" w:customStyle="1">
    <w:name w:val="ListLabel 242"/>
    <w:rPr>
      <w:rFonts w:eastAsia="Courier New" w:cs="Courier New"/>
    </w:rPr>
  </w:style>
  <w:style w:type="character" w:styleId="1180" w:customStyle="1">
    <w:name w:val="ListLabel 243"/>
    <w:rPr>
      <w:rFonts w:eastAsia="Wingdings" w:cs="Wingdings"/>
    </w:rPr>
  </w:style>
  <w:style w:type="character" w:styleId="1181" w:customStyle="1">
    <w:name w:val="ListLabel 244"/>
    <w:rPr>
      <w:rFonts w:eastAsia="Arial" w:cs="Arial"/>
    </w:rPr>
  </w:style>
  <w:style w:type="character" w:styleId="1182" w:customStyle="1">
    <w:name w:val="ListLabel 245"/>
    <w:rPr>
      <w:rFonts w:eastAsia="Courier New" w:cs="Courier New"/>
    </w:rPr>
  </w:style>
  <w:style w:type="character" w:styleId="1183" w:customStyle="1">
    <w:name w:val="ListLabel 246"/>
    <w:rPr>
      <w:rFonts w:eastAsia="Wingdings" w:cs="Wingdings"/>
    </w:rPr>
  </w:style>
  <w:style w:type="character" w:styleId="1184" w:customStyle="1">
    <w:name w:val="ListLabel 247"/>
    <w:rPr>
      <w:rFonts w:eastAsia="Symbol" w:cs="Symbol"/>
    </w:rPr>
  </w:style>
  <w:style w:type="character" w:styleId="1185" w:customStyle="1">
    <w:name w:val="ListLabel 248"/>
    <w:rPr>
      <w:rFonts w:eastAsia="Courier New" w:cs="Courier New"/>
    </w:rPr>
  </w:style>
  <w:style w:type="character" w:styleId="1186" w:customStyle="1">
    <w:name w:val="ListLabel 249"/>
    <w:rPr>
      <w:rFonts w:eastAsia="Wingdings" w:cs="Wingdings"/>
    </w:rPr>
  </w:style>
  <w:style w:type="character" w:styleId="1187" w:customStyle="1">
    <w:name w:val="ListLabel 250"/>
    <w:rPr>
      <w:rFonts w:eastAsia="Symbol" w:cs="Symbol"/>
    </w:rPr>
  </w:style>
  <w:style w:type="character" w:styleId="1188" w:customStyle="1">
    <w:name w:val="ListLabel 251"/>
    <w:rPr>
      <w:rFonts w:eastAsia="Courier New" w:cs="Courier New"/>
    </w:rPr>
  </w:style>
  <w:style w:type="character" w:styleId="1189" w:customStyle="1">
    <w:name w:val="ListLabel 252"/>
    <w:rPr>
      <w:rFonts w:eastAsia="Wingdings" w:cs="Wingdings"/>
    </w:rPr>
  </w:style>
  <w:style w:type="character" w:styleId="1190" w:customStyle="1">
    <w:name w:val="ListLabel 253"/>
    <w:rPr>
      <w:rFonts w:eastAsia="Arial" w:cs="Arial"/>
    </w:rPr>
  </w:style>
  <w:style w:type="character" w:styleId="1191" w:customStyle="1">
    <w:name w:val="ListLabel 254"/>
    <w:rPr>
      <w:rFonts w:eastAsia="Courier New" w:cs="Courier New"/>
    </w:rPr>
  </w:style>
  <w:style w:type="character" w:styleId="1192" w:customStyle="1">
    <w:name w:val="ListLabel 255"/>
    <w:rPr>
      <w:rFonts w:eastAsia="Wingdings" w:cs="Wingdings"/>
    </w:rPr>
  </w:style>
  <w:style w:type="character" w:styleId="1193" w:customStyle="1">
    <w:name w:val="ListLabel 256"/>
    <w:rPr>
      <w:rFonts w:eastAsia="Symbol" w:cs="Symbol"/>
    </w:rPr>
  </w:style>
  <w:style w:type="character" w:styleId="1194" w:customStyle="1">
    <w:name w:val="ListLabel 257"/>
    <w:rPr>
      <w:rFonts w:eastAsia="Courier New" w:cs="Courier New"/>
    </w:rPr>
  </w:style>
  <w:style w:type="character" w:styleId="1195" w:customStyle="1">
    <w:name w:val="ListLabel 258"/>
    <w:rPr>
      <w:rFonts w:eastAsia="Wingdings" w:cs="Wingdings"/>
    </w:rPr>
  </w:style>
  <w:style w:type="character" w:styleId="1196" w:customStyle="1">
    <w:name w:val="ListLabel 259"/>
    <w:rPr>
      <w:rFonts w:eastAsia="Symbol" w:cs="Symbol"/>
    </w:rPr>
  </w:style>
  <w:style w:type="character" w:styleId="1197" w:customStyle="1">
    <w:name w:val="ListLabel 260"/>
    <w:rPr>
      <w:rFonts w:eastAsia="Courier New" w:cs="Courier New"/>
    </w:rPr>
  </w:style>
  <w:style w:type="character" w:styleId="1198" w:customStyle="1">
    <w:name w:val="ListLabel 261"/>
    <w:rPr>
      <w:rFonts w:eastAsia="Wingdings" w:cs="Wingdings"/>
    </w:rPr>
  </w:style>
  <w:style w:type="character" w:styleId="1199" w:customStyle="1">
    <w:name w:val="ListLabel 262"/>
    <w:rPr>
      <w:rFonts w:ascii="Times New Roman" w:hAnsi="Times New Roman" w:eastAsia="Times New Roman" w:cs="Times New Roman"/>
      <w:b/>
    </w:rPr>
  </w:style>
  <w:style w:type="character" w:styleId="1200" w:customStyle="1">
    <w:name w:val="ListLabel 263"/>
    <w:rPr>
      <w:b w:val="0"/>
      <w:color w:val="000000"/>
      <w:sz w:val="24"/>
      <w:u w:val="none"/>
    </w:rPr>
  </w:style>
  <w:style w:type="character" w:styleId="1201" w:customStyle="1">
    <w:name w:val="ListLabel 264"/>
    <w:rPr>
      <w:b w:val="0"/>
      <w:color w:val="000000"/>
      <w:sz w:val="24"/>
      <w:szCs w:val="24"/>
    </w:rPr>
  </w:style>
  <w:style w:type="character" w:styleId="1202" w:customStyle="1">
    <w:name w:val="ListLabel 265"/>
  </w:style>
  <w:style w:type="character" w:styleId="1203" w:customStyle="1">
    <w:name w:val="ListLabel 266"/>
  </w:style>
  <w:style w:type="character" w:styleId="1204" w:customStyle="1">
    <w:name w:val="ListLabel 267"/>
  </w:style>
  <w:style w:type="character" w:styleId="1205" w:customStyle="1">
    <w:name w:val="ListLabel 268"/>
  </w:style>
  <w:style w:type="character" w:styleId="1206" w:customStyle="1">
    <w:name w:val="ListLabel 269"/>
  </w:style>
  <w:style w:type="character" w:styleId="1207" w:customStyle="1">
    <w:name w:val="ListLabel 270"/>
  </w:style>
  <w:style w:type="character" w:styleId="1208" w:customStyle="1">
    <w:name w:val="ListLabel 271"/>
  </w:style>
  <w:style w:type="character" w:styleId="1209" w:customStyle="1">
    <w:name w:val="ListLabel 272"/>
  </w:style>
  <w:style w:type="character" w:styleId="1210" w:customStyle="1">
    <w:name w:val="ListLabel 273"/>
  </w:style>
  <w:style w:type="character" w:styleId="1211" w:customStyle="1">
    <w:name w:val="ListLabel 274"/>
  </w:style>
  <w:style w:type="character" w:styleId="1212" w:customStyle="1">
    <w:name w:val="ListLabel 275"/>
  </w:style>
  <w:style w:type="character" w:styleId="1213" w:customStyle="1">
    <w:name w:val="ListLabel 276"/>
  </w:style>
  <w:style w:type="character" w:styleId="1214" w:customStyle="1">
    <w:name w:val="ListLabel 277"/>
  </w:style>
  <w:style w:type="character" w:styleId="1215" w:customStyle="1">
    <w:name w:val="ListLabel 278"/>
  </w:style>
  <w:style w:type="character" w:styleId="1216" w:customStyle="1">
    <w:name w:val="ListLabel 279"/>
  </w:style>
  <w:style w:type="character" w:styleId="1217" w:customStyle="1">
    <w:name w:val="ListLabel 280"/>
    <w:rPr>
      <w:rFonts w:ascii="Times New Roman" w:hAnsi="Times New Roman" w:eastAsia="Times New Roman" w:cs="Times New Roman"/>
      <w:b/>
    </w:rPr>
  </w:style>
  <w:style w:type="character" w:styleId="1218" w:customStyle="1">
    <w:name w:val="ListLabel 281"/>
    <w:rPr>
      <w:b w:val="0"/>
      <w:color w:val="000000"/>
      <w:sz w:val="24"/>
      <w:u w:val="none"/>
    </w:rPr>
  </w:style>
  <w:style w:type="character" w:styleId="1219" w:customStyle="1">
    <w:name w:val="ListLabel 282"/>
    <w:rPr>
      <w:b w:val="0"/>
      <w:color w:val="000000"/>
      <w:sz w:val="24"/>
      <w:szCs w:val="24"/>
    </w:rPr>
  </w:style>
  <w:style w:type="character" w:styleId="1220" w:customStyle="1">
    <w:name w:val="ListLabel 283"/>
  </w:style>
  <w:style w:type="character" w:styleId="1221" w:customStyle="1">
    <w:name w:val="ListLabel 284"/>
  </w:style>
  <w:style w:type="character" w:styleId="1222" w:customStyle="1">
    <w:name w:val="ListLabel 285"/>
  </w:style>
  <w:style w:type="character" w:styleId="1223" w:customStyle="1">
    <w:name w:val="ListLabel 286"/>
  </w:style>
  <w:style w:type="character" w:styleId="1224" w:customStyle="1">
    <w:name w:val="ListLabel 287"/>
  </w:style>
  <w:style w:type="character" w:styleId="1225" w:customStyle="1">
    <w:name w:val="ListLabel 288"/>
  </w:style>
  <w:style w:type="character" w:styleId="1226" w:customStyle="1">
    <w:name w:val="ListLabel 289"/>
  </w:style>
  <w:style w:type="character" w:styleId="1227" w:customStyle="1">
    <w:name w:val="ListLabel 290"/>
    <w:rPr>
      <w:b w:val="0"/>
    </w:rPr>
  </w:style>
  <w:style w:type="character" w:styleId="1228" w:customStyle="1">
    <w:name w:val="ListLabel 291"/>
  </w:style>
  <w:style w:type="character" w:styleId="1229" w:customStyle="1">
    <w:name w:val="ListLabel 292"/>
  </w:style>
  <w:style w:type="character" w:styleId="1230" w:customStyle="1">
    <w:name w:val="ListLabel 293"/>
  </w:style>
  <w:style w:type="character" w:styleId="1231" w:customStyle="1">
    <w:name w:val="ListLabel 294"/>
  </w:style>
  <w:style w:type="character" w:styleId="1232" w:customStyle="1">
    <w:name w:val="ListLabel 295"/>
  </w:style>
  <w:style w:type="character" w:styleId="1233" w:customStyle="1">
    <w:name w:val="ListLabel 296"/>
  </w:style>
  <w:style w:type="character" w:styleId="1234" w:customStyle="1">
    <w:name w:val="ListLabel 297"/>
  </w:style>
  <w:style w:type="character" w:styleId="1235" w:customStyle="1">
    <w:name w:val="ListLabel 298"/>
  </w:style>
  <w:style w:type="character" w:styleId="1236" w:customStyle="1">
    <w:name w:val="ListLabel 299"/>
  </w:style>
  <w:style w:type="character" w:styleId="1237" w:customStyle="1">
    <w:name w:val="ListLabel 300"/>
    <w:rPr>
      <w:b w:val="0"/>
    </w:rPr>
  </w:style>
  <w:style w:type="character" w:styleId="1238" w:customStyle="1">
    <w:name w:val="ListLabel 301"/>
  </w:style>
  <w:style w:type="character" w:styleId="1239" w:customStyle="1">
    <w:name w:val="ListLabel 302"/>
  </w:style>
  <w:style w:type="character" w:styleId="1240" w:customStyle="1">
    <w:name w:val="ListLabel 303"/>
  </w:style>
  <w:style w:type="character" w:styleId="1241" w:customStyle="1">
    <w:name w:val="ListLabel 304"/>
  </w:style>
  <w:style w:type="character" w:styleId="1242" w:customStyle="1">
    <w:name w:val="ListLabel 305"/>
  </w:style>
  <w:style w:type="character" w:styleId="1243" w:customStyle="1">
    <w:name w:val="ListLabel 306"/>
  </w:style>
  <w:style w:type="character" w:styleId="1244" w:customStyle="1">
    <w:name w:val="ListLabel 307"/>
    <w:rPr>
      <w:rFonts w:eastAsia="Times New Roman"/>
      <w:color w:val="000000"/>
    </w:rPr>
  </w:style>
  <w:style w:type="character" w:styleId="1245" w:customStyle="1">
    <w:name w:val="ListLabel 308"/>
    <w:rPr>
      <w:rFonts w:cs="Courier New"/>
    </w:rPr>
  </w:style>
  <w:style w:type="character" w:styleId="1246" w:customStyle="1">
    <w:name w:val="ListLabel 309"/>
  </w:style>
  <w:style w:type="character" w:styleId="1247" w:customStyle="1">
    <w:name w:val="ListLabel 310"/>
  </w:style>
  <w:style w:type="character" w:styleId="1248" w:customStyle="1">
    <w:name w:val="ListLabel 311"/>
    <w:rPr>
      <w:rFonts w:cs="Courier New"/>
    </w:rPr>
  </w:style>
  <w:style w:type="character" w:styleId="1249" w:customStyle="1">
    <w:name w:val="ListLabel 312"/>
  </w:style>
  <w:style w:type="character" w:styleId="1250" w:customStyle="1">
    <w:name w:val="ListLabel 313"/>
  </w:style>
  <w:style w:type="character" w:styleId="1251" w:customStyle="1">
    <w:name w:val="ListLabel 314"/>
    <w:rPr>
      <w:rFonts w:cs="Courier New"/>
    </w:rPr>
  </w:style>
  <w:style w:type="character" w:styleId="1252" w:customStyle="1">
    <w:name w:val="ListLabel 315"/>
  </w:style>
  <w:style w:type="character" w:styleId="1253" w:customStyle="1">
    <w:name w:val="ListLabel 316"/>
    <w:rPr>
      <w:rFonts w:eastAsia="Times New Roman"/>
      <w:color w:val="000000"/>
    </w:rPr>
  </w:style>
  <w:style w:type="character" w:styleId="1254" w:customStyle="1">
    <w:name w:val="ListLabel 317"/>
    <w:rPr>
      <w:rFonts w:cs="Courier New"/>
    </w:rPr>
  </w:style>
  <w:style w:type="character" w:styleId="1255" w:customStyle="1">
    <w:name w:val="ListLabel 318"/>
  </w:style>
  <w:style w:type="character" w:styleId="1256" w:customStyle="1">
    <w:name w:val="ListLabel 319"/>
  </w:style>
  <w:style w:type="character" w:styleId="1257" w:customStyle="1">
    <w:name w:val="ListLabel 320"/>
    <w:rPr>
      <w:rFonts w:cs="Courier New"/>
    </w:rPr>
  </w:style>
  <w:style w:type="character" w:styleId="1258" w:customStyle="1">
    <w:name w:val="ListLabel 321"/>
  </w:style>
  <w:style w:type="character" w:styleId="1259" w:customStyle="1">
    <w:name w:val="ListLabel 322"/>
  </w:style>
  <w:style w:type="character" w:styleId="1260" w:customStyle="1">
    <w:name w:val="ListLabel 323"/>
    <w:rPr>
      <w:rFonts w:cs="Courier New"/>
    </w:rPr>
  </w:style>
  <w:style w:type="character" w:styleId="1261" w:customStyle="1">
    <w:name w:val="ListLabel 324"/>
  </w:style>
  <w:style w:type="character" w:styleId="1262" w:customStyle="1">
    <w:name w:val="ListLabel 325"/>
    <w:rPr>
      <w:rFonts w:eastAsia="Times New Roman"/>
      <w:color w:val="000000"/>
    </w:rPr>
  </w:style>
  <w:style w:type="character" w:styleId="1263" w:customStyle="1">
    <w:name w:val="ListLabel 326"/>
    <w:rPr>
      <w:rFonts w:cs="Courier New"/>
    </w:rPr>
  </w:style>
  <w:style w:type="character" w:styleId="1264" w:customStyle="1">
    <w:name w:val="ListLabel 327"/>
  </w:style>
  <w:style w:type="character" w:styleId="1265" w:customStyle="1">
    <w:name w:val="ListLabel 328"/>
  </w:style>
  <w:style w:type="character" w:styleId="1266" w:customStyle="1">
    <w:name w:val="ListLabel 329"/>
    <w:rPr>
      <w:rFonts w:cs="Courier New"/>
    </w:rPr>
  </w:style>
  <w:style w:type="character" w:styleId="1267" w:customStyle="1">
    <w:name w:val="ListLabel 330"/>
  </w:style>
  <w:style w:type="character" w:styleId="1268" w:customStyle="1">
    <w:name w:val="ListLabel 331"/>
  </w:style>
  <w:style w:type="character" w:styleId="1269" w:customStyle="1">
    <w:name w:val="ListLabel 332"/>
    <w:rPr>
      <w:rFonts w:cs="Courier New"/>
    </w:rPr>
  </w:style>
  <w:style w:type="character" w:styleId="1270" w:customStyle="1">
    <w:name w:val="ListLabel 333"/>
  </w:style>
  <w:style w:type="character" w:styleId="1271" w:customStyle="1">
    <w:name w:val="ListLabel 334"/>
  </w:style>
  <w:style w:type="character" w:styleId="1272" w:customStyle="1">
    <w:name w:val="ListLabel 335"/>
    <w:rPr>
      <w:b w:val="0"/>
    </w:rPr>
  </w:style>
  <w:style w:type="character" w:styleId="1273" w:customStyle="1">
    <w:name w:val="ListLabel 336"/>
  </w:style>
  <w:style w:type="character" w:styleId="1274" w:customStyle="1">
    <w:name w:val="ListLabel 337"/>
  </w:style>
  <w:style w:type="character" w:styleId="1275" w:customStyle="1">
    <w:name w:val="ListLabel 338"/>
  </w:style>
  <w:style w:type="character" w:styleId="1276" w:customStyle="1">
    <w:name w:val="ListLabel 339"/>
  </w:style>
  <w:style w:type="character" w:styleId="1277" w:customStyle="1">
    <w:name w:val="ListLabel 340"/>
  </w:style>
  <w:style w:type="character" w:styleId="1278" w:customStyle="1">
    <w:name w:val="ListLabel 341"/>
  </w:style>
  <w:style w:type="character" w:styleId="1279" w:customStyle="1">
    <w:name w:val="ListLabel 342"/>
  </w:style>
  <w:style w:type="character" w:styleId="1280" w:customStyle="1">
    <w:name w:val="Символ нумерации"/>
  </w:style>
  <w:style w:type="paragraph" w:styleId="1281">
    <w:name w:val="Title"/>
    <w:basedOn w:val="748"/>
    <w:pPr>
      <w:ind w:firstLine="0"/>
      <w:jc w:val="center"/>
      <w:spacing w:after="120" w:line="240" w:lineRule="auto"/>
      <w:widowControl w:val="off"/>
    </w:pPr>
    <w:rPr>
      <w:b/>
      <w:bCs/>
      <w:sz w:val="32"/>
      <w:szCs w:val="20"/>
    </w:rPr>
  </w:style>
  <w:style w:type="paragraph" w:styleId="1282">
    <w:name w:val="Body Text"/>
    <w:basedOn w:val="748"/>
    <w:pPr>
      <w:spacing w:after="120"/>
    </w:pPr>
  </w:style>
  <w:style w:type="paragraph" w:styleId="1283">
    <w:name w:val="List"/>
    <w:basedOn w:val="1282"/>
  </w:style>
  <w:style w:type="paragraph" w:styleId="1284">
    <w:name w:val="Caption"/>
    <w:basedOn w:val="748"/>
    <w:next w:val="748"/>
    <w:pPr>
      <w:ind w:firstLine="0"/>
      <w:spacing w:before="120" w:after="120" w:line="240" w:lineRule="auto"/>
      <w:widowControl w:val="off"/>
    </w:pPr>
    <w:rPr>
      <w:b/>
      <w:bCs/>
      <w:sz w:val="24"/>
      <w:szCs w:val="24"/>
    </w:rPr>
  </w:style>
  <w:style w:type="paragraph" w:styleId="1285">
    <w:name w:val="index heading"/>
    <w:basedOn w:val="1281"/>
  </w:style>
  <w:style w:type="paragraph" w:styleId="1286">
    <w:name w:val="No Spacing"/>
    <w:rPr>
      <w:rFonts w:eastAsia="Tahoma" w:cs="Lohit Devanagari"/>
    </w:rPr>
  </w:style>
  <w:style w:type="paragraph" w:styleId="1287">
    <w:name w:val="Subtitle"/>
    <w:basedOn w:val="748"/>
    <w:next w:val="748"/>
    <w:pPr>
      <w:spacing w:before="200" w:after="200"/>
    </w:pPr>
    <w:rPr>
      <w:sz w:val="24"/>
      <w:szCs w:val="24"/>
    </w:rPr>
  </w:style>
  <w:style w:type="paragraph" w:styleId="1288">
    <w:name w:val="Quote"/>
    <w:basedOn w:val="748"/>
    <w:next w:val="748"/>
    <w:pPr>
      <w:ind w:left="720" w:right="720"/>
    </w:pPr>
    <w:rPr>
      <w:i/>
    </w:rPr>
  </w:style>
  <w:style w:type="paragraph" w:styleId="1289">
    <w:name w:val="Intense Quote"/>
    <w:basedOn w:val="748"/>
    <w:next w:val="748"/>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paragraph" w:styleId="1290">
    <w:name w:val="toc 1"/>
    <w:basedOn w:val="748"/>
    <w:next w:val="748"/>
    <w:pPr>
      <w:ind w:firstLine="0"/>
      <w:spacing w:after="57"/>
    </w:pPr>
  </w:style>
  <w:style w:type="paragraph" w:styleId="1291">
    <w:name w:val="toc 2"/>
    <w:basedOn w:val="748"/>
    <w:next w:val="748"/>
    <w:pPr>
      <w:ind w:left="283" w:firstLine="0"/>
      <w:spacing w:after="57"/>
    </w:pPr>
  </w:style>
  <w:style w:type="paragraph" w:styleId="1292">
    <w:name w:val="toc 3"/>
    <w:basedOn w:val="748"/>
    <w:next w:val="748"/>
    <w:pPr>
      <w:ind w:left="567" w:firstLine="0"/>
      <w:spacing w:after="57"/>
    </w:pPr>
  </w:style>
  <w:style w:type="paragraph" w:styleId="1293">
    <w:name w:val="toc 4"/>
    <w:basedOn w:val="748"/>
    <w:next w:val="748"/>
    <w:pPr>
      <w:ind w:left="850" w:firstLine="0"/>
      <w:spacing w:after="57"/>
    </w:pPr>
  </w:style>
  <w:style w:type="paragraph" w:styleId="1294">
    <w:name w:val="toc 5"/>
    <w:basedOn w:val="748"/>
    <w:next w:val="748"/>
    <w:pPr>
      <w:ind w:left="1134" w:firstLine="0"/>
      <w:spacing w:after="57"/>
    </w:pPr>
  </w:style>
  <w:style w:type="paragraph" w:styleId="1295">
    <w:name w:val="toc 6"/>
    <w:basedOn w:val="748"/>
    <w:next w:val="748"/>
    <w:pPr>
      <w:ind w:left="1417" w:firstLine="0"/>
      <w:spacing w:after="57"/>
    </w:pPr>
  </w:style>
  <w:style w:type="paragraph" w:styleId="1296">
    <w:name w:val="toc 7"/>
    <w:basedOn w:val="748"/>
    <w:next w:val="748"/>
    <w:pPr>
      <w:ind w:left="1701" w:firstLine="0"/>
      <w:spacing w:after="57"/>
    </w:pPr>
  </w:style>
  <w:style w:type="paragraph" w:styleId="1297">
    <w:name w:val="toc 8"/>
    <w:basedOn w:val="748"/>
    <w:next w:val="748"/>
    <w:pPr>
      <w:ind w:left="1984" w:firstLine="0"/>
      <w:spacing w:after="57"/>
    </w:pPr>
  </w:style>
  <w:style w:type="paragraph" w:styleId="1298">
    <w:name w:val="toc 9"/>
    <w:basedOn w:val="748"/>
    <w:next w:val="748"/>
    <w:pPr>
      <w:ind w:left="2268" w:firstLine="0"/>
      <w:spacing w:after="57"/>
    </w:pPr>
  </w:style>
  <w:style w:type="paragraph" w:styleId="1299">
    <w:name w:val="TOC Heading"/>
    <w:rPr>
      <w:rFonts w:eastAsia="Tahoma" w:cs="Lohit Devanagari"/>
    </w:rPr>
  </w:style>
  <w:style w:type="paragraph" w:styleId="1300">
    <w:name w:val="table of figures"/>
    <w:basedOn w:val="748"/>
    <w:next w:val="748"/>
  </w:style>
  <w:style w:type="paragraph" w:styleId="1301">
    <w:name w:val="Body Text 3"/>
    <w:basedOn w:val="748"/>
    <w:pPr>
      <w:ind w:firstLine="0"/>
      <w:spacing w:line="240" w:lineRule="auto"/>
    </w:pPr>
    <w:rPr>
      <w:color w:val="0000ff"/>
      <w:sz w:val="24"/>
      <w:szCs w:val="24"/>
      <w:lang w:eastAsia="en-US"/>
    </w:rPr>
  </w:style>
  <w:style w:type="paragraph" w:styleId="1302" w:customStyle="1">
    <w:name w:val="Колонтитул"/>
    <w:basedOn w:val="748"/>
  </w:style>
  <w:style w:type="paragraph" w:styleId="1303">
    <w:name w:val="Header"/>
    <w:basedOn w:val="748"/>
    <w:pPr>
      <w:tabs>
        <w:tab w:val="center" w:pos="4677" w:leader="none"/>
        <w:tab w:val="right" w:pos="9355" w:leader="none"/>
      </w:tabs>
    </w:pPr>
  </w:style>
  <w:style w:type="paragraph" w:styleId="1304" w:customStyle="1">
    <w:name w:val="Style1"/>
    <w:basedOn w:val="748"/>
    <w:pPr>
      <w:ind w:firstLine="0"/>
      <w:jc w:val="left"/>
      <w:spacing w:before="240" w:line="240" w:lineRule="auto"/>
    </w:pPr>
    <w:rPr>
      <w:b/>
      <w:sz w:val="22"/>
      <w:szCs w:val="20"/>
    </w:rPr>
  </w:style>
  <w:style w:type="paragraph" w:styleId="1305">
    <w:name w:val="Body Text 2"/>
    <w:basedOn w:val="748"/>
    <w:pPr>
      <w:ind w:firstLine="0"/>
      <w:jc w:val="left"/>
      <w:spacing w:after="120" w:line="480" w:lineRule="auto"/>
      <w:widowControl w:val="off"/>
    </w:pPr>
    <w:rPr>
      <w:sz w:val="20"/>
      <w:szCs w:val="20"/>
    </w:rPr>
  </w:style>
  <w:style w:type="paragraph" w:styleId="1306" w:customStyle="1">
    <w:name w:val="Знак"/>
    <w:basedOn w:val="748"/>
    <w:pPr>
      <w:ind w:firstLine="0"/>
      <w:jc w:val="left"/>
      <w:spacing w:after="160" w:line="240" w:lineRule="exact"/>
    </w:pPr>
    <w:rPr>
      <w:rFonts w:ascii="Verdana" w:hAnsi="Verdana" w:cs="Verdana"/>
      <w:sz w:val="20"/>
      <w:szCs w:val="20"/>
      <w:lang w:val="en-US" w:eastAsia="en-US"/>
    </w:rPr>
  </w:style>
  <w:style w:type="paragraph" w:styleId="1307">
    <w:name w:val="footnote text"/>
    <w:basedOn w:val="748"/>
    <w:pPr>
      <w:ind w:firstLine="0"/>
      <w:jc w:val="left"/>
      <w:spacing w:line="240" w:lineRule="auto"/>
    </w:pPr>
    <w:rPr>
      <w:sz w:val="20"/>
      <w:szCs w:val="20"/>
    </w:rPr>
  </w:style>
  <w:style w:type="paragraph" w:styleId="1308" w:customStyle="1">
    <w:name w:val="Знак Знак Знак Знак Знак Знак Знак"/>
    <w:basedOn w:val="748"/>
    <w:pPr>
      <w:ind w:firstLine="0"/>
      <w:jc w:val="left"/>
      <w:spacing w:after="160" w:line="240" w:lineRule="exact"/>
    </w:pPr>
    <w:rPr>
      <w:rFonts w:ascii="Verdana" w:hAnsi="Verdana" w:cs="Verdana"/>
      <w:sz w:val="20"/>
      <w:szCs w:val="20"/>
      <w:lang w:val="en-US" w:eastAsia="en-US"/>
    </w:rPr>
  </w:style>
  <w:style w:type="paragraph" w:styleId="1309" w:customStyle="1">
    <w:name w:val="Знак2"/>
    <w:basedOn w:val="748"/>
    <w:pPr>
      <w:ind w:firstLine="0"/>
      <w:jc w:val="left"/>
      <w:spacing w:after="160" w:line="240" w:lineRule="exact"/>
    </w:pPr>
    <w:rPr>
      <w:rFonts w:ascii="Verdana" w:hAnsi="Verdana" w:cs="Verdana"/>
      <w:sz w:val="20"/>
      <w:szCs w:val="20"/>
      <w:lang w:val="en-US" w:eastAsia="en-US"/>
    </w:rPr>
  </w:style>
  <w:style w:type="paragraph" w:styleId="1310" w:customStyle="1">
    <w:name w:val="Знак Знак Знак Знак Знак Знак Знак Знак Знак"/>
    <w:basedOn w:val="748"/>
    <w:pPr>
      <w:ind w:firstLine="0"/>
      <w:spacing w:after="160" w:line="240" w:lineRule="exact"/>
    </w:pPr>
    <w:rPr>
      <w:rFonts w:ascii="Verdana" w:hAnsi="Verdana"/>
      <w:sz w:val="22"/>
      <w:szCs w:val="20"/>
      <w:lang w:val="en-US" w:eastAsia="en-US"/>
    </w:rPr>
  </w:style>
  <w:style w:type="paragraph" w:styleId="1311" w:customStyle="1">
    <w:name w:val="Пункт договора"/>
    <w:basedOn w:val="748"/>
    <w:pPr>
      <w:ind w:firstLine="0"/>
      <w:spacing w:line="240" w:lineRule="auto"/>
      <w:widowControl w:val="off"/>
    </w:pPr>
    <w:rPr>
      <w:rFonts w:ascii="Arial" w:hAnsi="Arial"/>
      <w:sz w:val="20"/>
      <w:szCs w:val="20"/>
    </w:rPr>
  </w:style>
  <w:style w:type="paragraph" w:styleId="1312" w:customStyle="1">
    <w:name w:val="Подпункт договора"/>
    <w:basedOn w:val="748"/>
    <w:pPr>
      <w:ind w:firstLine="0"/>
      <w:spacing w:line="240" w:lineRule="auto"/>
      <w:tabs>
        <w:tab w:val="left" w:pos="360" w:leader="none"/>
      </w:tabs>
    </w:pPr>
    <w:rPr>
      <w:rFonts w:ascii="Arial" w:hAnsi="Arial"/>
      <w:sz w:val="20"/>
      <w:szCs w:val="20"/>
    </w:rPr>
  </w:style>
  <w:style w:type="paragraph" w:styleId="1313">
    <w:name w:val="Body Text Indent 3"/>
    <w:basedOn w:val="748"/>
    <w:pPr>
      <w:ind w:left="283"/>
      <w:spacing w:after="120"/>
    </w:pPr>
    <w:rPr>
      <w:sz w:val="16"/>
      <w:szCs w:val="16"/>
    </w:rPr>
  </w:style>
  <w:style w:type="paragraph" w:styleId="1314">
    <w:name w:val="List Paragraph"/>
    <w:basedOn w:val="748"/>
    <w:uiPriority w:val="34"/>
    <w:qFormat/>
    <w:pPr>
      <w:contextualSpacing/>
      <w:ind w:left="720" w:firstLine="0"/>
      <w:jc w:val="left"/>
      <w:spacing w:line="240" w:lineRule="auto"/>
    </w:pPr>
    <w:rPr>
      <w:sz w:val="24"/>
      <w:szCs w:val="24"/>
    </w:rPr>
  </w:style>
  <w:style w:type="paragraph" w:styleId="1315" w:customStyle="1">
    <w:name w:val="1. Статья"/>
    <w:basedOn w:val="751"/>
    <w:pPr>
      <w:numPr>
        <w:ilvl w:val="0"/>
        <w:numId w:val="1"/>
      </w:numPr>
      <w:ind w:right="1462"/>
      <w:jc w:val="center"/>
      <w:keepNext w:val="0"/>
      <w:spacing w:before="0" w:after="0"/>
      <w:widowControl w:val="off"/>
      <w:tabs>
        <w:tab w:val="left" w:pos="2340" w:leader="none"/>
      </w:tabs>
    </w:pPr>
    <w:rPr>
      <w:b w:val="0"/>
      <w:sz w:val="24"/>
      <w:szCs w:val="24"/>
    </w:rPr>
  </w:style>
  <w:style w:type="paragraph" w:styleId="1316" w:customStyle="1">
    <w:name w:val="2. Пункт"/>
    <w:basedOn w:val="751"/>
    <w:pPr>
      <w:numPr>
        <w:ilvl w:val="1"/>
        <w:numId w:val="1"/>
      </w:numPr>
      <w:jc w:val="both"/>
      <w:keepNext w:val="0"/>
      <w:spacing w:before="0" w:after="0"/>
      <w:widowControl w:val="off"/>
    </w:pPr>
    <w:rPr>
      <w:b w:val="0"/>
      <w:sz w:val="24"/>
      <w:szCs w:val="24"/>
    </w:rPr>
  </w:style>
  <w:style w:type="paragraph" w:styleId="1317" w:customStyle="1">
    <w:name w:val="3. Подпункт"/>
    <w:basedOn w:val="751"/>
    <w:pPr>
      <w:numPr>
        <w:ilvl w:val="2"/>
        <w:numId w:val="1"/>
      </w:numPr>
      <w:jc w:val="both"/>
      <w:keepNext w:val="0"/>
      <w:spacing w:before="0" w:after="0"/>
      <w:widowControl w:val="off"/>
      <w:tabs>
        <w:tab w:val="left" w:pos="1620" w:leader="none"/>
      </w:tabs>
    </w:pPr>
    <w:rPr>
      <w:bCs/>
      <w:sz w:val="24"/>
      <w:szCs w:val="24"/>
    </w:rPr>
  </w:style>
  <w:style w:type="paragraph" w:styleId="1318" w:customStyle="1">
    <w:name w:val="ConsNormal"/>
    <w:pPr>
      <w:ind w:right="19772" w:firstLine="720"/>
    </w:pPr>
    <w:rPr>
      <w:rFonts w:ascii="Arial" w:hAnsi="Arial" w:eastAsia="Tahoma" w:cs="Lohit Devanagari"/>
      <w:sz w:val="32"/>
      <w:lang w:eastAsia="en-US"/>
    </w:rPr>
  </w:style>
  <w:style w:type="paragraph" w:styleId="1319">
    <w:name w:val="Balloon Text"/>
    <w:basedOn w:val="748"/>
    <w:pPr>
      <w:spacing w:line="240" w:lineRule="auto"/>
    </w:pPr>
    <w:rPr>
      <w:rFonts w:ascii="Tahoma" w:hAnsi="Tahoma"/>
      <w:sz w:val="16"/>
      <w:szCs w:val="16"/>
    </w:rPr>
  </w:style>
  <w:style w:type="paragraph" w:styleId="1320" w:customStyle="1">
    <w:name w:val="4. Отчерк"/>
    <w:basedOn w:val="748"/>
    <w:pPr>
      <w:numPr>
        <w:ilvl w:val="0"/>
        <w:numId w:val="2"/>
      </w:numPr>
      <w:spacing w:line="240" w:lineRule="auto"/>
      <w:widowControl w:val="off"/>
    </w:pPr>
    <w:rPr>
      <w:sz w:val="24"/>
      <w:szCs w:val="24"/>
    </w:rPr>
  </w:style>
  <w:style w:type="paragraph" w:styleId="1321">
    <w:name w:val="annotation text"/>
    <w:basedOn w:val="748"/>
    <w:pPr>
      <w:spacing w:line="240" w:lineRule="auto"/>
    </w:pPr>
    <w:rPr>
      <w:sz w:val="20"/>
      <w:szCs w:val="20"/>
    </w:rPr>
  </w:style>
  <w:style w:type="paragraph" w:styleId="1322">
    <w:name w:val="annotation subject"/>
    <w:basedOn w:val="1321"/>
    <w:next w:val="1321"/>
    <w:rPr>
      <w:b/>
      <w:bCs/>
    </w:rPr>
  </w:style>
  <w:style w:type="paragraph" w:styleId="1323">
    <w:name w:val="Footer"/>
    <w:basedOn w:val="748"/>
    <w:pPr>
      <w:spacing w:line="240" w:lineRule="auto"/>
      <w:tabs>
        <w:tab w:val="center" w:pos="4677" w:leader="none"/>
        <w:tab w:val="right" w:pos="9355" w:leader="none"/>
      </w:tabs>
    </w:pPr>
  </w:style>
  <w:style w:type="paragraph" w:styleId="1324">
    <w:name w:val="Revision"/>
    <w:rPr>
      <w:rFonts w:eastAsia="Tahoma" w:cs="Lohit Devanagari"/>
      <w:sz w:val="28"/>
      <w:szCs w:val="28"/>
    </w:rPr>
  </w:style>
  <w:style w:type="paragraph" w:styleId="1325">
    <w:name w:val="Body Text Indent"/>
    <w:basedOn w:val="748"/>
    <w:pPr>
      <w:ind w:left="283"/>
      <w:spacing w:after="120"/>
    </w:pPr>
  </w:style>
  <w:style w:type="paragraph" w:styleId="1326" w:customStyle="1">
    <w:name w:val="Пункт 3.3.3"/>
    <w:basedOn w:val="748"/>
    <w:pPr>
      <w:ind w:left="704" w:hanging="504"/>
      <w:jc w:val="left"/>
      <w:keepLines/>
      <w:keepNext/>
      <w:spacing w:before="240" w:after="240" w:line="240" w:lineRule="auto"/>
      <w:widowControl w:val="off"/>
      <w:tabs>
        <w:tab w:val="left" w:pos="920" w:leader="none"/>
      </w:tabs>
      <w:outlineLvl w:val="1"/>
    </w:pPr>
    <w:rPr>
      <w:sz w:val="24"/>
      <w:szCs w:val="20"/>
    </w:rPr>
  </w:style>
  <w:style w:type="paragraph" w:styleId="1327" w:customStyle="1">
    <w:name w:val="Знак1"/>
    <w:basedOn w:val="748"/>
    <w:pPr>
      <w:ind w:firstLine="0"/>
      <w:jc w:val="left"/>
      <w:spacing w:after="160" w:line="240" w:lineRule="exact"/>
    </w:pPr>
    <w:rPr>
      <w:rFonts w:ascii="Verdana" w:hAnsi="Verdana" w:cs="Verdana"/>
      <w:sz w:val="20"/>
      <w:szCs w:val="20"/>
      <w:lang w:val="en-US" w:eastAsia="en-US"/>
    </w:rPr>
  </w:style>
  <w:style w:type="paragraph" w:styleId="1328" w:customStyle="1">
    <w:name w:val="Контракт-раздел"/>
    <w:basedOn w:val="748"/>
    <w:pPr>
      <w:numPr>
        <w:ilvl w:val="0"/>
        <w:numId w:val="4"/>
      </w:numPr>
      <w:jc w:val="center"/>
      <w:keepLines/>
      <w:keepNext/>
      <w:spacing w:before="360" w:after="120" w:line="240" w:lineRule="auto"/>
      <w:tabs>
        <w:tab w:val="left" w:pos="0" w:leader="none"/>
        <w:tab w:val="left" w:pos="567" w:leader="none"/>
      </w:tabs>
      <w:outlineLvl w:val="1"/>
    </w:pPr>
    <w:rPr>
      <w:b/>
      <w:bCs/>
      <w:caps/>
    </w:rPr>
  </w:style>
  <w:style w:type="paragraph" w:styleId="1329" w:customStyle="1">
    <w:name w:val="Контракт-пункт"/>
    <w:basedOn w:val="748"/>
    <w:pPr>
      <w:numPr>
        <w:ilvl w:val="1"/>
        <w:numId w:val="4"/>
      </w:numPr>
    </w:pPr>
  </w:style>
  <w:style w:type="paragraph" w:styleId="1330" w:customStyle="1">
    <w:name w:val="Контракт-подпункт"/>
    <w:basedOn w:val="748"/>
    <w:pPr>
      <w:numPr>
        <w:ilvl w:val="2"/>
        <w:numId w:val="4"/>
      </w:numPr>
    </w:pPr>
  </w:style>
  <w:style w:type="paragraph" w:styleId="1331" w:customStyle="1">
    <w:name w:val="Контракт-подподпункт"/>
    <w:basedOn w:val="748"/>
    <w:pPr>
      <w:numPr>
        <w:ilvl w:val="3"/>
        <w:numId w:val="4"/>
      </w:numPr>
    </w:pPr>
  </w:style>
  <w:style w:type="paragraph" w:styleId="1332">
    <w:name w:val="endnote text"/>
    <w:basedOn w:val="748"/>
    <w:rPr>
      <w:sz w:val="20"/>
      <w:szCs w:val="2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94D5CE8889791A29DE57299515463A9D6135D2287D929C803E6F853513x2A2P" TargetMode="External"/><Relationship Id="rId15" Type="http://schemas.openxmlformats.org/officeDocument/2006/relationships/hyperlink" Target="consultantplus://offline/ref=79440D5123ABA6A25F43346AB59DBAAC7032C8E1556DA64FAED62E167F76889C2B7C475C32EFC59BJ8rDH" TargetMode="External"/><Relationship Id="rId16" Type="http://schemas.openxmlformats.org/officeDocument/2006/relationships/hyperlink" Target="https://www.diadoc.ru/" TargetMode="External"/><Relationship Id="rId17" Type="http://schemas.openxmlformats.org/officeDocument/2006/relationships/hyperlink" Target="mailto:postmaster-ngres@dgk.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Р7-Офис/2024.3.1.523</Application>
  <Company>DVGK</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revision>73</cp:revision>
  <dcterms:created xsi:type="dcterms:W3CDTF">2022-04-14T22:19:00Z</dcterms:created>
  <dcterms:modified xsi:type="dcterms:W3CDTF">2024-11-08T03:46:47Z</dcterms:modified>
</cp:coreProperties>
</file>