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Приложение №1 к Документации о закупке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  <w:highlight w:val="none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bCs/>
          <w:i w:val="0"/>
          <w:iCs w:val="0"/>
          <w:sz w:val="26"/>
          <w:szCs w:val="26"/>
          <w:highlight w:val="none"/>
        </w:rPr>
      </w:pPr>
      <w:r>
        <w:rPr>
          <w:rFonts w:eastAsia="Calibri"/>
          <w:b/>
          <w:i w:val="0"/>
          <w:iCs w:val="0"/>
          <w:sz w:val="26"/>
          <w:szCs w:val="26"/>
        </w:rPr>
        <w:t xml:space="preserve">Технические требования </w:t>
      </w:r>
      <w:r>
        <w:rPr>
          <w:rFonts w:eastAsia="Calibri"/>
          <w:b/>
          <w:i w:val="0"/>
          <w:iCs w:val="0"/>
          <w:sz w:val="26"/>
          <w:szCs w:val="26"/>
        </w:rPr>
        <w:t xml:space="preserve">на поставку </w:t>
      </w:r>
      <w:r>
        <w:rPr>
          <w:rFonts w:eastAsia="Calibri"/>
          <w:b/>
          <w:i w:val="0"/>
          <w:iCs w:val="0"/>
          <w:sz w:val="26"/>
          <w:szCs w:val="26"/>
        </w:rPr>
        <w:t xml:space="preserve">МТР</w:t>
      </w:r>
      <w:r>
        <w:rPr>
          <w:rFonts w:eastAsia="Calibri"/>
          <w:b/>
          <w:i w:val="0"/>
          <w:iCs w:val="0"/>
          <w:sz w:val="26"/>
          <w:szCs w:val="26"/>
        </w:rPr>
        <w:t xml:space="preserve">.</w:t>
      </w:r>
      <w:r>
        <w:rPr>
          <w:rFonts w:eastAsia="Calibri"/>
          <w:b/>
          <w:bCs/>
          <w:i w:val="0"/>
          <w:iCs w:val="0"/>
          <w:sz w:val="26"/>
          <w:szCs w:val="26"/>
          <w:highlight w:val="none"/>
        </w:rPr>
      </w:r>
      <w:r>
        <w:rPr>
          <w:rFonts w:eastAsia="Calibri"/>
          <w:b/>
          <w:bCs/>
          <w:i w:val="0"/>
          <w:iCs w:val="0"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spacing w:before="60" w:after="60" w:line="360" w:lineRule="exact"/>
        <w:rPr>
          <w:b/>
          <w:bCs/>
          <w:i/>
          <w:sz w:val="28"/>
          <w:szCs w:val="28"/>
          <w:shd w:val="clear" w:color="auto" w:fill="ffff99"/>
        </w:rPr>
      </w:pPr>
      <w:r>
        <w:rPr>
          <w:b/>
          <w:bCs/>
          <w:i w:val="0"/>
          <w:iCs w:val="0"/>
          <w:sz w:val="28"/>
          <w:szCs w:val="28"/>
        </w:rPr>
        <w:t xml:space="preserve">ОКПД 2: 20.</w:t>
      </w:r>
      <w:r>
        <w:rPr>
          <w:b/>
          <w:bCs/>
          <w:i w:val="0"/>
          <w:iCs w:val="0"/>
          <w:sz w:val="28"/>
          <w:szCs w:val="28"/>
        </w:rPr>
        <w:t xml:space="preserve">59</w:t>
      </w:r>
      <w:r>
        <w:rPr>
          <w:b/>
          <w:bCs/>
          <w:i w:val="0"/>
          <w:iCs w:val="0"/>
          <w:sz w:val="28"/>
          <w:szCs w:val="28"/>
        </w:rPr>
        <w:t xml:space="preserve">.</w:t>
      </w:r>
      <w:r>
        <w:rPr>
          <w:b/>
          <w:bCs/>
          <w:i w:val="0"/>
          <w:iCs w:val="0"/>
          <w:sz w:val="28"/>
          <w:szCs w:val="28"/>
        </w:rPr>
        <w:t xml:space="preserve">59.900</w:t>
      </w:r>
      <w:r>
        <w:rPr>
          <w:b/>
          <w:bCs/>
          <w:i w:val="0"/>
          <w:iCs w:val="0"/>
          <w:sz w:val="28"/>
          <w:szCs w:val="28"/>
        </w:rPr>
        <w:t xml:space="preserve"> Поставка </w:t>
      </w:r>
      <w:r>
        <w:rPr>
          <w:b/>
          <w:bCs/>
          <w:i w:val="0"/>
          <w:iCs w:val="0"/>
          <w:sz w:val="28"/>
          <w:szCs w:val="28"/>
        </w:rPr>
        <w:t xml:space="preserve">ингибиторов коррозии для паровых котлов</w:t>
      </w:r>
      <w:r>
        <w:rPr>
          <w:b/>
          <w:bCs/>
          <w:i w:val="0"/>
          <w:iCs w:val="0"/>
          <w:sz w:val="28"/>
          <w:szCs w:val="28"/>
        </w:rPr>
        <w:t xml:space="preserve"> для нужд </w:t>
      </w:r>
      <w:r>
        <w:rPr>
          <w:b/>
          <w:bCs/>
          <w:i w:val="0"/>
          <w:iCs w:val="0"/>
          <w:sz w:val="28"/>
          <w:szCs w:val="28"/>
        </w:rPr>
        <w:t xml:space="preserve">структурных подразделений </w:t>
      </w:r>
      <w:r>
        <w:rPr>
          <w:b/>
          <w:bCs/>
          <w:i w:val="0"/>
          <w:iCs w:val="0"/>
          <w:sz w:val="28"/>
          <w:szCs w:val="28"/>
        </w:rPr>
        <w:t xml:space="preserve">в Хабаровском крае  </w:t>
      </w:r>
      <w:r>
        <w:rPr>
          <w:rFonts w:hint="cs"/>
          <w:b/>
          <w:bCs/>
          <w:i w:val="0"/>
          <w:iCs w:val="0"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shd w:val="clear" w:color="auto" w:fill="ffff99"/>
        </w:rPr>
      </w:r>
      <w:r>
        <w:rPr>
          <w:b/>
          <w:bCs/>
          <w:i/>
          <w:sz w:val="28"/>
          <w:szCs w:val="28"/>
          <w:shd w:val="clear" w:color="auto" w:fill="ffff99"/>
        </w:rPr>
      </w:r>
    </w:p>
    <w:p>
      <w:pPr>
        <w:jc w:val="center"/>
        <w:spacing w:before="120" w:after="120"/>
        <w:widowControl w:val="off"/>
        <w:tabs>
          <w:tab w:val="left" w:pos="426" w:leader="none"/>
        </w:tabs>
        <w:rPr>
          <w:rStyle w:val="929"/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</w:r>
      <w:r>
        <w:rPr>
          <w:rStyle w:val="929"/>
          <w:b w:val="0"/>
          <w:bCs w:val="0"/>
          <w:sz w:val="26"/>
          <w:szCs w:val="26"/>
        </w:rPr>
      </w:r>
      <w:r>
        <w:rPr>
          <w:rStyle w:val="929"/>
          <w:b w:val="0"/>
          <w:bCs w:val="0"/>
          <w:sz w:val="26"/>
          <w:szCs w:val="26"/>
        </w:rPr>
      </w:r>
    </w:p>
    <w:p>
      <w:pPr>
        <w:jc w:val="center"/>
        <w:keepLines/>
        <w:keepNext/>
        <w:rPr>
          <w:rFonts w:eastAsia="Calibri"/>
          <w:b w:val="0"/>
          <w:bCs w:val="0"/>
          <w:sz w:val="26"/>
          <w:szCs w:val="26"/>
        </w:rPr>
      </w:pPr>
      <w:r>
        <w:rPr>
          <w:rFonts w:eastAsia="Calibri"/>
          <w:b w:val="0"/>
          <w:bCs w:val="0"/>
          <w:sz w:val="26"/>
          <w:szCs w:val="26"/>
        </w:rPr>
        <w:t xml:space="preserve">Лот </w:t>
      </w:r>
      <w:r>
        <w:rPr>
          <w:rFonts w:eastAsia="Calibri"/>
          <w:b w:val="0"/>
          <w:bCs w:val="0"/>
          <w:sz w:val="26"/>
          <w:szCs w:val="26"/>
        </w:rPr>
        <w:t xml:space="preserve">№ </w:t>
      </w:r>
      <w:r>
        <w:rPr>
          <w:b w:val="0"/>
          <w:bCs w:val="0"/>
          <w:sz w:val="26"/>
          <w:szCs w:val="26"/>
          <w:lang w:eastAsia="en-US"/>
        </w:rPr>
        <w:t xml:space="preserve">42016110</w:t>
      </w:r>
      <w:r>
        <w:rPr>
          <w:b w:val="0"/>
          <w:bCs w:val="0"/>
          <w:sz w:val="26"/>
          <w:szCs w:val="26"/>
          <w:lang w:eastAsia="en-US"/>
        </w:rPr>
        <w:t xml:space="preserve">-ЭКСП ПРОД-2025-ДГК</w:t>
      </w:r>
      <w:r>
        <w:rPr>
          <w:rFonts w:eastAsia="Calibri"/>
          <w:b w:val="0"/>
          <w:bCs w:val="0"/>
          <w:sz w:val="26"/>
          <w:szCs w:val="26"/>
        </w:rPr>
        <w:t xml:space="preserve"> </w:t>
      </w:r>
      <w:r>
        <w:rPr>
          <w:rFonts w:eastAsia="Calibri"/>
          <w:b w:val="0"/>
          <w:bCs w:val="0"/>
          <w:sz w:val="26"/>
          <w:szCs w:val="26"/>
        </w:rPr>
      </w:r>
      <w:r>
        <w:rPr>
          <w:rFonts w:eastAsia="Calibri"/>
          <w:b w:val="0"/>
          <w:bCs w:val="0"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866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cstheme="majorHAnsi"/>
          <w:b w:val="0"/>
          <w:i/>
        </w:rPr>
        <w:fldChar w:fldCharType="begin"/>
      </w:r>
      <w:r>
        <w:rPr>
          <w:rFonts w:cstheme="majorHAnsi"/>
          <w:b w:val="0"/>
          <w:i/>
        </w:rPr>
        <w:instrText xml:space="preserve"> TOC \o "1-4" \h \z \u </w:instrText>
      </w:r>
      <w:r>
        <w:rPr>
          <w:rFonts w:cstheme="majorHAnsi"/>
          <w:b w:val="0"/>
          <w:i/>
        </w:rPr>
        <w:fldChar w:fldCharType="separate"/>
      </w:r>
      <w:hyperlink w:tooltip="#_Toc134719507" w:anchor="_Toc134719507" w:history="1">
        <w:r>
          <w:rPr>
            <w:rStyle w:val="868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868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_Toc134719507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7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08" w:anchor="_Toc134719508" w:history="1">
        <w:r>
          <w:rPr>
            <w:rStyle w:val="868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68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_Toc134719508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7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09" w:anchor="_Toc134719509" w:history="1">
        <w:r>
          <w:rPr>
            <w:rStyle w:val="868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68"/>
          </w:rPr>
          <w:t xml:space="preserve">Наименование закупаемой продукции</w:t>
        </w:r>
        <w:r>
          <w:tab/>
        </w:r>
        <w:r>
          <w:t xml:space="preserve">3</w:t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7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0" w:anchor="_Toc134719510" w:history="1">
        <w:r>
          <w:rPr>
            <w:rStyle w:val="868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68"/>
          </w:rPr>
          <w:t xml:space="preserve">Цель использования закупаемой продукции:</w:t>
        </w:r>
        <w:r>
          <w:tab/>
        </w:r>
        <w:r>
          <w:t xml:space="preserve">3</w:t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66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34719511" w:anchor="_Toc134719511" w:history="1">
        <w:r>
          <w:rPr>
            <w:rStyle w:val="868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868"/>
            <w:iCs/>
          </w:rPr>
          <w:t xml:space="preserve">Требования к продукции</w:t>
        </w:r>
        <w:r>
          <w:tab/>
        </w:r>
        <w:r>
          <w:t xml:space="preserve">3</w:t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7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2" w:anchor="_Toc134719512" w:history="1">
        <w:r>
          <w:rPr>
            <w:rStyle w:val="868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68"/>
          </w:rPr>
          <w:t xml:space="preserve">Требования к объемам и срокам поставки</w:t>
        </w:r>
        <w:r>
          <w:tab/>
        </w:r>
        <w:r>
          <w:t xml:space="preserve">3</w:t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67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3" w:anchor="_Toc134719513" w:history="1">
        <w:r>
          <w:rPr>
            <w:rStyle w:val="868"/>
          </w:rPr>
          <w:t xml:space="preserve">2.1.1.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68"/>
          </w:rPr>
          <w:t xml:space="preserve">Перечень и объем закупаемой продукции</w:t>
        </w:r>
        <w:r>
          <w:tab/>
        </w:r>
        <w:r>
          <w:t xml:space="preserve">3</w:t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67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4" w:anchor="_Toc134719514" w:history="1">
        <w:r>
          <w:rPr>
            <w:rStyle w:val="868"/>
          </w:rPr>
          <w:t xml:space="preserve">2.1.2.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68"/>
          </w:rPr>
          <w:t xml:space="preserve">Требования к срокам поставки продукции и оказания сопутствующих услуг</w:t>
        </w:r>
        <w:r>
          <w:tab/>
        </w:r>
        <w:r>
          <w:t xml:space="preserve">3</w:t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66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34719515" w:anchor="_Toc134719515" w:history="1">
        <w:r>
          <w:rPr>
            <w:rStyle w:val="868"/>
          </w:rPr>
          <w:t xml:space="preserve">Таблица 2.1 Требования по срокам поставки продукции</w:t>
        </w:r>
        <w:r>
          <w:tab/>
        </w:r>
        <w:r>
          <w:t xml:space="preserve">4</w:t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7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34719516" w:anchor="_Toc134719516" w:history="1">
        <w:r>
          <w:rPr>
            <w:rStyle w:val="868"/>
            <w:iCs/>
          </w:rPr>
          <w:t xml:space="preserve">2.2.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68"/>
          </w:rPr>
          <w:t xml:space="preserve">Требования к качеству продукции</w:t>
        </w:r>
        <w:r>
          <w:tab/>
        </w:r>
        <w:r>
          <w:t xml:space="preserve">4</w:t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66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34719517" w:anchor="_Toc134719517" w:history="1">
        <w:r>
          <w:rPr>
            <w:rStyle w:val="868"/>
          </w:rPr>
          <w:t xml:space="preserve">Таблица 3. Требования к продукции</w:t>
        </w:r>
        <w:r>
          <w:tab/>
        </w:r>
        <w:r>
          <w:t xml:space="preserve">4</w:t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66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34719518" w:anchor="_Toc134719518" w:history="1">
        <w:r>
          <w:rPr>
            <w:rStyle w:val="868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868"/>
          </w:rPr>
          <w:t xml:space="preserve">Требования к документации по ценообразованию на этапе заключения (исполнения) договора</w:t>
        </w:r>
        <w:r>
          <w:tab/>
        </w:r>
        <w:r>
          <w:t xml:space="preserve">5</w:t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833"/>
        <w:numPr>
          <w:ilvl w:val="0"/>
          <w:numId w:val="0"/>
        </w:numPr>
        <w:rPr>
          <w:b w:val="0"/>
          <w:i/>
        </w:rPr>
      </w:pPr>
      <w:r>
        <w:rPr>
          <w:rFonts w:eastAsia="Times New Roman" w:cstheme="majorHAnsi"/>
          <w:b w:val="0"/>
          <w:i/>
          <w:lang w:val="ru-RU" w:eastAsia="ru-RU"/>
        </w:rPr>
        <w:fldChar w:fldCharType="end"/>
      </w:r>
      <w:r>
        <w:rPr>
          <w:b/>
          <w:bCs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 xml:space="preserve">4. Приложения</w:t>
      </w:r>
      <w:r>
        <w:rPr>
          <w:b/>
          <w:bCs/>
          <w:i/>
        </w:rPr>
        <w:t xml:space="preserve">.......................................................................................................................................</w:t>
      </w:r>
      <w:r>
        <w:rPr>
          <w:b/>
          <w:bCs/>
          <w:i w:val="0"/>
          <w:iCs w:val="0"/>
        </w:rPr>
        <w:t xml:space="preserve">5</w:t>
      </w:r>
      <w:r>
        <w:rPr>
          <w:b w:val="0"/>
          <w:i/>
        </w:rPr>
        <w:br w:type="page" w:clear="all"/>
      </w:r>
      <w:r>
        <w:rPr>
          <w:b w:val="0"/>
          <w:i/>
        </w:rPr>
      </w:r>
      <w:r>
        <w:rPr>
          <w:b w:val="0"/>
          <w:i/>
        </w:rPr>
      </w:r>
    </w:p>
    <w:p>
      <w:pPr>
        <w:pStyle w:val="832"/>
        <w:ind w:left="357" w:hanging="357"/>
        <w:jc w:val="center"/>
        <w:keepLines/>
        <w:rPr>
          <w:caps/>
          <w:lang w:val="ru-RU"/>
        </w:rPr>
      </w:pPr>
      <w:r/>
      <w:bookmarkStart w:id="0" w:name="_Toc51339692"/>
      <w:r/>
      <w:bookmarkStart w:id="1" w:name="_Toc134719507"/>
      <w:r>
        <w:rPr>
          <w:lang w:val="ru-RU"/>
        </w:rPr>
        <w:t xml:space="preserve">Общие сведения</w:t>
      </w:r>
      <w:bookmarkEnd w:id="0"/>
      <w:r/>
      <w:bookmarkEnd w:id="1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35"/>
      </w:pPr>
      <w:r/>
      <w:bookmarkStart w:id="2" w:name="_Toc46743505"/>
      <w:r/>
      <w:bookmarkStart w:id="3" w:name="_Toc134719508"/>
      <w:r>
        <w:t xml:space="preserve">Обозначения и сокращения</w:t>
      </w:r>
      <w:bookmarkEnd w:id="2"/>
      <w:r/>
      <w:bookmarkEnd w:id="3"/>
      <w:r/>
      <w:r/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  <w:trHeight w:val="434"/>
        </w:trPr>
        <w:tc>
          <w:tcPr>
            <w:gridSpan w:val="2"/>
            <w:shd w:val="clear" w:color="auto" w:fill="auto"/>
            <w:tcW w:w="9783" w:type="dxa"/>
            <w:textDirection w:val="lrTb"/>
            <w:noWrap w:val="false"/>
          </w:tcPr>
          <w:p>
            <w:pPr>
              <w:jc w:val="center"/>
              <w:spacing w:before="120" w:after="120"/>
              <w:widowControl w:val="off"/>
              <w:tabs>
                <w:tab w:val="left" w:pos="426" w:leader="none"/>
              </w:tabs>
              <w:rPr>
                <w:rStyle w:val="929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pPr>
            <w:r>
              <w:rPr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  <w:t xml:space="preserve">Отсутствуют</w:t>
            </w:r>
            <w:r>
              <w:rPr>
                <w:rStyle w:val="929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  <w:r>
              <w:rPr>
                <w:rStyle w:val="929"/>
                <w:b w:val="0"/>
                <w:bCs/>
                <w:i w:val="0"/>
                <w:iCs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/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5"/>
      </w:pPr>
      <w:r/>
      <w:bookmarkStart w:id="5" w:name="_Toc134719509"/>
      <w:r>
        <w:t xml:space="preserve">Наименование </w:t>
      </w:r>
      <w:r>
        <w:t xml:space="preserve">закупаемой продукции</w:t>
      </w:r>
      <w:bookmarkEnd w:id="4"/>
      <w:r/>
      <w:bookmarkEnd w:id="5"/>
      <w:r/>
      <w:r/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both"/>
        <w:keepLines/>
        <w:keepNext/>
        <w:rPr>
          <w:rFonts w:eastAsia="Calibri"/>
          <w:b/>
          <w:sz w:val="26"/>
          <w:szCs w:val="26"/>
        </w:rPr>
      </w:pPr>
      <w:r>
        <w:rPr>
          <w:i/>
          <w:sz w:val="22"/>
          <w:szCs w:val="22"/>
          <w:lang w:eastAsia="en-US"/>
        </w:rPr>
        <w:t xml:space="preserve">ОКПД 2 - 20.</w:t>
      </w:r>
      <w:r>
        <w:rPr>
          <w:i/>
          <w:sz w:val="22"/>
          <w:szCs w:val="22"/>
          <w:lang w:eastAsia="en-US"/>
        </w:rPr>
        <w:t xml:space="preserve">59</w:t>
      </w:r>
      <w:r>
        <w:rPr>
          <w:i/>
          <w:sz w:val="22"/>
          <w:szCs w:val="22"/>
          <w:lang w:eastAsia="en-US"/>
        </w:rPr>
        <w:t xml:space="preserve">.</w:t>
      </w:r>
      <w:r>
        <w:rPr>
          <w:i/>
          <w:sz w:val="22"/>
          <w:szCs w:val="22"/>
          <w:lang w:eastAsia="en-US"/>
        </w:rPr>
        <w:t xml:space="preserve">59.900</w:t>
      </w:r>
      <w:r>
        <w:rPr>
          <w:i/>
          <w:sz w:val="22"/>
          <w:szCs w:val="22"/>
          <w:lang w:eastAsia="en-US"/>
        </w:rPr>
        <w:t xml:space="preserve"> Поставка </w:t>
      </w:r>
      <w:r>
        <w:rPr>
          <w:i/>
          <w:sz w:val="22"/>
          <w:szCs w:val="22"/>
          <w:lang w:eastAsia="en-US"/>
        </w:rPr>
        <w:t xml:space="preserve">ингибиторов коррозии для паровых котлов</w:t>
      </w:r>
      <w:r>
        <w:rPr>
          <w:i/>
          <w:sz w:val="22"/>
          <w:szCs w:val="22"/>
          <w:lang w:eastAsia="en-US"/>
        </w:rPr>
        <w:t xml:space="preserve"> для нужд структурных подразделений </w:t>
      </w:r>
      <w:r>
        <w:rPr>
          <w:i/>
          <w:sz w:val="22"/>
          <w:szCs w:val="22"/>
          <w:lang w:eastAsia="en-US"/>
        </w:rPr>
        <w:t xml:space="preserve">в </w:t>
      </w:r>
      <w:r>
        <w:rPr>
          <w:i/>
          <w:sz w:val="22"/>
          <w:szCs w:val="22"/>
          <w:lang w:eastAsia="en-US"/>
        </w:rPr>
        <w:t xml:space="preserve">Х</w:t>
      </w:r>
      <w:r>
        <w:rPr>
          <w:i/>
          <w:sz w:val="22"/>
          <w:szCs w:val="22"/>
          <w:lang w:eastAsia="en-US"/>
        </w:rPr>
        <w:t xml:space="preserve">абаровском крае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pStyle w:val="835"/>
        <w:ind w:left="431" w:hanging="431"/>
        <w:jc w:val="both"/>
        <w:spacing w:after="240"/>
        <w:widowControl w:val="off"/>
        <w:tabs>
          <w:tab w:val="left" w:pos="426" w:leader="none"/>
        </w:tabs>
        <w:rPr>
          <w:b w:val="0"/>
          <w:i/>
          <w:lang w:val="ru-RU"/>
        </w:rPr>
      </w:pPr>
      <w:r/>
      <w:bookmarkStart w:id="6" w:name="_Toc46743507"/>
      <w:r/>
      <w:bookmarkStart w:id="7" w:name="_Toc134719510"/>
      <w:r>
        <w:t xml:space="preserve">Цель</w:t>
      </w:r>
      <w:r>
        <w:t xml:space="preserve"> </w:t>
      </w:r>
      <w:bookmarkEnd w:id="6"/>
      <w:r>
        <w:rPr>
          <w:lang w:val="ru-RU"/>
        </w:rPr>
        <w:t xml:space="preserve">использования закупаемой продукции</w:t>
      </w:r>
      <w:r>
        <w:rPr>
          <w:lang w:val="ru-RU"/>
        </w:rPr>
        <w:t xml:space="preserve">:</w:t>
      </w:r>
      <w:bookmarkEnd w:id="7"/>
      <w:r>
        <w:rPr>
          <w:lang w:val="ru-RU"/>
        </w:rPr>
        <w:t xml:space="preserve"> </w:t>
      </w:r>
      <w:r>
        <w:rPr>
          <w:b w:val="0"/>
          <w:i/>
          <w:lang w:val="ru-RU"/>
        </w:rPr>
      </w:r>
      <w:r>
        <w:rPr>
          <w:b w:val="0"/>
          <w:i/>
          <w:lang w:val="ru-RU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i/>
          <w:sz w:val="24"/>
        </w:rPr>
      </w:pPr>
      <w:r>
        <w:rPr>
          <w:i/>
          <w:sz w:val="24"/>
        </w:rPr>
        <w:t xml:space="preserve">Хеламин применяется для ведения водно-химического режима и консервации котлов высокого давления.</w:t>
      </w:r>
      <w:r>
        <w:t xml:space="preserve"> </w:t>
      </w:r>
      <w:r>
        <w:rPr>
          <w:i/>
          <w:sz w:val="24"/>
        </w:rPr>
        <w:t xml:space="preserve">АО «ДГК» при использовании Хеламина руководствуется РД 153-34.1-37.534-2002.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2"/>
        <w:ind w:left="357" w:hanging="357"/>
        <w:jc w:val="center"/>
        <w:keepLines/>
        <w:rPr>
          <w:iCs/>
          <w:caps/>
          <w:lang w:val="ru-RU"/>
        </w:rPr>
      </w:pPr>
      <w:r/>
      <w:bookmarkStart w:id="8" w:name="_Toc51339693"/>
      <w:r/>
      <w:bookmarkStart w:id="9" w:name="_Toc134719511"/>
      <w:r/>
      <w:bookmarkStart w:id="10" w:name="_Toc50125126"/>
      <w:r/>
      <w:bookmarkStart w:id="11" w:name="_Toc46743510"/>
      <w:r>
        <w:rPr>
          <w:iCs/>
        </w:rPr>
        <w:t xml:space="preserve">Требования к продукции</w:t>
      </w:r>
      <w:bookmarkEnd w:id="8"/>
      <w:r/>
      <w:bookmarkEnd w:id="9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35"/>
      </w:pPr>
      <w:r/>
      <w:bookmarkStart w:id="12" w:name="_Toc134719512"/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bookmarkEnd w:id="12"/>
      <w:r/>
      <w:r/>
    </w:p>
    <w:p>
      <w:pPr>
        <w:pStyle w:val="834"/>
      </w:pPr>
      <w:r/>
      <w:bookmarkStart w:id="13" w:name="_Toc134719513"/>
      <w:r>
        <w:rPr>
          <w:lang w:val="ru-RU"/>
        </w:rPr>
        <w:t xml:space="preserve">Перечень и объем закупаемой продукции</w:t>
      </w:r>
      <w:bookmarkEnd w:id="13"/>
      <w:r/>
      <w:r/>
    </w:p>
    <w:p>
      <w:p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both"/>
        <w:rPr>
          <w:b w:val="0"/>
          <w:bCs w:val="0"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Таблица 1.1 «</w:t>
      </w:r>
      <w:r>
        <w:rPr>
          <w:b/>
          <w:bCs/>
          <w:color w:val="auto"/>
          <w:sz w:val="24"/>
          <w:szCs w:val="24"/>
        </w:rPr>
        <w:t xml:space="preserve">Перечень,</w:t>
      </w:r>
      <w:r>
        <w:rPr>
          <w:b/>
          <w:bCs/>
          <w:color w:val="auto"/>
          <w:sz w:val="24"/>
          <w:szCs w:val="24"/>
        </w:rPr>
        <w:t xml:space="preserve"> объем закупаемой продукции</w:t>
      </w:r>
      <w:r>
        <w:rPr>
          <w:b/>
          <w:bCs/>
          <w:color w:val="auto"/>
          <w:sz w:val="24"/>
          <w:szCs w:val="24"/>
          <w:lang w:val="ru-RU"/>
        </w:rPr>
        <w:t xml:space="preserve">,</w:t>
      </w:r>
      <w:r>
        <w:rPr>
          <w:b/>
          <w:bCs/>
          <w:color w:val="auto"/>
          <w:sz w:val="24"/>
          <w:szCs w:val="24"/>
        </w:rPr>
        <w:t xml:space="preserve"> функциональные характеристики (потребительские свойства), количественные и качественные характеристики продукции, место поставки»</w:t>
      </w:r>
      <w:r>
        <w:rPr>
          <w:rStyle w:val="929"/>
          <w:rFonts w:eastAsia="Times New Roman"/>
          <w:b w:val="0"/>
          <w:bCs w:val="0"/>
          <w:i w:val="0"/>
          <w:iCs w:val="0"/>
          <w:color w:val="auto"/>
          <w:sz w:val="24"/>
          <w:szCs w:val="24"/>
          <w:shd w:val="clear" w:color="auto" w:fill="auto"/>
          <w:lang w:val="ru-RU" w:eastAsia="ru-RU"/>
        </w:rPr>
        <w:t xml:space="preserve"> приведена в Приложении №1 к настоящ</w:t>
      </w:r>
      <w:r>
        <w:rPr>
          <w:rStyle w:val="929"/>
          <w:rFonts w:eastAsia="Times New Roman"/>
          <w:b w:val="0"/>
          <w:bCs w:val="0"/>
          <w:i w:val="0"/>
          <w:iCs w:val="0"/>
          <w:color w:val="auto"/>
          <w:sz w:val="24"/>
          <w:szCs w:val="24"/>
          <w:shd w:val="clear" w:color="auto" w:fill="auto"/>
          <w:lang w:val="ru-RU" w:eastAsia="ru-RU"/>
        </w:rPr>
        <w:t xml:space="preserve">им Техническим требованиям в формате excel</w:t>
      </w:r>
      <w:r>
        <w:rPr>
          <w:b w:val="0"/>
          <w:bCs w:val="0"/>
          <w:sz w:val="24"/>
          <w:szCs w:val="24"/>
        </w:rPr>
        <w:t xml:space="preserve">.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29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29"/>
          <w:b w:val="0"/>
          <w:bCs/>
          <w:sz w:val="24"/>
          <w:szCs w:val="24"/>
        </w:rPr>
      </w:r>
      <w:r>
        <w:rPr>
          <w:rStyle w:val="929"/>
          <w:b w:val="0"/>
          <w:bCs/>
          <w:sz w:val="24"/>
          <w:szCs w:val="24"/>
        </w:rPr>
      </w:r>
    </w:p>
    <w:p>
      <w:pPr>
        <w:pStyle w:val="834"/>
        <w:rPr>
          <w:lang w:val="ru-RU"/>
        </w:rPr>
      </w:pPr>
      <w:r/>
      <w:bookmarkStart w:id="14" w:name="_Toc51339696"/>
      <w:r/>
      <w:bookmarkStart w:id="15" w:name="_Toc134719514"/>
      <w:r>
        <w:rPr>
          <w:lang w:val="ru-RU"/>
        </w:rPr>
        <w:t xml:space="preserve">Требования </w:t>
      </w:r>
      <w:bookmarkEnd w:id="14"/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bookmarkEnd w:id="15"/>
      <w:r>
        <w:rPr>
          <w:lang w:val="ru-RU"/>
        </w:rPr>
      </w:r>
      <w:r>
        <w:rPr>
          <w:lang w:val="ru-RU"/>
        </w:rPr>
      </w:r>
    </w:p>
    <w:p>
      <w:pPr>
        <w:pStyle w:val="832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  <w:lang w:val="ru-RU"/>
        </w:rPr>
      </w:pPr>
      <w:r/>
      <w:bookmarkStart w:id="16" w:name="_Toc50125127"/>
      <w:r/>
      <w:bookmarkStart w:id="17" w:name="_Toc51339697"/>
      <w:r/>
      <w:bookmarkStart w:id="18" w:name="_Toc134719515"/>
      <w:r/>
      <w:bookmarkEnd w:id="10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19" w:name="_Hlk50465284"/>
      <w:r>
        <w:rPr>
          <w:sz w:val="24"/>
          <w:szCs w:val="24"/>
        </w:rPr>
        <w:t xml:space="preserve">Требования по срокам </w:t>
      </w:r>
      <w:bookmarkEnd w:id="16"/>
      <w:r/>
      <w:bookmarkEnd w:id="17"/>
      <w:r/>
      <w:bookmarkEnd w:id="19"/>
      <w:r>
        <w:rPr>
          <w:sz w:val="24"/>
          <w:szCs w:val="24"/>
          <w:lang w:val="ru-RU"/>
        </w:rPr>
        <w:t xml:space="preserve">поставки продукции</w:t>
      </w:r>
      <w:bookmarkEnd w:id="18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bCs/>
          <w:i/>
          <w:iCs/>
          <w:sz w:val="24"/>
          <w:szCs w:val="24"/>
          <w:shd w:val="clear" w:color="auto" w:fill="ffff99"/>
        </w:rPr>
      </w:pPr>
      <w:r>
        <w:rPr>
          <w:bCs/>
          <w:i/>
          <w:iCs/>
          <w:sz w:val="24"/>
          <w:szCs w:val="24"/>
          <w:shd w:val="clear" w:color="auto" w:fill="ffff99"/>
        </w:rPr>
      </w:r>
      <w:bookmarkEnd w:id="11"/>
      <w:r>
        <w:rPr>
          <w:bCs/>
          <w:i/>
          <w:iCs/>
          <w:sz w:val="24"/>
          <w:szCs w:val="24"/>
          <w:shd w:val="clear" w:color="auto" w:fill="ffff99"/>
        </w:rPr>
      </w:r>
      <w:r>
        <w:rPr>
          <w:bCs/>
          <w:i/>
          <w:iCs/>
          <w:sz w:val="24"/>
          <w:szCs w:val="24"/>
          <w:shd w:val="clear" w:color="auto" w:fill="ffff99"/>
        </w:rPr>
      </w:r>
    </w:p>
    <w:p>
      <w:pPr>
        <w:pStyle w:val="832"/>
        <w:numPr>
          <w:ilvl w:val="0"/>
          <w:numId w:val="0"/>
        </w:numPr>
        <w:rPr>
          <w:rFonts w:eastAsia="Times New Roman"/>
          <w:b w:val="0"/>
          <w:sz w:val="20"/>
          <w:szCs w:val="20"/>
          <w:lang w:val="ru-RU" w:eastAsia="ru-RU"/>
        </w:rPr>
      </w:pPr>
      <w:r/>
      <w:bookmarkStart w:id="20" w:name="_Toc54785622"/>
      <w:r/>
      <w:bookmarkStart w:id="21" w:name="_Toc50125131"/>
      <w:r>
        <w:fldChar w:fldCharType="begin"/>
      </w:r>
      <w:r>
        <w:instrText xml:space="preserve"> LINK </w:instrText>
      </w:r>
      <w:r>
        <w:instrText xml:space="preserve">Excel.Sheet.12 "C:\\Users\\Okishev_EV\\Desktop\\ГКПЗ 2023\\Индекс готовности\\Трубы\\ТТ трубы.xlsx" Лист1!R6C10:R50C13 </w:instrText>
      </w:r>
      <w:r>
        <w:instrText xml:space="preserve">\a \f 4 \h  \* MERGEFORMAT </w:instrText>
      </w:r>
      <w:r>
        <w:fldChar w:fldCharType="separate"/>
      </w:r>
      <w:r>
        <w:rPr>
          <w:rFonts w:eastAsia="Times New Roman"/>
          <w:b w:val="0"/>
          <w:sz w:val="20"/>
          <w:szCs w:val="20"/>
          <w:lang w:val="ru-RU" w:eastAsia="ru-RU"/>
        </w:rPr>
      </w:r>
      <w:r>
        <w:rPr>
          <w:rFonts w:eastAsia="Times New Roman"/>
          <w:b w:val="0"/>
          <w:sz w:val="20"/>
          <w:szCs w:val="20"/>
          <w:lang w:val="ru-RU" w:eastAsia="ru-RU"/>
        </w:rPr>
      </w:r>
    </w:p>
    <w:tbl>
      <w:tblPr>
        <w:tblW w:w="10081" w:type="dxa"/>
        <w:tblLook w:val="04A0" w:firstRow="1" w:lastRow="0" w:firstColumn="1" w:lastColumn="0" w:noHBand="0" w:noVBand="1"/>
      </w:tblPr>
      <w:tblGrid>
        <w:gridCol w:w="594"/>
        <w:gridCol w:w="4079"/>
        <w:gridCol w:w="2822"/>
        <w:gridCol w:w="2586"/>
      </w:tblGrid>
      <w:tr>
        <w:tblPrEx/>
        <w:trPr>
          <w:trHeight w:val="936"/>
        </w:trPr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п\п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079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продукции / партии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22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Требования к началу срока поставки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8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Требования к окончанию срока поставки продукции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07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8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 xml:space="preserve">1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07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Ингибитор коррозии Хеламин (</w:t>
            </w:r>
            <w:r>
              <w:rPr>
                <w:sz w:val="24"/>
                <w:szCs w:val="24"/>
              </w:rPr>
              <w:t xml:space="preserve">Helamin 9012H)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 даты </w:t>
            </w:r>
            <w:r>
              <w:rPr>
                <w:sz w:val="24"/>
                <w:szCs w:val="24"/>
              </w:rPr>
              <w:t xml:space="preserve">получения заявки от  Покупател</w:t>
            </w:r>
            <w:r>
              <w:rPr>
                <w:bCs/>
                <w:color w:val="000000"/>
                <w:sz w:val="24"/>
                <w:szCs w:val="24"/>
              </w:rPr>
              <w:t xml:space="preserve">я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8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60 </w:t>
            </w:r>
            <w:r>
              <w:rPr>
                <w:sz w:val="24"/>
                <w:szCs w:val="24"/>
              </w:rPr>
              <w:t xml:space="preserve">(шестидесяти) календарных дней с даты </w:t>
            </w:r>
            <w:r>
              <w:rPr>
                <w:sz w:val="24"/>
                <w:szCs w:val="24"/>
              </w:rPr>
              <w:t xml:space="preserve">получения заявки от  Покупател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</w:tr>
    </w:tbl>
    <w:p>
      <w:pPr>
        <w:pStyle w:val="832"/>
        <w:numPr>
          <w:ilvl w:val="0"/>
          <w:numId w:val="0"/>
        </w:numPr>
        <w:rPr>
          <w:sz w:val="24"/>
          <w:szCs w:val="24"/>
          <w:lang w:val="ru-RU"/>
        </w:rPr>
        <w:sectPr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sz w:val="24"/>
          <w:szCs w:val="24"/>
          <w:lang w:val="ru-RU"/>
        </w:rPr>
        <w:fldChar w:fldCharType="end"/>
      </w:r>
      <w:bookmarkEnd w:id="20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35"/>
      </w:pPr>
      <w:r/>
      <w:bookmarkStart w:id="22" w:name="_Toc46743511"/>
      <w:r/>
      <w:bookmarkStart w:id="23" w:name="_Toc75446581"/>
      <w:r/>
      <w:bookmarkStart w:id="24" w:name="_Toc134719516"/>
      <w:r/>
      <w:bookmarkStart w:id="25" w:name="_Toc51339698"/>
      <w:r>
        <w:t xml:space="preserve">Требования к </w:t>
      </w:r>
      <w:bookmarkEnd w:id="22"/>
      <w:r>
        <w:rPr>
          <w:lang w:val="ru-RU"/>
        </w:rPr>
        <w:t xml:space="preserve">качеству </w:t>
      </w:r>
      <w:r>
        <w:rPr>
          <w:lang w:val="ru-RU"/>
        </w:rPr>
        <w:t xml:space="preserve">продукции</w:t>
      </w:r>
      <w:bookmarkEnd w:id="23"/>
      <w:r/>
      <w:bookmarkEnd w:id="24"/>
      <w:r/>
      <w:r/>
    </w:p>
    <w:p>
      <w:pPr>
        <w:pStyle w:val="832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6" w:name="_Toc75446582"/>
      <w:r/>
      <w:bookmarkStart w:id="27" w:name="_Toc134719517"/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Требования к </w:t>
      </w:r>
      <w:r>
        <w:rPr>
          <w:sz w:val="24"/>
          <w:szCs w:val="24"/>
          <w:lang w:val="ru-RU"/>
        </w:rPr>
        <w:t xml:space="preserve">продукции</w:t>
      </w:r>
      <w:bookmarkEnd w:id="26"/>
      <w:r/>
      <w:bookmarkEnd w:id="27"/>
      <w:r>
        <w:rPr>
          <w:sz w:val="24"/>
          <w:szCs w:val="24"/>
        </w:rPr>
        <w:t xml:space="preserve"> </w:t>
      </w:r>
      <w:bookmarkEnd w:id="2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rStyle w:val="929"/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</w:r>
      <w:r>
        <w:rPr>
          <w:rStyle w:val="929"/>
          <w:b w:val="0"/>
          <w:iCs/>
          <w:sz w:val="24"/>
          <w:szCs w:val="24"/>
        </w:rPr>
      </w:r>
      <w:r>
        <w:rPr>
          <w:rStyle w:val="929"/>
          <w:b w:val="0"/>
          <w:iCs/>
          <w:sz w:val="24"/>
          <w:szCs w:val="24"/>
        </w:rPr>
      </w:r>
    </w:p>
    <w:tbl>
      <w:tblPr>
        <w:tblStyle w:val="855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4"/>
        <w:gridCol w:w="2268"/>
        <w:gridCol w:w="4531"/>
        <w:gridCol w:w="2280"/>
        <w:gridCol w:w="2835"/>
        <w:gridCol w:w="2551"/>
      </w:tblGrid>
      <w:tr>
        <w:tblPrEx/>
        <w:trPr/>
        <w:tc>
          <w:tcPr>
            <w:tcW w:w="8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45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</w:t>
            </w:r>
            <w:r>
              <w:rPr>
                <w:b/>
                <w:bCs/>
                <w:sz w:val="24"/>
                <w:szCs w:val="24"/>
              </w:rPr>
              <w:t xml:space="preserve">з</w:t>
            </w:r>
            <w:r>
              <w:rPr>
                <w:b/>
                <w:bCs/>
                <w:sz w:val="24"/>
                <w:szCs w:val="24"/>
              </w:rPr>
              <w:t xml:space="preserve">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</w:t>
            </w:r>
            <w:r>
              <w:rPr>
                <w:b/>
                <w:bCs/>
                <w:sz w:val="24"/>
                <w:szCs w:val="24"/>
              </w:rPr>
              <w:t xml:space="preserve">у</w:t>
            </w:r>
            <w:r>
              <w:rPr>
                <w:b/>
                <w:bCs/>
                <w:sz w:val="24"/>
                <w:szCs w:val="24"/>
              </w:rPr>
              <w:t xml:space="preserve">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</w:t>
            </w:r>
            <w:r>
              <w:rPr>
                <w:b/>
                <w:bCs/>
                <w:sz w:val="24"/>
                <w:szCs w:val="24"/>
              </w:rPr>
              <w:t xml:space="preserve">у</w:t>
            </w:r>
            <w:r>
              <w:rPr>
                <w:b/>
                <w:bCs/>
                <w:sz w:val="24"/>
                <w:szCs w:val="24"/>
              </w:rPr>
              <w:t xml:space="preserve">частника</w:t>
            </w:r>
            <w:r>
              <w:rPr>
                <w:b/>
                <w:bCs/>
                <w:sz w:val="24"/>
                <w:szCs w:val="24"/>
              </w:rPr>
              <w:t xml:space="preserve">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453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bCs/>
                <w:sz w:val="24"/>
                <w:szCs w:val="24"/>
              </w:rPr>
              <w:t xml:space="preserve">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53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080"/>
        </w:trPr>
        <w:tc>
          <w:tcPr>
            <w:tcW w:w="84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1.</w:t>
            </w:r>
            <w:r>
              <w:rPr>
                <w:b/>
                <w:bCs/>
                <w:sz w:val="24"/>
                <w:szCs w:val="24"/>
                <w:lang w:val="en-US"/>
              </w:rPr>
            </w: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gridSpan w:val="2"/>
            <w:tcW w:w="6799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техническим и функциональным характеристикам (включая гарантируемые показатели)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280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080"/>
        </w:trPr>
        <w:tc>
          <w:tcPr>
            <w:tcW w:w="844" w:type="dxa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  <w:lang w:val="en-US"/>
              </w:rPr>
              <w:t xml:space="preserve">.1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bCs/>
                <w:sz w:val="24"/>
                <w:szCs w:val="24"/>
              </w:rPr>
            </w:pPr>
            <w:r>
              <w:t xml:space="preserve">Ингибитор коррозии для паровых котлов</w:t>
            </w:r>
            <w:r>
              <w:t xml:space="preserve"> </w:t>
            </w:r>
            <w:r>
              <w:t xml:space="preserve">Хеламин (</w:t>
            </w:r>
            <w:r>
              <w:t xml:space="preserve">Helamin 9012H)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1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требованиями Таблицы  1.1. Приложения № 1 к техническим требованиям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280" w:type="dxa"/>
            <w:textDirection w:val="lrTb"/>
            <w:noWrap w:val="false"/>
          </w:tcPr>
          <w:p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 xml:space="preserve">2.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</w:t>
            </w:r>
            <w:r>
              <w:rPr>
                <w:b/>
                <w:bCs/>
                <w:sz w:val="24"/>
                <w:szCs w:val="24"/>
              </w:rPr>
              <w:t xml:space="preserve">к доставке, </w:t>
            </w:r>
            <w:r>
              <w:rPr>
                <w:b/>
                <w:bCs/>
                <w:sz w:val="24"/>
                <w:szCs w:val="24"/>
              </w:rPr>
              <w:t xml:space="preserve">маркировке, упаковке, транспортировке, перемещению, условиям хранения, приемке и испытаниям</w:t>
            </w:r>
            <w:bookmarkStart w:id="28" w:name="_GoBack"/>
            <w:r/>
            <w:bookmarkEnd w:id="28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 xml:space="preserve">2.1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Поставка продукции </w:t>
            </w:r>
            <w:r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 xml:space="preserve">Таблиц</w:t>
            </w:r>
            <w:r>
              <w:rPr>
                <w:sz w:val="24"/>
                <w:szCs w:val="24"/>
              </w:rPr>
              <w:t xml:space="preserve">ей 1.1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Приложения </w:t>
            </w:r>
            <w:r>
              <w:rPr>
                <w:sz w:val="24"/>
                <w:szCs w:val="24"/>
              </w:rPr>
              <w:t xml:space="preserve">№ 1 </w:t>
            </w:r>
            <w:r>
              <w:rPr>
                <w:sz w:val="24"/>
                <w:szCs w:val="24"/>
              </w:rPr>
              <w:t xml:space="preserve">к техническим требованиям </w:t>
            </w:r>
            <w:r>
              <w:rPr>
                <w:sz w:val="24"/>
                <w:szCs w:val="24"/>
              </w:rPr>
              <w:t xml:space="preserve">производится до </w:t>
            </w:r>
            <w:r>
              <w:rPr>
                <w:sz w:val="24"/>
                <w:szCs w:val="24"/>
              </w:rPr>
              <w:t xml:space="preserve">склада грузополучателя по указанному адресу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lang w:val="en-US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 xml:space="preserve">2.2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поставки продукции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требованиями </w:t>
            </w:r>
            <w:r>
              <w:rPr>
                <w:sz w:val="24"/>
                <w:szCs w:val="24"/>
              </w:rPr>
              <w:t xml:space="preserve">Т</w:t>
            </w:r>
            <w:r>
              <w:rPr>
                <w:sz w:val="24"/>
                <w:szCs w:val="24"/>
              </w:rPr>
              <w:t xml:space="preserve">аблицы  1.1. Приложения </w:t>
            </w:r>
            <w:r>
              <w:rPr>
                <w:sz w:val="24"/>
                <w:szCs w:val="24"/>
              </w:rPr>
              <w:t xml:space="preserve">№ 1 </w:t>
            </w:r>
            <w:r>
              <w:rPr>
                <w:sz w:val="24"/>
                <w:szCs w:val="24"/>
              </w:rPr>
              <w:t xml:space="preserve">к техническим требованиям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tabs>
                <w:tab w:val="left" w:pos="300" w:leader="none"/>
              </w:tabs>
              <w:rPr>
                <w:lang w:val="en-US"/>
              </w:rPr>
            </w:pPr>
            <w:r>
              <w:rPr>
                <w:lang w:val="en-US"/>
              </w:rPr>
              <w:t xml:space="preserve">3.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ind w:left="7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гарантиям, гарантийному и послегарантийному</w:t>
            </w:r>
            <w:r>
              <w:rPr>
                <w:b/>
                <w:sz w:val="24"/>
                <w:szCs w:val="24"/>
              </w:rPr>
              <w:t xml:space="preserve"> срокам.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ind w:left="-100"/>
              <w:jc w:val="center"/>
              <w:spacing w:before="60" w:after="60"/>
              <w:tabs>
                <w:tab w:val="left" w:pos="302" w:leader="none"/>
              </w:tabs>
              <w:rPr>
                <w:lang w:val="en-US"/>
              </w:rPr>
            </w:pPr>
            <w:r>
              <w:rPr>
                <w:lang w:val="en-US"/>
              </w:rPr>
              <w:t xml:space="preserve">3.1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799" w:type="dxa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Гарантийный срок </w:t>
            </w:r>
            <w:r>
              <w:rPr>
                <w:sz w:val="24"/>
                <w:szCs w:val="24"/>
              </w:rPr>
              <w:t xml:space="preserve">на продукцию </w:t>
            </w: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не менее 12 (двенадцати) календарных месяцев </w:t>
            </w:r>
            <w:r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 xml:space="preserve">даты </w:t>
            </w:r>
            <w:r>
              <w:rPr>
                <w:sz w:val="22"/>
                <w:szCs w:val="22"/>
              </w:rPr>
              <w:t xml:space="preserve">подписания Покупателем (грузополучателем) товарной накладной по форме ТОРГ-12 (УПД)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ind w:left="-100"/>
              <w:jc w:val="right"/>
              <w:spacing w:before="60" w:after="60"/>
              <w:tabs>
                <w:tab w:val="left" w:pos="252" w:leader="none"/>
              </w:tabs>
              <w:rPr>
                <w:lang w:val="en-US"/>
              </w:rPr>
            </w:pPr>
            <w:r>
              <w:rPr>
                <w:lang w:val="en-US"/>
              </w:rPr>
              <w:t xml:space="preserve">4.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Прочие</w:t>
            </w:r>
            <w:r>
              <w:rPr>
                <w:b/>
                <w:sz w:val="24"/>
                <w:szCs w:val="24"/>
              </w:rPr>
              <w:t xml:space="preserve"> (дополнительные)</w:t>
            </w:r>
            <w:r>
              <w:rPr>
                <w:b/>
                <w:sz w:val="24"/>
                <w:szCs w:val="24"/>
              </w:rPr>
              <w:t xml:space="preserve"> требования к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right"/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 xml:space="preserve">4.1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799" w:type="dxa"/>
            <w:vAlign w:val="center"/>
            <w:textDirection w:val="lrTb"/>
            <w:noWrap w:val="false"/>
          </w:tcPr>
          <w:p>
            <w:pPr>
              <w:spacing w:before="60" w:after="60"/>
            </w:pPr>
            <w:r>
              <w:rPr>
                <w:sz w:val="24"/>
                <w:szCs w:val="24"/>
              </w:rPr>
              <w:t xml:space="preserve">Продукция должна быть новой, изготовленной не ранее </w:t>
            </w:r>
            <w:r>
              <w:rPr>
                <w:sz w:val="24"/>
                <w:szCs w:val="24"/>
              </w:rPr>
              <w:t xml:space="preserve">2025</w:t>
            </w:r>
            <w:r>
              <w:rPr>
                <w:sz w:val="24"/>
                <w:szCs w:val="24"/>
              </w:rPr>
              <w:t xml:space="preserve"> года, ранее не использованной</w:t>
            </w:r>
            <w:r>
              <w:rPr>
                <w:sz w:val="24"/>
                <w:szCs w:val="24"/>
              </w:rPr>
              <w:t xml:space="preserve"> </w:t>
            </w:r>
            <w:r/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i/>
                <w:sz w:val="24"/>
                <w:szCs w:val="24"/>
                <w:lang w:val="en-US"/>
              </w:rPr>
              <w:t xml:space="preserve">с</w:t>
            </w:r>
            <w:r>
              <w:rPr>
                <w:i/>
                <w:sz w:val="24"/>
                <w:szCs w:val="24"/>
              </w:rPr>
              <w:t xml:space="preserve">огласие с требованием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sz w:val="24"/>
                <w:szCs w:val="24"/>
                <w:lang w:val="en-US"/>
              </w:rPr>
              <w:t xml:space="preserve">-</w:t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spacing w:before="60" w:after="60"/>
            </w:pPr>
            <w:r/>
            <w:r/>
          </w:p>
        </w:tc>
      </w:tr>
      <w:tr>
        <w:tblPrEx/>
        <w:trPr/>
        <w:tc>
          <w:tcPr>
            <w:tcW w:w="844" w:type="dxa"/>
            <w:vAlign w:val="center"/>
            <w:textDirection w:val="lrTb"/>
            <w:noWrap w:val="false"/>
          </w:tcPr>
          <w:p>
            <w:pPr>
              <w:jc w:val="right"/>
              <w:spacing w:before="60" w:after="60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679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32"/>
        <w:ind w:left="357" w:hanging="357"/>
        <w:jc w:val="center"/>
        <w:keepLines/>
        <w:rPr>
          <w:lang w:val="ru-RU"/>
        </w:rPr>
      </w:pPr>
      <w:r/>
      <w:bookmarkStart w:id="29" w:name="_Toc126501995"/>
      <w:r/>
      <w:bookmarkStart w:id="30" w:name="_Toc134719518"/>
      <w:r/>
      <w:bookmarkStart w:id="31" w:name="_Toc46743519"/>
      <w:r/>
      <w:bookmarkStart w:id="32" w:name="_Toc51339699"/>
      <w:r/>
      <w:bookmarkEnd w:id="21"/>
      <w:r>
        <w:rPr>
          <w:lang w:val="ru-RU"/>
        </w:rPr>
        <w:t xml:space="preserve">Требования к документации по ценообразованию на этапе заключения </w:t>
      </w:r>
      <w:r>
        <w:rPr>
          <w:lang w:val="ru-RU"/>
        </w:rPr>
        <w:t xml:space="preserve">(исполнения) </w:t>
      </w:r>
      <w:r>
        <w:rPr>
          <w:lang w:val="ru-RU"/>
        </w:rPr>
        <w:t xml:space="preserve">договора</w:t>
      </w:r>
      <w:bookmarkEnd w:id="29"/>
      <w:r/>
      <w:bookmarkEnd w:id="30"/>
      <w:r>
        <w:rPr>
          <w:lang w:val="ru-RU"/>
        </w:rPr>
      </w:r>
      <w:r>
        <w:rPr>
          <w:lang w:val="ru-RU"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29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bookmarkEnd w:id="31"/>
      <w:r/>
      <w:bookmarkEnd w:id="32"/>
      <w:r>
        <w:rPr>
          <w:rStyle w:val="929"/>
          <w:b w:val="0"/>
          <w:bCs/>
          <w:iCs/>
          <w:sz w:val="24"/>
          <w:szCs w:val="24"/>
        </w:rPr>
      </w:r>
      <w:r>
        <w:rPr>
          <w:rStyle w:val="929"/>
          <w:b w:val="0"/>
          <w:bCs/>
          <w:iCs/>
          <w:sz w:val="24"/>
          <w:szCs w:val="24"/>
        </w:rPr>
      </w:r>
    </w:p>
    <w:p>
      <w:pPr>
        <w:numPr>
          <w:ilvl w:val="1"/>
          <w:numId w:val="16"/>
        </w:numPr>
        <w:jc w:val="both"/>
        <w:spacing w:after="12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В обоснование стоимости</w:t>
      </w:r>
      <w:r>
        <w:rPr>
          <w:bCs/>
          <w:i/>
          <w:iCs/>
          <w:sz w:val="24"/>
          <w:szCs w:val="24"/>
        </w:rPr>
        <w:t xml:space="preserve"> своей заявки </w:t>
      </w:r>
      <w:r>
        <w:rPr>
          <w:bCs/>
          <w:i/>
          <w:iCs/>
          <w:sz w:val="24"/>
          <w:szCs w:val="24"/>
        </w:rPr>
        <w:t xml:space="preserve">У</w:t>
      </w:r>
      <w:r>
        <w:rPr>
          <w:bCs/>
          <w:i/>
          <w:iCs/>
          <w:sz w:val="24"/>
          <w:szCs w:val="24"/>
        </w:rPr>
        <w:t xml:space="preserve">частник предостав</w:t>
      </w:r>
      <w:r>
        <w:rPr>
          <w:bCs/>
          <w:i/>
          <w:iCs/>
          <w:sz w:val="24"/>
          <w:szCs w:val="24"/>
        </w:rPr>
        <w:t xml:space="preserve">ляет</w:t>
      </w:r>
      <w:r>
        <w:rPr>
          <w:bCs/>
          <w:i/>
          <w:iCs/>
          <w:sz w:val="24"/>
          <w:szCs w:val="24"/>
        </w:rPr>
        <w:t xml:space="preserve"> Коммерческое предложение по форме</w:t>
      </w:r>
      <w:r>
        <w:rPr>
          <w:bCs/>
          <w:i/>
          <w:iCs/>
          <w:sz w:val="24"/>
          <w:szCs w:val="24"/>
        </w:rPr>
        <w:t xml:space="preserve"> (с учетом прилагаемой к ней инструкции по заполнению)</w:t>
      </w:r>
      <w:r>
        <w:rPr>
          <w:bCs/>
          <w:i/>
          <w:iCs/>
          <w:sz w:val="24"/>
          <w:szCs w:val="24"/>
        </w:rPr>
        <w:t xml:space="preserve">, </w:t>
      </w:r>
      <w:r>
        <w:rPr>
          <w:bCs/>
          <w:i/>
          <w:iCs/>
          <w:sz w:val="24"/>
          <w:szCs w:val="24"/>
        </w:rPr>
        <w:t xml:space="preserve">приведенной</w:t>
      </w:r>
      <w:r>
        <w:rPr>
          <w:bCs/>
          <w:i/>
          <w:iCs/>
          <w:sz w:val="24"/>
          <w:szCs w:val="24"/>
        </w:rPr>
        <w:t xml:space="preserve"> в Документации о закупке.</w:t>
      </w:r>
      <w:r>
        <w:rPr>
          <w:bCs/>
          <w:i/>
          <w:iCs/>
          <w:sz w:val="24"/>
          <w:szCs w:val="24"/>
        </w:rPr>
      </w:r>
      <w:r>
        <w:rPr>
          <w:bCs/>
          <w:i/>
          <w:iCs/>
          <w:sz w:val="24"/>
          <w:szCs w:val="24"/>
        </w:rPr>
      </w:r>
    </w:p>
    <w:p>
      <w:pPr>
        <w:numPr>
          <w:ilvl w:val="1"/>
          <w:numId w:val="16"/>
        </w:numPr>
        <w:jc w:val="both"/>
        <w:spacing w:after="12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Дополнительные документы по ценообразованию в состав заявки не включаются.</w:t>
      </w:r>
      <w:r>
        <w:rPr>
          <w:bCs/>
          <w:i/>
          <w:iCs/>
          <w:sz w:val="24"/>
          <w:szCs w:val="24"/>
        </w:rPr>
      </w:r>
      <w:r>
        <w:rPr>
          <w:bCs/>
          <w:i/>
          <w:iCs/>
          <w:sz w:val="24"/>
          <w:szCs w:val="24"/>
        </w:rPr>
      </w:r>
    </w:p>
    <w:p>
      <w:pPr>
        <w:ind w:left="1080" w:firstLine="0"/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ind w:left="1080" w:firstLine="0"/>
        <w:jc w:val="both"/>
        <w:spacing w:after="12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ind w:left="1080" w:firstLine="0"/>
        <w:jc w:val="both"/>
        <w:spacing w:after="120"/>
        <w:rPr>
          <w:b/>
          <w:bCs/>
          <w:i w:val="0"/>
          <w:sz w:val="28"/>
          <w:szCs w:val="28"/>
          <w:highlight w:val="none"/>
        </w:rPr>
      </w:pPr>
      <w:r>
        <w:rPr>
          <w:b/>
          <w:bCs/>
          <w:i w:val="0"/>
          <w:iCs w:val="0"/>
          <w:sz w:val="28"/>
          <w:szCs w:val="28"/>
          <w:highlight w:val="none"/>
        </w:rPr>
        <w:t xml:space="preserve">4. Приложения</w:t>
      </w:r>
      <w:r>
        <w:rPr>
          <w:b/>
          <w:bCs/>
          <w:i w:val="0"/>
          <w:sz w:val="28"/>
          <w:szCs w:val="28"/>
          <w:highlight w:val="none"/>
        </w:rPr>
      </w:r>
      <w:r>
        <w:rPr>
          <w:b/>
          <w:bCs/>
          <w:i w:val="0"/>
          <w:sz w:val="28"/>
          <w:szCs w:val="28"/>
          <w:highlight w:val="none"/>
        </w:rPr>
      </w:r>
    </w:p>
    <w:p>
      <w:pPr>
        <w:ind w:left="709" w:right="0" w:firstLine="0"/>
        <w:jc w:val="both"/>
        <w:spacing w:after="120"/>
        <w:rPr>
          <w:bCs/>
          <w:i/>
          <w:sz w:val="28"/>
          <w:szCs w:val="28"/>
        </w:rPr>
      </w:pPr>
      <w:r>
        <w:rPr>
          <w:bCs/>
          <w:i/>
          <w:iCs/>
          <w:sz w:val="28"/>
          <w:szCs w:val="28"/>
          <w:highlight w:val="none"/>
        </w:rPr>
      </w:r>
      <w:r>
        <w:rPr>
          <w:rStyle w:val="929"/>
          <w:bCs/>
          <w:i/>
          <w:iCs/>
          <w:color w:val="auto"/>
          <w:sz w:val="24"/>
          <w:szCs w:val="24"/>
          <w:shd w:val="clear" w:color="auto" w:fill="auto"/>
        </w:rPr>
        <w:t xml:space="preserve">4.1. </w:t>
      </w:r>
      <w:r>
        <w:rPr>
          <w:rStyle w:val="929"/>
          <w:bCs/>
          <w:i/>
          <w:iCs/>
          <w:sz w:val="24"/>
          <w:szCs w:val="24"/>
          <w:shd w:val="clear" w:color="auto" w:fill="auto"/>
        </w:rPr>
        <w:t xml:space="preserve">Приложение №1 к Техническим требованиям - </w:t>
      </w:r>
      <w:r>
        <w:rPr>
          <w:b/>
          <w:i/>
          <w:iCs/>
          <w:sz w:val="24"/>
          <w:szCs w:val="24"/>
        </w:rPr>
        <w:t xml:space="preserve">Таблица 1.1</w:t>
      </w:r>
      <w:r>
        <w:rPr>
          <w:i/>
          <w:iCs/>
          <w:sz w:val="24"/>
          <w:szCs w:val="24"/>
        </w:rPr>
        <w:t xml:space="preserve"> Перечень, объем закупаемой продукции, функциональные характеристики (потребительские свойства), количественные и качественные характеристики продукции, место поставки</w:t>
      </w:r>
      <w:r>
        <w:rPr>
          <w:rStyle w:val="929"/>
          <w:bCs/>
          <w:i/>
          <w:iCs/>
          <w:color w:val="auto"/>
          <w:sz w:val="24"/>
          <w:szCs w:val="24"/>
          <w:shd w:val="clear" w:color="auto" w:fill="auto"/>
        </w:rPr>
        <w:t xml:space="preserve">.</w:t>
      </w:r>
      <w:r>
        <w:rPr>
          <w:bCs/>
          <w:i/>
          <w:sz w:val="28"/>
          <w:szCs w:val="28"/>
        </w:rPr>
      </w:r>
      <w:r>
        <w:rPr>
          <w:bCs/>
          <w:i/>
          <w:sz w:val="28"/>
          <w:szCs w:val="28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6838" w:h="11906" w:orient="landscape"/>
      <w:pgMar w:top="1134" w:right="1134" w:bottom="851" w:left="992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32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33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36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34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35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pStyle w:val="845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46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pStyle w:val="832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35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34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multiLevelType w:val="hybridMultilevel"/>
    <w:styleLink w:val="926"/>
    <w:lvl w:ilvl="0">
      <w:start w:val="1"/>
      <w:numFmt w:val="decimal"/>
      <w:pStyle w:val="926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pStyle w:val="944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2">
    <w:multiLevelType w:val="hybridMultilevel"/>
    <w:lvl w:ilvl="0">
      <w:start w:val="4"/>
      <w:numFmt w:val="bullet"/>
      <w:pStyle w:val="913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14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12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styleLink w:val="922"/>
    <w:lvl w:ilvl="0">
      <w:start w:val="3"/>
      <w:numFmt w:val="decimal"/>
      <w:pStyle w:val="922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9"/>
  </w:num>
  <w:num w:numId="5">
    <w:abstractNumId w:val="10"/>
  </w:num>
  <w:num w:numId="6">
    <w:abstractNumId w:val="4"/>
  </w:num>
  <w:num w:numId="7">
    <w:abstractNumId w:val="11"/>
  </w:num>
  <w:num w:numId="8">
    <w:abstractNumId w:val="3"/>
  </w:num>
  <w:num w:numId="9">
    <w:abstractNumId w:val="0"/>
  </w:num>
  <w:num w:numId="10">
    <w:abstractNumId w:val="6"/>
  </w:num>
  <w:num w:numId="11">
    <w:abstractNumId w:val="5"/>
  </w:num>
  <w:num w:numId="12">
    <w:abstractNumId w:val="13"/>
  </w:num>
  <w:num w:numId="13">
    <w:abstractNumId w:val="7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eading 1 Char"/>
    <w:basedOn w:val="841"/>
    <w:link w:val="832"/>
    <w:uiPriority w:val="9"/>
    <w:rPr>
      <w:rFonts w:ascii="Arial" w:hAnsi="Arial" w:eastAsia="Arial" w:cs="Arial"/>
      <w:sz w:val="40"/>
      <w:szCs w:val="40"/>
    </w:rPr>
  </w:style>
  <w:style w:type="character" w:styleId="687">
    <w:name w:val="Heading 2 Char"/>
    <w:basedOn w:val="841"/>
    <w:link w:val="833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841"/>
    <w:link w:val="834"/>
    <w:uiPriority w:val="9"/>
    <w:rPr>
      <w:rFonts w:ascii="Arial" w:hAnsi="Arial" w:eastAsia="Arial" w:cs="Arial"/>
      <w:sz w:val="30"/>
      <w:szCs w:val="30"/>
    </w:rPr>
  </w:style>
  <w:style w:type="character" w:styleId="689">
    <w:name w:val="Heading 4 Char"/>
    <w:basedOn w:val="841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841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691">
    <w:name w:val="Heading 6 Char"/>
    <w:basedOn w:val="841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692">
    <w:name w:val="Heading 7 Char"/>
    <w:basedOn w:val="841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8 Char"/>
    <w:basedOn w:val="841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694">
    <w:name w:val="Heading 9 Char"/>
    <w:basedOn w:val="841"/>
    <w:link w:val="840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Title"/>
    <w:basedOn w:val="831"/>
    <w:next w:val="83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basedOn w:val="841"/>
    <w:link w:val="695"/>
    <w:uiPriority w:val="10"/>
    <w:rPr>
      <w:sz w:val="48"/>
      <w:szCs w:val="48"/>
    </w:rPr>
  </w:style>
  <w:style w:type="character" w:styleId="697">
    <w:name w:val="Subtitle Char"/>
    <w:basedOn w:val="841"/>
    <w:link w:val="895"/>
    <w:uiPriority w:val="11"/>
    <w:rPr>
      <w:sz w:val="24"/>
      <w:szCs w:val="24"/>
    </w:rPr>
  </w:style>
  <w:style w:type="character" w:styleId="698">
    <w:name w:val="Quote Char"/>
    <w:link w:val="899"/>
    <w:uiPriority w:val="29"/>
    <w:rPr>
      <w:i/>
    </w:rPr>
  </w:style>
  <w:style w:type="character" w:styleId="699">
    <w:name w:val="Intense Quote Char"/>
    <w:link w:val="901"/>
    <w:uiPriority w:val="30"/>
    <w:rPr>
      <w:i/>
    </w:rPr>
  </w:style>
  <w:style w:type="character" w:styleId="700">
    <w:name w:val="Header Char"/>
    <w:basedOn w:val="841"/>
    <w:link w:val="853"/>
    <w:uiPriority w:val="99"/>
  </w:style>
  <w:style w:type="character" w:styleId="701">
    <w:name w:val="Footer Char"/>
    <w:basedOn w:val="841"/>
    <w:link w:val="856"/>
    <w:uiPriority w:val="99"/>
  </w:style>
  <w:style w:type="character" w:styleId="702">
    <w:name w:val="Caption Char"/>
    <w:basedOn w:val="893"/>
    <w:link w:val="856"/>
    <w:uiPriority w:val="99"/>
  </w:style>
  <w:style w:type="table" w:styleId="703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02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6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9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3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6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0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Footnote Text Char"/>
    <w:link w:val="847"/>
    <w:uiPriority w:val="99"/>
    <w:rPr>
      <w:sz w:val="18"/>
    </w:rPr>
  </w:style>
  <w:style w:type="character" w:styleId="829">
    <w:name w:val="Endnote Text Char"/>
    <w:link w:val="941"/>
    <w:uiPriority w:val="99"/>
    <w:rPr>
      <w:sz w:val="20"/>
    </w:rPr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rPr>
      <w:sz w:val="28"/>
      <w:szCs w:val="28"/>
    </w:rPr>
  </w:style>
  <w:style w:type="paragraph" w:styleId="832">
    <w:name w:val="Heading 1"/>
    <w:basedOn w:val="834"/>
    <w:next w:val="831"/>
    <w:link w:val="885"/>
    <w:qFormat/>
    <w:pPr>
      <w:numPr>
        <w:ilvl w:val="0"/>
      </w:numPr>
      <w:outlineLvl w:val="0"/>
    </w:pPr>
    <w:rPr>
      <w:sz w:val="28"/>
      <w:szCs w:val="28"/>
    </w:rPr>
  </w:style>
  <w:style w:type="paragraph" w:styleId="833">
    <w:name w:val="Heading 2"/>
    <w:basedOn w:val="835"/>
    <w:next w:val="831"/>
    <w:link w:val="887"/>
    <w:qFormat/>
    <w:pPr>
      <w:outlineLvl w:val="1"/>
    </w:pPr>
  </w:style>
  <w:style w:type="paragraph" w:styleId="834">
    <w:name w:val="Heading 3"/>
    <w:basedOn w:val="831"/>
    <w:next w:val="831"/>
    <w:link w:val="888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35">
    <w:name w:val="Heading 4"/>
    <w:basedOn w:val="834"/>
    <w:next w:val="831"/>
    <w:link w:val="889"/>
    <w:qFormat/>
    <w:pPr>
      <w:numPr>
        <w:ilvl w:val="1"/>
      </w:numPr>
      <w:outlineLvl w:val="3"/>
    </w:pPr>
    <w:rPr>
      <w:bCs/>
    </w:rPr>
  </w:style>
  <w:style w:type="paragraph" w:styleId="836">
    <w:name w:val="Heading 5"/>
    <w:basedOn w:val="831"/>
    <w:next w:val="831"/>
    <w:link w:val="89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37">
    <w:name w:val="Heading 6"/>
    <w:basedOn w:val="831"/>
    <w:next w:val="831"/>
    <w:link w:val="882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38">
    <w:name w:val="Heading 7"/>
    <w:basedOn w:val="831"/>
    <w:next w:val="831"/>
    <w:link w:val="883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39">
    <w:name w:val="Heading 8"/>
    <w:basedOn w:val="831"/>
    <w:next w:val="831"/>
    <w:link w:val="884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40">
    <w:name w:val="Heading 9"/>
    <w:basedOn w:val="831"/>
    <w:next w:val="831"/>
    <w:link w:val="891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41" w:default="1">
    <w:name w:val="Default Paragraph Font"/>
    <w:uiPriority w:val="1"/>
    <w:semiHidden/>
    <w:unhideWhenUsed/>
  </w:style>
  <w:style w:type="table" w:styleId="8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3" w:default="1">
    <w:name w:val="No List"/>
    <w:uiPriority w:val="99"/>
    <w:semiHidden/>
    <w:unhideWhenUsed/>
  </w:style>
  <w:style w:type="paragraph" w:styleId="844" w:customStyle="1">
    <w:name w:val="Название раздела инструкции"/>
    <w:basedOn w:val="831"/>
    <w:pPr>
      <w:jc w:val="center"/>
    </w:pPr>
    <w:rPr>
      <w:b/>
    </w:rPr>
  </w:style>
  <w:style w:type="paragraph" w:styleId="845" w:customStyle="1">
    <w:name w:val="Раздел положения"/>
    <w:basedOn w:val="831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46" w:customStyle="1">
    <w:name w:val="Подраздел раздела положения"/>
    <w:basedOn w:val="831"/>
    <w:pPr>
      <w:numPr>
        <w:ilvl w:val="1"/>
        <w:numId w:val="1"/>
      </w:numPr>
      <w:jc w:val="both"/>
      <w:spacing w:before="80" w:after="80"/>
    </w:pPr>
  </w:style>
  <w:style w:type="paragraph" w:styleId="847">
    <w:name w:val="footnote text"/>
    <w:basedOn w:val="831"/>
    <w:link w:val="921"/>
    <w:uiPriority w:val="99"/>
    <w:rPr>
      <w:sz w:val="20"/>
      <w:szCs w:val="20"/>
    </w:rPr>
  </w:style>
  <w:style w:type="character" w:styleId="848">
    <w:name w:val="footnote reference"/>
    <w:rPr>
      <w:vertAlign w:val="superscript"/>
    </w:rPr>
  </w:style>
  <w:style w:type="paragraph" w:styleId="849" w:customStyle="1">
    <w:name w:val="Шапка 1"/>
    <w:basedOn w:val="831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850" w:customStyle="1">
    <w:name w:val="Шапка 2"/>
    <w:basedOn w:val="831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851" w:customStyle="1">
    <w:name w:val="Шапка 3"/>
    <w:basedOn w:val="831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852" w:customStyle="1">
    <w:name w:val="Название1"/>
    <w:basedOn w:val="831"/>
    <w:link w:val="894"/>
    <w:uiPriority w:val="10"/>
    <w:qFormat/>
    <w:pPr>
      <w:jc w:val="center"/>
    </w:pPr>
    <w:rPr>
      <w:szCs w:val="20"/>
    </w:rPr>
  </w:style>
  <w:style w:type="paragraph" w:styleId="853">
    <w:name w:val="Header"/>
    <w:basedOn w:val="831"/>
    <w:link w:val="938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854">
    <w:name w:val="Body Text Indent"/>
    <w:basedOn w:val="831"/>
    <w:pPr>
      <w:ind w:left="360"/>
    </w:pPr>
    <w:rPr>
      <w:sz w:val="24"/>
      <w:szCs w:val="24"/>
    </w:rPr>
  </w:style>
  <w:style w:type="table" w:styleId="855">
    <w:name w:val="Table Grid"/>
    <w:basedOn w:val="842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6">
    <w:name w:val="Footer"/>
    <w:basedOn w:val="831"/>
    <w:pPr>
      <w:tabs>
        <w:tab w:val="center" w:pos="4677" w:leader="none"/>
        <w:tab w:val="right" w:pos="9355" w:leader="none"/>
      </w:tabs>
    </w:pPr>
  </w:style>
  <w:style w:type="paragraph" w:styleId="857">
    <w:name w:val="Body Text"/>
    <w:basedOn w:val="831"/>
    <w:link w:val="924"/>
    <w:pPr>
      <w:spacing w:after="120"/>
    </w:pPr>
  </w:style>
  <w:style w:type="paragraph" w:styleId="858">
    <w:name w:val="Body Text Indent 2"/>
    <w:basedOn w:val="831"/>
    <w:pPr>
      <w:ind w:left="283"/>
      <w:spacing w:after="120" w:line="480" w:lineRule="auto"/>
    </w:pPr>
  </w:style>
  <w:style w:type="paragraph" w:styleId="859">
    <w:name w:val="Body Text 3"/>
    <w:basedOn w:val="831"/>
    <w:pPr>
      <w:spacing w:after="120"/>
    </w:pPr>
    <w:rPr>
      <w:sz w:val="16"/>
      <w:szCs w:val="16"/>
    </w:rPr>
  </w:style>
  <w:style w:type="paragraph" w:styleId="860">
    <w:name w:val="Body Text Indent 3"/>
    <w:basedOn w:val="831"/>
    <w:link w:val="955"/>
    <w:pPr>
      <w:ind w:left="283"/>
      <w:spacing w:after="120"/>
    </w:pPr>
    <w:rPr>
      <w:sz w:val="16"/>
      <w:szCs w:val="16"/>
    </w:rPr>
  </w:style>
  <w:style w:type="paragraph" w:styleId="861">
    <w:name w:val="Body Text 2"/>
    <w:basedOn w:val="831"/>
    <w:pPr>
      <w:spacing w:after="120" w:line="480" w:lineRule="auto"/>
    </w:pPr>
  </w:style>
  <w:style w:type="paragraph" w:styleId="862">
    <w:name w:val="Block Text"/>
    <w:basedOn w:val="831"/>
    <w:pPr>
      <w:ind w:left="-567" w:right="-766"/>
      <w:jc w:val="center"/>
    </w:pPr>
    <w:rPr>
      <w:b/>
      <w:bCs/>
      <w:sz w:val="24"/>
      <w:szCs w:val="20"/>
    </w:rPr>
  </w:style>
  <w:style w:type="paragraph" w:styleId="863" w:customStyle="1">
    <w:name w:val="Подпункт"/>
    <w:basedOn w:val="831"/>
    <w:link w:val="919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864" w:customStyle="1">
    <w:name w:val="Пункт2"/>
    <w:basedOn w:val="831"/>
    <w:link w:val="945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865">
    <w:name w:val="page number"/>
    <w:basedOn w:val="841"/>
  </w:style>
  <w:style w:type="paragraph" w:styleId="866">
    <w:name w:val="toc 1"/>
    <w:basedOn w:val="831"/>
    <w:next w:val="831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867">
    <w:name w:val="toc 3"/>
    <w:basedOn w:val="831"/>
    <w:next w:val="831"/>
    <w:uiPriority w:val="39"/>
    <w:pPr>
      <w:ind w:left="280"/>
    </w:pPr>
    <w:rPr>
      <w:rFonts w:cstheme="minorHAnsi"/>
      <w:sz w:val="20"/>
      <w:szCs w:val="20"/>
    </w:rPr>
  </w:style>
  <w:style w:type="character" w:styleId="868">
    <w:name w:val="Hyperlink"/>
    <w:uiPriority w:val="99"/>
    <w:rPr>
      <w:color w:val="0000ff"/>
      <w:u w:val="single"/>
    </w:rPr>
  </w:style>
  <w:style w:type="paragraph" w:styleId="869" w:customStyle="1">
    <w:name w:val="Раздел регламента"/>
    <w:basedOn w:val="831"/>
  </w:style>
  <w:style w:type="paragraph" w:styleId="870" w:customStyle="1">
    <w:name w:val="Приложение к регламенту"/>
    <w:basedOn w:val="831"/>
    <w:pPr>
      <w:jc w:val="right"/>
    </w:pPr>
  </w:style>
  <w:style w:type="paragraph" w:styleId="871">
    <w:name w:val="toc 2"/>
    <w:basedOn w:val="831"/>
    <w:next w:val="831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872">
    <w:name w:val="Balloon Text"/>
    <w:basedOn w:val="831"/>
    <w:semiHidden/>
    <w:rPr>
      <w:rFonts w:ascii="Tahoma" w:hAnsi="Tahoma" w:cs="Tahoma"/>
      <w:sz w:val="16"/>
      <w:szCs w:val="16"/>
    </w:rPr>
  </w:style>
  <w:style w:type="character" w:styleId="873">
    <w:name w:val="annotation reference"/>
    <w:uiPriority w:val="99"/>
    <w:semiHidden/>
    <w:rPr>
      <w:sz w:val="16"/>
      <w:szCs w:val="16"/>
    </w:rPr>
  </w:style>
  <w:style w:type="paragraph" w:styleId="874">
    <w:name w:val="annotation text"/>
    <w:basedOn w:val="831"/>
    <w:link w:val="939"/>
    <w:semiHidden/>
    <w:rPr>
      <w:sz w:val="20"/>
      <w:szCs w:val="20"/>
    </w:rPr>
  </w:style>
  <w:style w:type="paragraph" w:styleId="875">
    <w:name w:val="annotation subject"/>
    <w:basedOn w:val="874"/>
    <w:next w:val="874"/>
    <w:semiHidden/>
    <w:rPr>
      <w:b/>
      <w:bCs/>
    </w:rPr>
  </w:style>
  <w:style w:type="paragraph" w:styleId="876" w:customStyle="1">
    <w:name w:val="Обычный (веб)1"/>
    <w:basedOn w:val="831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877">
    <w:name w:val="toc 9"/>
    <w:basedOn w:val="831"/>
    <w:next w:val="831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878">
    <w:name w:val="toc 5"/>
    <w:basedOn w:val="831"/>
    <w:next w:val="831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879">
    <w:name w:val="toc 4"/>
    <w:basedOn w:val="831"/>
    <w:next w:val="831"/>
    <w:uiPriority w:val="39"/>
    <w:pPr>
      <w:ind w:left="560"/>
    </w:pPr>
    <w:rPr>
      <w:rFonts w:cstheme="minorHAnsi"/>
      <w:sz w:val="20"/>
      <w:szCs w:val="20"/>
    </w:rPr>
  </w:style>
  <w:style w:type="paragraph" w:styleId="880" w:customStyle="1">
    <w:name w:val="Раздел положения 2"/>
    <w:basedOn w:val="831"/>
    <w:pPr>
      <w:jc w:val="both"/>
      <w:pageBreakBefore/>
      <w:outlineLvl w:val="0"/>
    </w:pPr>
    <w:rPr>
      <w:b/>
    </w:rPr>
  </w:style>
  <w:style w:type="character" w:styleId="881">
    <w:name w:val="Strong"/>
    <w:qFormat/>
    <w:rPr>
      <w:b/>
      <w:bCs/>
    </w:rPr>
  </w:style>
  <w:style w:type="character" w:styleId="882" w:customStyle="1">
    <w:name w:val="Заголовок 6 Знак"/>
    <w:link w:val="837"/>
    <w:uiPriority w:val="9"/>
    <w:rPr>
      <w:rFonts w:ascii="Cambria" w:hAnsi="Cambria"/>
      <w:i/>
      <w:iCs/>
      <w:color w:val="243f60"/>
    </w:rPr>
  </w:style>
  <w:style w:type="character" w:styleId="883" w:customStyle="1">
    <w:name w:val="Заголовок 7 Знак"/>
    <w:link w:val="838"/>
    <w:uiPriority w:val="9"/>
    <w:rPr>
      <w:rFonts w:ascii="Cambria" w:hAnsi="Cambria"/>
      <w:i/>
      <w:iCs/>
      <w:color w:val="404040"/>
    </w:rPr>
  </w:style>
  <w:style w:type="character" w:styleId="884" w:customStyle="1">
    <w:name w:val="Заголовок 8 Знак"/>
    <w:link w:val="839"/>
    <w:uiPriority w:val="9"/>
    <w:rPr>
      <w:rFonts w:ascii="Cambria" w:hAnsi="Cambria"/>
      <w:color w:val="4f81bd"/>
    </w:rPr>
  </w:style>
  <w:style w:type="character" w:styleId="885" w:customStyle="1">
    <w:name w:val="Заголовок 1 Знак"/>
    <w:link w:val="832"/>
    <w:rPr>
      <w:rFonts w:eastAsia="Calibri"/>
      <w:b/>
      <w:sz w:val="28"/>
      <w:szCs w:val="28"/>
    </w:rPr>
  </w:style>
  <w:style w:type="paragraph" w:styleId="886" w:customStyle="1">
    <w:name w:val="Знак Знак Знак Знак Знак Знак Знак Знак Знак"/>
    <w:basedOn w:val="831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887" w:customStyle="1">
    <w:name w:val="Заголовок 2 Знак"/>
    <w:link w:val="833"/>
    <w:rPr>
      <w:rFonts w:eastAsia="Calibri"/>
      <w:b/>
      <w:bCs/>
      <w:sz w:val="24"/>
      <w:szCs w:val="24"/>
    </w:rPr>
  </w:style>
  <w:style w:type="character" w:styleId="888" w:customStyle="1">
    <w:name w:val="Заголовок 3 Знак"/>
    <w:link w:val="834"/>
    <w:rPr>
      <w:rFonts w:eastAsia="Calibri"/>
      <w:b/>
      <w:sz w:val="24"/>
      <w:szCs w:val="24"/>
    </w:rPr>
  </w:style>
  <w:style w:type="character" w:styleId="889" w:customStyle="1">
    <w:name w:val="Заголовок 4 Знак"/>
    <w:link w:val="835"/>
    <w:rPr>
      <w:rFonts w:eastAsia="Calibri"/>
      <w:b/>
      <w:bCs/>
      <w:sz w:val="24"/>
      <w:szCs w:val="24"/>
    </w:rPr>
  </w:style>
  <w:style w:type="character" w:styleId="890" w:customStyle="1">
    <w:name w:val="Заголовок 5 Знак"/>
    <w:link w:val="836"/>
    <w:uiPriority w:val="9"/>
    <w:rPr>
      <w:b/>
      <w:bCs/>
      <w:i/>
      <w:iCs/>
      <w:sz w:val="26"/>
      <w:szCs w:val="26"/>
    </w:rPr>
  </w:style>
  <w:style w:type="character" w:styleId="891" w:customStyle="1">
    <w:name w:val="Заголовок 9 Знак"/>
    <w:link w:val="840"/>
    <w:uiPriority w:val="9"/>
    <w:rPr>
      <w:rFonts w:ascii="Arial" w:hAnsi="Arial" w:cs="Arial"/>
      <w:sz w:val="22"/>
      <w:szCs w:val="22"/>
    </w:rPr>
  </w:style>
  <w:style w:type="paragraph" w:styleId="892">
    <w:name w:val="No Spacing"/>
    <w:basedOn w:val="831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893">
    <w:name w:val="Caption"/>
    <w:basedOn w:val="831"/>
    <w:next w:val="831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894" w:customStyle="1">
    <w:name w:val="Название Знак"/>
    <w:link w:val="852"/>
    <w:uiPriority w:val="10"/>
    <w:rPr>
      <w:sz w:val="28"/>
    </w:rPr>
  </w:style>
  <w:style w:type="paragraph" w:styleId="895">
    <w:name w:val="Subtitle"/>
    <w:basedOn w:val="831"/>
    <w:next w:val="831"/>
    <w:link w:val="896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896" w:customStyle="1">
    <w:name w:val="Подзаголовок Знак"/>
    <w:link w:val="895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897">
    <w:name w:val="Emphasis"/>
    <w:uiPriority w:val="20"/>
    <w:qFormat/>
    <w:rPr>
      <w:i/>
      <w:iCs/>
    </w:rPr>
  </w:style>
  <w:style w:type="paragraph" w:styleId="898">
    <w:name w:val="List Paragraph"/>
    <w:basedOn w:val="831"/>
    <w:link w:val="928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899">
    <w:name w:val="Quote"/>
    <w:basedOn w:val="831"/>
    <w:next w:val="831"/>
    <w:link w:val="900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00" w:customStyle="1">
    <w:name w:val="Цитата 2 Знак"/>
    <w:link w:val="899"/>
    <w:uiPriority w:val="29"/>
    <w:rPr>
      <w:rFonts w:ascii="Calibri" w:hAnsi="Calibri" w:eastAsia="Calibri"/>
      <w:i/>
      <w:iCs/>
      <w:color w:val="000000"/>
    </w:rPr>
  </w:style>
  <w:style w:type="paragraph" w:styleId="901">
    <w:name w:val="Intense Quote"/>
    <w:basedOn w:val="831"/>
    <w:next w:val="831"/>
    <w:link w:val="902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02" w:customStyle="1">
    <w:name w:val="Выделенная цитата Знак"/>
    <w:link w:val="901"/>
    <w:uiPriority w:val="30"/>
    <w:rPr>
      <w:rFonts w:ascii="Calibri" w:hAnsi="Calibri" w:eastAsia="Calibri"/>
      <w:b/>
      <w:bCs/>
      <w:i/>
      <w:iCs/>
      <w:color w:val="4f81bd"/>
    </w:rPr>
  </w:style>
  <w:style w:type="character" w:styleId="903">
    <w:name w:val="Subtle Emphasis"/>
    <w:uiPriority w:val="19"/>
    <w:qFormat/>
    <w:rPr>
      <w:i/>
      <w:iCs/>
      <w:color w:val="808080"/>
    </w:rPr>
  </w:style>
  <w:style w:type="character" w:styleId="904">
    <w:name w:val="Intense Emphasis"/>
    <w:uiPriority w:val="21"/>
    <w:qFormat/>
    <w:rPr>
      <w:b/>
      <w:bCs/>
      <w:i/>
      <w:iCs/>
      <w:color w:val="4f81bd"/>
    </w:rPr>
  </w:style>
  <w:style w:type="character" w:styleId="905">
    <w:name w:val="Subtle Reference"/>
    <w:uiPriority w:val="31"/>
    <w:qFormat/>
    <w:rPr>
      <w:smallCaps/>
      <w:color w:val="c0504d"/>
      <w:u w:val="single"/>
    </w:rPr>
  </w:style>
  <w:style w:type="character" w:styleId="906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07">
    <w:name w:val="Book Title"/>
    <w:uiPriority w:val="33"/>
    <w:qFormat/>
    <w:rPr>
      <w:b/>
      <w:bCs/>
      <w:smallCaps/>
      <w:spacing w:val="5"/>
    </w:rPr>
  </w:style>
  <w:style w:type="paragraph" w:styleId="908">
    <w:name w:val="TOC Heading"/>
    <w:basedOn w:val="832"/>
    <w:next w:val="831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09">
    <w:name w:val="E-mail Signature"/>
    <w:basedOn w:val="831"/>
    <w:link w:val="910"/>
    <w:uiPriority w:val="99"/>
    <w:unhideWhenUsed/>
    <w:rPr>
      <w:rFonts w:eastAsia="Calibri"/>
      <w:sz w:val="24"/>
      <w:szCs w:val="24"/>
    </w:rPr>
  </w:style>
  <w:style w:type="character" w:styleId="910" w:customStyle="1">
    <w:name w:val="Электронная подпись Знак"/>
    <w:link w:val="909"/>
    <w:uiPriority w:val="99"/>
    <w:rPr>
      <w:rFonts w:eastAsia="Calibri"/>
      <w:sz w:val="24"/>
      <w:szCs w:val="24"/>
    </w:rPr>
  </w:style>
  <w:style w:type="paragraph" w:styleId="911" w:customStyle="1">
    <w:name w:val="Знак"/>
    <w:basedOn w:val="8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2" w:customStyle="1">
    <w:name w:val="Нумерованный список ур3"/>
    <w:basedOn w:val="831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13" w:customStyle="1">
    <w:name w:val="Нумерованный список 1"/>
    <w:basedOn w:val="831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14" w:customStyle="1">
    <w:name w:val="Нумерованный список ур2"/>
    <w:basedOn w:val="831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15">
    <w:name w:val="Revision"/>
    <w:hidden/>
    <w:uiPriority w:val="99"/>
    <w:semiHidden/>
    <w:rPr>
      <w:rFonts w:eastAsia="Calibri"/>
      <w:sz w:val="24"/>
      <w:szCs w:val="24"/>
    </w:rPr>
  </w:style>
  <w:style w:type="paragraph" w:styleId="916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17" w:customStyle="1">
    <w:name w:val="Знак Знак3 Знак Знак"/>
    <w:basedOn w:val="831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18" w:customStyle="1">
    <w:name w:val="Пункт"/>
    <w:basedOn w:val="831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19" w:customStyle="1">
    <w:name w:val="Подпункт Знак1"/>
    <w:link w:val="863"/>
    <w:rPr>
      <w:sz w:val="28"/>
    </w:rPr>
  </w:style>
  <w:style w:type="paragraph" w:styleId="920" w:customStyle="1">
    <w:name w:val="Абзац списка1"/>
    <w:basedOn w:val="831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21" w:customStyle="1">
    <w:name w:val="Текст сноски Знак"/>
    <w:link w:val="847"/>
    <w:uiPriority w:val="99"/>
  </w:style>
  <w:style w:type="numbering" w:styleId="922" w:customStyle="1">
    <w:name w:val="Стиль1"/>
    <w:uiPriority w:val="99"/>
    <w:pPr>
      <w:numPr>
        <w:ilvl w:val="0"/>
        <w:numId w:val="3"/>
      </w:numPr>
    </w:pPr>
  </w:style>
  <w:style w:type="paragraph" w:styleId="923" w:customStyle="1">
    <w:name w:val="Таблица"/>
    <w:basedOn w:val="831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24" w:customStyle="1">
    <w:name w:val="Основной текст Знак"/>
    <w:link w:val="857"/>
    <w:rPr>
      <w:sz w:val="28"/>
      <w:szCs w:val="28"/>
    </w:rPr>
  </w:style>
  <w:style w:type="character" w:styleId="925" w:customStyle="1">
    <w:name w:val="blk"/>
  </w:style>
  <w:style w:type="numbering" w:styleId="926" w:customStyle="1">
    <w:name w:val="Стиль2"/>
    <w:uiPriority w:val="99"/>
    <w:pPr>
      <w:numPr>
        <w:ilvl w:val="0"/>
        <w:numId w:val="5"/>
      </w:numPr>
    </w:pPr>
  </w:style>
  <w:style w:type="paragraph" w:styleId="927" w:customStyle="1">
    <w:name w:val="Таблица шапка"/>
    <w:basedOn w:val="831"/>
    <w:pPr>
      <w:ind w:left="57" w:right="57"/>
      <w:keepNext/>
      <w:spacing w:before="40" w:after="40"/>
    </w:pPr>
    <w:rPr>
      <w:sz w:val="22"/>
      <w:szCs w:val="26"/>
    </w:rPr>
  </w:style>
  <w:style w:type="character" w:styleId="928" w:customStyle="1">
    <w:name w:val="Абзац списка Знак"/>
    <w:link w:val="898"/>
    <w:uiPriority w:val="34"/>
    <w:rPr>
      <w:rFonts w:eastAsia="Calibri"/>
      <w:sz w:val="24"/>
      <w:szCs w:val="24"/>
    </w:rPr>
  </w:style>
  <w:style w:type="character" w:styleId="929" w:customStyle="1">
    <w:name w:val="комментарий"/>
    <w:rPr>
      <w:b/>
      <w:i/>
      <w:shd w:val="clear" w:color="auto" w:fill="ffff99"/>
    </w:rPr>
  </w:style>
  <w:style w:type="paragraph" w:styleId="930" w:customStyle="1">
    <w:name w:val="Подподпункт"/>
    <w:basedOn w:val="863"/>
    <w:link w:val="931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31" w:customStyle="1">
    <w:name w:val="Подподпункт Знак"/>
    <w:link w:val="930"/>
    <w:rPr>
      <w:sz w:val="26"/>
      <w:szCs w:val="26"/>
    </w:rPr>
  </w:style>
  <w:style w:type="paragraph" w:styleId="932" w:customStyle="1">
    <w:name w:val="УРОВЕНЬ_(а)"/>
    <w:basedOn w:val="898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33" w:customStyle="1">
    <w:name w:val="УРОВЕНЬ_-"/>
    <w:basedOn w:val="898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34" w:customStyle="1">
    <w:name w:val="УРОВЕНЬ_Абзац_тип2"/>
    <w:basedOn w:val="898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35" w:customStyle="1">
    <w:name w:val="УРОВЕНЬ_Абзац_тип3"/>
    <w:basedOn w:val="898"/>
    <w:link w:val="937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36" w:customStyle="1">
    <w:name w:val="УРОВЕНЬ_Подпись"/>
    <w:basedOn w:val="898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37" w:customStyle="1">
    <w:name w:val="УРОВЕНЬ_Абзац_тип3 Знак"/>
    <w:link w:val="935"/>
    <w:rPr>
      <w:rFonts w:eastAsia="Calibri"/>
      <w:sz w:val="26"/>
      <w:szCs w:val="28"/>
      <w:lang w:eastAsia="en-US"/>
    </w:rPr>
  </w:style>
  <w:style w:type="character" w:styleId="938" w:customStyle="1">
    <w:name w:val="Верхний колонтитул Знак"/>
    <w:link w:val="853"/>
    <w:uiPriority w:val="99"/>
    <w:rPr>
      <w:sz w:val="24"/>
      <w:szCs w:val="24"/>
    </w:rPr>
  </w:style>
  <w:style w:type="character" w:styleId="939" w:customStyle="1">
    <w:name w:val="Текст примечания Знак"/>
    <w:link w:val="874"/>
    <w:semiHidden/>
  </w:style>
  <w:style w:type="paragraph" w:styleId="940" w:customStyle="1">
    <w:name w:val="Стиль Заголовок 1 + по ширине"/>
    <w:basedOn w:val="832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41">
    <w:name w:val="endnote text"/>
    <w:basedOn w:val="831"/>
    <w:link w:val="942"/>
    <w:rPr>
      <w:sz w:val="20"/>
      <w:szCs w:val="20"/>
    </w:rPr>
  </w:style>
  <w:style w:type="character" w:styleId="942" w:customStyle="1">
    <w:name w:val="Текст концевой сноски Знак"/>
    <w:basedOn w:val="841"/>
    <w:link w:val="941"/>
  </w:style>
  <w:style w:type="character" w:styleId="943">
    <w:name w:val="endnote reference"/>
    <w:basedOn w:val="841"/>
    <w:rPr>
      <w:vertAlign w:val="superscript"/>
    </w:rPr>
  </w:style>
  <w:style w:type="paragraph" w:styleId="944" w:customStyle="1">
    <w:name w:val="Заголовок 2 КВВ"/>
    <w:basedOn w:val="831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45" w:customStyle="1">
    <w:name w:val="Пункт2 Знак"/>
    <w:link w:val="864"/>
    <w:rPr>
      <w:b/>
      <w:sz w:val="28"/>
    </w:rPr>
  </w:style>
  <w:style w:type="paragraph" w:styleId="946" w:customStyle="1">
    <w:name w:val="Таблица текст"/>
    <w:basedOn w:val="831"/>
    <w:pPr>
      <w:ind w:left="57" w:right="57"/>
      <w:spacing w:before="40" w:after="40"/>
    </w:pPr>
    <w:rPr>
      <w:sz w:val="24"/>
      <w:szCs w:val="26"/>
    </w:rPr>
  </w:style>
  <w:style w:type="paragraph" w:styleId="947">
    <w:name w:val="Normal (Web)"/>
    <w:basedOn w:val="83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48" w:customStyle="1">
    <w:name w:val="УРОВЕНЬ_1."/>
    <w:basedOn w:val="898"/>
    <w:link w:val="949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49" w:customStyle="1">
    <w:name w:val="УРОВЕНЬ_1. Знак"/>
    <w:link w:val="948"/>
    <w:rPr>
      <w:rFonts w:eastAsia="Calibri"/>
      <w:caps/>
      <w:sz w:val="28"/>
      <w:szCs w:val="28"/>
      <w:lang w:eastAsia="en-US"/>
    </w:rPr>
  </w:style>
  <w:style w:type="table" w:styleId="950" w:customStyle="1">
    <w:name w:val="Сетка таблицы1"/>
    <w:basedOn w:val="842"/>
    <w:next w:val="855"/>
    <w:uiPriority w:val="5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1">
    <w:name w:val="toc 6"/>
    <w:basedOn w:val="831"/>
    <w:next w:val="831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952">
    <w:name w:val="toc 7"/>
    <w:basedOn w:val="831"/>
    <w:next w:val="831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953">
    <w:name w:val="toc 8"/>
    <w:basedOn w:val="831"/>
    <w:next w:val="831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954" w:customStyle="1">
    <w:name w:val="Неразрешенное упоминание1"/>
    <w:basedOn w:val="841"/>
    <w:uiPriority w:val="99"/>
    <w:semiHidden/>
    <w:unhideWhenUsed/>
    <w:rPr>
      <w:color w:val="605e5c"/>
      <w:shd w:val="clear" w:color="auto" w:fill="e1dfdd"/>
    </w:rPr>
  </w:style>
  <w:style w:type="character" w:styleId="955" w:customStyle="1">
    <w:name w:val="Основной текст с отступом 3 Знак"/>
    <w:link w:val="860"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0427-FF79-4FEA-B267-0EFE03A2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fedyasheva_ig</cp:lastModifiedBy>
  <cp:revision>20</cp:revision>
  <dcterms:created xsi:type="dcterms:W3CDTF">2023-09-01T04:42:00Z</dcterms:created>
  <dcterms:modified xsi:type="dcterms:W3CDTF">2024-12-23T23:50:51Z</dcterms:modified>
</cp:coreProperties>
</file>