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5</w:t>
      </w:r>
      <w:bookmarkStart w:id="0" w:name="_GoBack"/>
      <w:r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№ 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________202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передачи – приема банковской (-их) гарантии (-й)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(форма)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«__» _____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_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контрагента)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должность, ФИО полностью)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АО «ДГК»</w:t>
      </w:r>
      <w:r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генерального директора по экономике и финансам Ткачука А.Г.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51/</w:t>
      </w:r>
      <w:r>
        <w:rPr>
          <w:rFonts w:ascii="Times New Roman" w:hAnsi="Times New Roman" w:cs="Times New Roman"/>
          <w:sz w:val="28"/>
          <w:szCs w:val="28"/>
        </w:rPr>
        <w:t xml:space="preserve">206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.0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далее – Сторона 2),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банковской (-их) гарантии (-й), выданной (-ых) ___________ (</w:t>
      </w:r>
      <w:r>
        <w:rPr>
          <w:rFonts w:ascii="Times New Roman" w:hAnsi="Times New Roman" w:cs="Times New Roman"/>
          <w:i/>
          <w:sz w:val="28"/>
          <w:szCs w:val="28"/>
        </w:rPr>
        <w:t xml:space="preserve">наименование банка, выдавшего БГ</w:t>
      </w:r>
      <w:r>
        <w:rPr>
          <w:rFonts w:ascii="Times New Roman" w:hAnsi="Times New Roman" w:cs="Times New Roman"/>
          <w:sz w:val="28"/>
          <w:szCs w:val="28"/>
        </w:rPr>
        <w:t xml:space="preserve">) со следующими реквизитами: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>
        <w:tblPrEx/>
        <w:trPr>
          <w:trHeight w:val="1114"/>
        </w:trPr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обеспечиваемого обязательства (Договора, от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Банка-Гаранта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гарантии,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вид гарантии, например, надлежащего исполнения обязательств/возврат аванса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Приложение.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Оригинал банковской гарантии от ___ № ________;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гарантию)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акт приема-передачи)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Принял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Указывается ФИО и должность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уполномоченного лица Стороны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Ткачук А.Г.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МП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 Spacing"/>
    <w:uiPriority w:val="1"/>
    <w:qFormat/>
    <w:pPr>
      <w:spacing w:after="0" w:line="240" w:lineRule="auto"/>
    </w:pPr>
  </w:style>
  <w:style w:type="table" w:styleId="622">
    <w:name w:val="Table Grid"/>
    <w:basedOn w:val="6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lastModifiedBy>Павел</cp:lastModifiedBy>
  <cp:revision>13</cp:revision>
  <dcterms:created xsi:type="dcterms:W3CDTF">2017-08-30T05:09:00Z</dcterms:created>
  <dcterms:modified xsi:type="dcterms:W3CDTF">2024-12-05T01:14:58Z</dcterms:modified>
</cp:coreProperties>
</file>