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spacing w:after="120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Приложение №</w:t>
      </w:r>
      <w:r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 xml:space="preserve">3</w:t>
      </w:r>
      <w:r>
        <w:rPr>
          <w:rFonts w:eastAsia="Calibri"/>
          <w:b/>
          <w:sz w:val="20"/>
          <w:szCs w:val="20"/>
        </w:rPr>
        <w:t xml:space="preserve"> к Техническим требованиям</w:t>
      </w:r>
      <w:r>
        <w:rPr>
          <w:rFonts w:eastAsia="Calibri"/>
          <w:b/>
          <w:sz w:val="20"/>
          <w:szCs w:val="20"/>
        </w:rPr>
      </w:r>
      <w:r>
        <w:rPr>
          <w:rFonts w:eastAsia="Calibri"/>
          <w:b/>
          <w:sz w:val="20"/>
          <w:szCs w:val="20"/>
        </w:rPr>
      </w:r>
    </w:p>
    <w:p>
      <w:pPr>
        <w:jc w:val="right"/>
        <w:keepLines/>
        <w:keepNext/>
        <w:spacing w:after="120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</w:r>
      <w:r>
        <w:rPr>
          <w:rFonts w:eastAsia="Calibri"/>
          <w:b/>
          <w:sz w:val="20"/>
          <w:szCs w:val="20"/>
        </w:rPr>
      </w:r>
      <w:r>
        <w:rPr>
          <w:rFonts w:eastAsia="Calibri"/>
          <w:b/>
          <w:sz w:val="20"/>
          <w:szCs w:val="20"/>
        </w:rPr>
      </w:r>
    </w:p>
    <w:p>
      <w:pPr>
        <w:jc w:val="center"/>
        <w:keepLines/>
        <w:keepNext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Требования к оформлению и составлению документации по ценообразованию</w:t>
      </w:r>
      <w:r>
        <w:rPr>
          <w:b/>
          <w:sz w:val="24"/>
          <w:szCs w:val="24"/>
          <w:lang w:eastAsia="en-US"/>
        </w:rPr>
      </w:r>
      <w:r>
        <w:rPr>
          <w:b/>
          <w:sz w:val="24"/>
          <w:szCs w:val="24"/>
          <w:lang w:eastAsia="en-US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i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«</w:t>
      </w:r>
      <w:r>
        <w:rPr>
          <w:rFonts w:eastAsia="Calibri"/>
          <w:b/>
          <w:bCs/>
          <w:sz w:val="24"/>
          <w:szCs w:val="24"/>
        </w:rPr>
        <w:t xml:space="preserve">ОКПД 2 33.12. Выполнение работ по замене участка водовода добавочной воды Комсомольской ТЭЦ-3  (ППН М04КМ3-098) г. Комсомольск-на-Амуре</w:t>
      </w:r>
      <w:r>
        <w:rPr>
          <w:rFonts w:eastAsia="Calibri"/>
          <w:b/>
          <w:sz w:val="24"/>
          <w:szCs w:val="24"/>
        </w:rPr>
        <w:t xml:space="preserve">»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Лот</w:t>
      </w:r>
      <w:r>
        <w:rPr>
          <w:rFonts w:eastAsia="Calibri"/>
          <w:b/>
          <w:bCs/>
          <w:sz w:val="24"/>
          <w:szCs w:val="24"/>
        </w:rPr>
        <w:t xml:space="preserve"> № </w:t>
      </w:r>
      <w:r>
        <w:rPr>
          <w:rFonts w:eastAsia="Calibri"/>
          <w:b/>
          <w:bCs/>
          <w:sz w:val="24"/>
          <w:szCs w:val="24"/>
        </w:rPr>
        <w:t xml:space="preserve">1</w:t>
      </w:r>
      <w:r>
        <w:rPr>
          <w:rFonts w:eastAsia="Calibri"/>
          <w:b/>
          <w:bCs/>
          <w:sz w:val="24"/>
          <w:szCs w:val="24"/>
        </w:rPr>
        <w:t xml:space="preserve">1030005-РЕМ ПРОД-2025-</w:t>
      </w:r>
      <w:r>
        <w:rPr>
          <w:rFonts w:eastAsia="Calibri"/>
          <w:b/>
          <w:bCs/>
          <w:sz w:val="24"/>
          <w:szCs w:val="24"/>
        </w:rPr>
        <w:t xml:space="preserve">ДГК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Lines/>
        <w:keepNext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41"/>
        <w:ind w:left="0" w:firstLine="709"/>
        <w:jc w:val="both"/>
        <w:spacing w:after="160" w:line="360" w:lineRule="auto"/>
      </w:pPr>
      <w:r>
        <w:rPr>
          <w:rFonts w:eastAsia="Times New Roman"/>
          <w:lang w:eastAsia="en-US"/>
        </w:rPr>
        <w:t xml:space="preserve">Сметная документация разработана Заказчиком (приложени</w:t>
      </w:r>
      <w:r>
        <w:rPr>
          <w:rFonts w:eastAsia="Times New Roman"/>
          <w:lang w:eastAsia="en-US"/>
        </w:rPr>
        <w:t xml:space="preserve">е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№ 2</w:t>
      </w:r>
      <w:r>
        <w:rPr>
          <w:rFonts w:eastAsia="Times New Roman"/>
          <w:lang w:eastAsia="en-US"/>
        </w:rPr>
        <w:t xml:space="preserve"> к Техническим требованиям</w:t>
      </w:r>
      <w:r>
        <w:rPr>
          <w:rFonts w:eastAsia="Times New Roman"/>
          <w:lang w:eastAsia="en-US"/>
        </w:rPr>
        <w:t xml:space="preserve"> – локальный сметный расчет </w:t>
      </w:r>
      <w:r>
        <w:rPr>
          <w:sz w:val="24"/>
        </w:rPr>
        <w:t xml:space="preserve">№ </w:t>
      </w:r>
      <w:r>
        <w:rPr>
          <w:sz w:val="24"/>
          <w:highlight w:val="none"/>
        </w:rPr>
        <w:t xml:space="preserve">100/6-06-07-2024 ППН</w:t>
      </w:r>
      <w:r>
        <w:rPr>
          <w:rFonts w:eastAsia="Times New Roman"/>
          <w:lang w:eastAsia="en-US"/>
        </w:rPr>
        <w:t xml:space="preserve">), согласно следующих ценовых показателей (критериев):</w:t>
      </w:r>
      <w:r>
        <w:t xml:space="preserve"> </w:t>
      </w:r>
      <w:r/>
    </w:p>
    <w:p>
      <w:pPr>
        <w:pStyle w:val="1041"/>
        <w:ind w:left="0" w:firstLine="284"/>
        <w:jc w:val="both"/>
        <w:spacing w:after="160" w:line="360" w:lineRule="auto"/>
        <w:rPr>
          <w14:ligatures w14:val="none"/>
        </w:rPr>
      </w:pPr>
      <w:r>
        <w:t xml:space="preserve"> </w:t>
      </w:r>
      <w:r>
        <w:t xml:space="preserve">- </w:t>
      </w:r>
      <w:r>
        <w:t xml:space="preserve">по сборникам государственным элементным сметным нормам </w:t>
      </w:r>
      <w:r>
        <w:t xml:space="preserve"> базы ФСНБ-2022</w:t>
      </w:r>
      <w:r>
        <w:t xml:space="preserve"> </w:t>
      </w:r>
      <w:r>
        <w:t xml:space="preserve">с </w:t>
      </w:r>
      <w:r>
        <w:t xml:space="preserve">изм.    1-10 ресурсно-индексным методом с переводом в текущие цены индексами</w:t>
      </w:r>
      <w:r>
        <w:t xml:space="preserve"> к составляющим прямых затрат</w:t>
      </w:r>
      <w:r>
        <w:t xml:space="preserve"> согласно данных ФГИС ЦС Хабаровского края</w:t>
      </w:r>
      <w:r>
        <w:t xml:space="preserve"> на период 3</w:t>
      </w:r>
      <w:r>
        <w:t xml:space="preserve"> кв. 2024 года; </w:t>
      </w:r>
      <w:r>
        <w:t xml:space="preserve">Письма Минстроя России от 23.05.2024 № 29044-ИФ/09, от 31.05.2024 № 30782-ИФ/0</w:t>
      </w:r>
      <w:r>
        <w:t xml:space="preserve">9.</w:t>
      </w:r>
      <w:r>
        <w:rPr>
          <w14:ligatures w14:val="none"/>
        </w:rPr>
      </w:r>
    </w:p>
    <w:p>
      <w:pPr>
        <w:pStyle w:val="1041"/>
        <w:ind w:left="0" w:firstLine="284"/>
        <w:jc w:val="both"/>
        <w:spacing w:after="160" w:line="360" w:lineRule="auto"/>
      </w:pPr>
      <w:r>
        <w:t xml:space="preserve">- нормативы сме</w:t>
      </w:r>
      <w:r>
        <w:t xml:space="preserve">тной прибыли</w:t>
      </w:r>
      <w:r>
        <w:t xml:space="preserve"> приняты - 30%  от  </w:t>
      </w:r>
      <w:r>
        <w:t xml:space="preserve">фонда оплаты труда рабочих основного производства и фонда оплаты труда механизаторов</w:t>
      </w:r>
      <w:r>
        <w:t xml:space="preserve">;</w:t>
      </w:r>
      <w:r>
        <w:br/>
        <w:t xml:space="preserve">      - </w:t>
      </w:r>
      <w:r>
        <w:t xml:space="preserve">в</w:t>
      </w:r>
      <w:r>
        <w:rPr>
          <w:lang w:eastAsia="en-US"/>
        </w:rPr>
        <w:t xml:space="preserve"> </w:t>
      </w:r>
      <w:r>
        <w:rPr>
          <w:lang w:eastAsia="en-US"/>
        </w:rPr>
        <w:t xml:space="preserve">локальном </w:t>
      </w:r>
      <w:r>
        <w:rPr>
          <w:lang w:eastAsia="en-US"/>
        </w:rPr>
        <w:t xml:space="preserve">сметн</w:t>
      </w:r>
      <w:r>
        <w:rPr>
          <w:lang w:eastAsia="en-US"/>
        </w:rPr>
        <w:t xml:space="preserve">ом</w:t>
      </w:r>
      <w:r>
        <w:rPr>
          <w:lang w:eastAsia="en-US"/>
        </w:rPr>
        <w:t xml:space="preserve"> расчёт</w:t>
      </w:r>
      <w:r>
        <w:rPr>
          <w:lang w:eastAsia="en-US"/>
        </w:rPr>
        <w:t xml:space="preserve">е</w:t>
      </w:r>
      <w:r>
        <w:rPr>
          <w:lang w:eastAsia="en-US"/>
        </w:rPr>
        <w:t xml:space="preserve"> принята величина накладных расходов по видам строительных, ремонтно-строительных</w:t>
      </w:r>
      <w:r>
        <w:rPr>
          <w:lang w:eastAsia="en-US"/>
        </w:rPr>
        <w:t xml:space="preserve"> и</w:t>
      </w:r>
      <w:r>
        <w:rPr>
          <w:lang w:eastAsia="en-US"/>
        </w:rPr>
        <w:t xml:space="preserve"> монтажных работ </w:t>
      </w:r>
      <w:r>
        <w:rPr>
          <w:lang w:eastAsia="en-US"/>
        </w:rPr>
        <w:t xml:space="preserve">для местностей, приравненных к районам Крайнего Севера</w:t>
      </w:r>
      <w:r>
        <w:rPr>
          <w:lang w:eastAsia="en-US"/>
        </w:rPr>
        <w:t xml:space="preserve">, </w:t>
      </w:r>
      <w:r>
        <w:rPr>
          <w:lang w:eastAsia="en-US"/>
        </w:rPr>
        <w:t xml:space="preserve">на основании нормативных документов, внесенных в Федеральный реестр сметных нормативов</w:t>
      </w:r>
      <w:r>
        <w:t xml:space="preserve">.</w:t>
      </w:r>
      <w:bookmarkStart w:id="0" w:name="_GoBack"/>
      <w:r/>
      <w:bookmarkEnd w:id="0"/>
      <w:r/>
      <w:r/>
    </w:p>
    <w:p>
      <w:pPr>
        <w:pStyle w:val="1041"/>
        <w:ind w:left="0" w:firstLine="284"/>
        <w:jc w:val="both"/>
        <w:spacing w:after="160" w:line="360" w:lineRule="auto"/>
      </w:pPr>
      <w:r>
        <w:t xml:space="preserve">       </w:t>
      </w:r>
      <w:r>
        <w:t xml:space="preserve">В локальном сметном расчёте включен </w:t>
      </w:r>
      <w:r>
        <w:t xml:space="preserve">резерв средств на </w:t>
      </w:r>
      <w:r>
        <w:rPr>
          <w:rFonts w:eastAsia="Times New Roman"/>
          <w:spacing w:val="-6"/>
        </w:rPr>
        <w:t xml:space="preserve">н</w:t>
      </w:r>
      <w:r>
        <w:rPr>
          <w:rFonts w:eastAsia="Times New Roman"/>
          <w:spacing w:val="-6"/>
        </w:rPr>
        <w:t xml:space="preserve">епредвиденные работы и затраты</w:t>
      </w:r>
      <w:r>
        <w:rPr>
          <w:rFonts w:eastAsia="Times New Roman"/>
          <w:spacing w:val="-6"/>
        </w:rPr>
        <w:t xml:space="preserve">, который составляе</w:t>
      </w:r>
      <w:r>
        <w:rPr>
          <w:rFonts w:eastAsia="Times New Roman"/>
          <w:spacing w:val="-6"/>
          <w:highlight w:val="none"/>
        </w:rPr>
        <w:t xml:space="preserve">т</w:t>
      </w:r>
      <w:r>
        <w:rPr>
          <w:rFonts w:eastAsia="Times New Roman"/>
          <w:spacing w:val="-6"/>
          <w:highlight w:val="none"/>
        </w:rPr>
        <w:t xml:space="preserve"> </w:t>
      </w:r>
      <w:r>
        <w:rPr>
          <w:rFonts w:eastAsia="Times New Roman"/>
          <w:spacing w:val="-6"/>
          <w:highlight w:val="none"/>
        </w:rPr>
        <w:t xml:space="preserve">3</w:t>
      </w:r>
      <w:r>
        <w:rPr>
          <w:rFonts w:eastAsia="Times New Roman"/>
          <w:spacing w:val="-6"/>
          <w:highlight w:val="none"/>
        </w:rPr>
        <w:t xml:space="preserve"> </w:t>
      </w:r>
      <w:r>
        <w:rPr>
          <w:rFonts w:eastAsia="Times New Roman"/>
          <w:spacing w:val="-6"/>
          <w:highlight w:val="none"/>
        </w:rPr>
        <w:t xml:space="preserve">%</w:t>
      </w:r>
      <w:r>
        <w:rPr>
          <w:rFonts w:eastAsia="Times New Roman"/>
          <w:spacing w:val="-6"/>
        </w:rPr>
        <w:t xml:space="preserve"> сметной стоимости работ. На стадии закрытия актов выполненных работ данный резерв в процентах не оплачивается. Данный резерв предназначен </w:t>
      </w:r>
      <w:r>
        <w:rPr>
          <w:rFonts w:eastAsia="Times New Roman"/>
          <w:spacing w:val="-6"/>
        </w:rPr>
        <w:t xml:space="preserve">для возмещения стоимости работ, потребность в которых может возникнуть в процессе производства работ, и подлежит оплате на основании акта на выполнение дополнительных работ, дополнительной сметы, составленной по аналогии с основной сметой Договора подряда.</w:t>
      </w:r>
      <w:r/>
    </w:p>
    <w:sectPr>
      <w:headerReference w:type="default" r:id="rId9"/>
      <w:headerReference w:type="even" r:id="rId10"/>
      <w:headerReference w:type="first" r:id="rId11"/>
      <w:footerReference w:type="first" r:id="rId12"/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Verdana">
    <w:panose1 w:val="020B0604030504040204"/>
  </w:font>
  <w:font w:name="Tahoma">
    <w:panose1 w:val="020B060403050404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00431523"/>
      <w:docPartObj>
        <w:docPartGallery w:val="Page Numbers (Bottom of Page)"/>
        <w:docPartUnique w:val="true"/>
      </w:docPartObj>
      <w:rPr>
        <w:sz w:val="24"/>
        <w:szCs w:val="24"/>
      </w:rPr>
    </w:sdtPr>
    <w:sdtContent>
      <w:p>
        <w:pPr>
          <w:pStyle w:val="999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99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  <w:rPr>
        <w:rStyle w:val="1008"/>
      </w:rPr>
      <w:framePr w:wrap="around" w:vAnchor="text" w:hAnchor="margin" w:xAlign="center" w:y="1"/>
    </w:pPr>
    <w:r>
      <w:rPr>
        <w:rStyle w:val="1008"/>
      </w:rPr>
      <w:fldChar w:fldCharType="begin"/>
    </w:r>
    <w:r>
      <w:rPr>
        <w:rStyle w:val="1008"/>
      </w:rPr>
      <w:instrText xml:space="preserve">PAGE  </w:instrText>
    </w:r>
    <w:r>
      <w:rPr>
        <w:rStyle w:val="1008"/>
      </w:rPr>
      <w:fldChar w:fldCharType="end"/>
    </w:r>
    <w:r>
      <w:rPr>
        <w:rStyle w:val="1008"/>
      </w:rPr>
    </w:r>
    <w:r>
      <w:rPr>
        <w:rStyle w:val="1008"/>
      </w:rPr>
    </w:r>
  </w:p>
  <w:p>
    <w:pPr>
      <w:pStyle w:val="99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6"/>
      <w:jc w:val="center"/>
    </w:pPr>
    <w:r/>
    <w:r/>
  </w:p>
  <w:p>
    <w:pPr>
      <w:pStyle w:val="9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34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94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75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76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79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77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78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8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3" w:hanging="180"/>
      </w:pPr>
    </w:lvl>
  </w:abstractNum>
  <w:abstractNum w:abstractNumId="20">
    <w:multiLevelType w:val="hybridMultilevel"/>
    <w:lvl w:ilvl="0">
      <w:start w:val="1"/>
      <w:numFmt w:val="decimal"/>
      <w:pStyle w:val="98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89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3">
    <w:multiLevelType w:val="hybridMultilevel"/>
    <w:lvl w:ilvl="0">
      <w:start w:val="1"/>
      <w:numFmt w:val="decimal"/>
      <w:pStyle w:val="97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97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77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36" w:hanging="360"/>
      </w:pPr>
      <w:rPr>
        <w:rFonts w:hint="default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6" w:hanging="180"/>
      </w:pPr>
    </w:lvl>
  </w:abstractNum>
  <w:abstractNum w:abstractNumId="2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7">
    <w:multiLevelType w:val="hybridMultilevel"/>
    <w:styleLink w:val="1069"/>
    <w:lvl w:ilvl="0">
      <w:start w:val="1"/>
      <w:numFmt w:val="decimal"/>
      <w:pStyle w:val="1069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pStyle w:val="1087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hint="default"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3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4"/>
      <w:numFmt w:val="bullet"/>
      <w:pStyle w:val="1056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57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55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styleLink w:val="1065"/>
    <w:lvl w:ilvl="0">
      <w:start w:val="3"/>
      <w:numFmt w:val="decimal"/>
      <w:pStyle w:val="1065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5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9" w:hanging="360"/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89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61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3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5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7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9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1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3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57" w:hanging="360"/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0"/>
  </w:num>
  <w:num w:numId="3">
    <w:abstractNumId w:val="44"/>
  </w:num>
  <w:num w:numId="4">
    <w:abstractNumId w:val="23"/>
  </w:num>
  <w:num w:numId="5">
    <w:abstractNumId w:val="27"/>
  </w:num>
  <w:num w:numId="6">
    <w:abstractNumId w:val="11"/>
  </w:num>
  <w:num w:numId="7">
    <w:abstractNumId w:val="30"/>
  </w:num>
  <w:num w:numId="8">
    <w:abstractNumId w:val="15"/>
  </w:num>
  <w:num w:numId="9">
    <w:abstractNumId w:val="48"/>
  </w:num>
  <w:num w:numId="10">
    <w:abstractNumId w:val="45"/>
  </w:num>
  <w:num w:numId="11">
    <w:abstractNumId w:val="46"/>
  </w:num>
  <w:num w:numId="12">
    <w:abstractNumId w:val="8"/>
  </w:num>
  <w:num w:numId="13">
    <w:abstractNumId w:val="14"/>
  </w:num>
  <w:num w:numId="14">
    <w:abstractNumId w:val="43"/>
  </w:num>
  <w:num w:numId="15">
    <w:abstractNumId w:val="34"/>
  </w:num>
  <w:num w:numId="16">
    <w:abstractNumId w:val="49"/>
  </w:num>
  <w:num w:numId="17">
    <w:abstractNumId w:val="6"/>
  </w:num>
  <w:num w:numId="18">
    <w:abstractNumId w:val="4"/>
  </w:num>
  <w:num w:numId="19">
    <w:abstractNumId w:val="21"/>
  </w:num>
  <w:num w:numId="20">
    <w:abstractNumId w:val="41"/>
  </w:num>
  <w:num w:numId="21">
    <w:abstractNumId w:val="28"/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7"/>
  </w:num>
  <w:num w:numId="25">
    <w:abstractNumId w:val="1"/>
  </w:num>
  <w:num w:numId="26">
    <w:abstractNumId w:val="32"/>
  </w:num>
  <w:num w:numId="27">
    <w:abstractNumId w:val="33"/>
  </w:num>
  <w:num w:numId="28">
    <w:abstractNumId w:val="38"/>
  </w:num>
  <w:num w:numId="29">
    <w:abstractNumId w:val="26"/>
  </w:num>
  <w:num w:numId="30">
    <w:abstractNumId w:val="22"/>
  </w:num>
  <w:num w:numId="31">
    <w:abstractNumId w:val="12"/>
  </w:num>
  <w:num w:numId="32">
    <w:abstractNumId w:val="18"/>
  </w:num>
  <w:num w:numId="33">
    <w:abstractNumId w:val="13"/>
  </w:num>
  <w:num w:numId="34">
    <w:abstractNumId w:val="24"/>
  </w:num>
  <w:num w:numId="35">
    <w:abstractNumId w:val="5"/>
  </w:num>
  <w:num w:numId="36">
    <w:abstractNumId w:val="25"/>
  </w:num>
  <w:num w:numId="37">
    <w:abstractNumId w:val="9"/>
  </w:num>
  <w:num w:numId="38">
    <w:abstractNumId w:val="3"/>
  </w:num>
  <w:num w:numId="39">
    <w:abstractNumId w:val="2"/>
  </w:num>
  <w:num w:numId="40">
    <w:abstractNumId w:val="17"/>
  </w:num>
  <w:num w:numId="41">
    <w:abstractNumId w:val="39"/>
  </w:num>
  <w:num w:numId="42">
    <w:abstractNumId w:val="29"/>
  </w:num>
  <w:num w:numId="43">
    <w:abstractNumId w:val="10"/>
  </w:num>
  <w:num w:numId="44">
    <w:abstractNumId w:val="31"/>
  </w:num>
  <w:num w:numId="45">
    <w:abstractNumId w:val="47"/>
  </w:num>
  <w:num w:numId="46">
    <w:abstractNumId w:val="19"/>
  </w:num>
  <w:num w:numId="47">
    <w:abstractNumId w:val="42"/>
  </w:num>
  <w:num w:numId="48">
    <w:abstractNumId w:val="0"/>
    <w:lvlOverride w:ilvl="0">
      <w:lvl w:ilvl="0">
        <w:start w:val="1"/>
        <w:numFmt w:val="bullet"/>
        <w:isLgl w:val="false"/>
        <w:suff w:val="tab"/>
        <w:lvlText w:val=""/>
        <w:legacy w:legacy="1" w:legacyIndent="0" w:legacySpace="0"/>
        <w:lvlJc w:val="left"/>
        <w:pPr/>
        <w:rPr>
          <w:rFonts w:hint="default" w:ascii="Wingdings" w:hAnsi="Wingdings"/>
          <w:sz w:val="24"/>
        </w:rPr>
      </w:lvl>
    </w:lvlOverride>
  </w:num>
  <w:num w:numId="49">
    <w:abstractNumId w:val="16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26">
    <w:name w:val="Heading 1 Char"/>
    <w:basedOn w:val="984"/>
    <w:link w:val="975"/>
    <w:uiPriority w:val="9"/>
    <w:rPr>
      <w:rFonts w:ascii="Arial" w:hAnsi="Arial" w:eastAsia="Arial" w:cs="Arial"/>
      <w:sz w:val="40"/>
      <w:szCs w:val="40"/>
    </w:rPr>
  </w:style>
  <w:style w:type="character" w:styleId="827">
    <w:name w:val="Heading 2 Char"/>
    <w:basedOn w:val="984"/>
    <w:link w:val="976"/>
    <w:uiPriority w:val="9"/>
    <w:rPr>
      <w:rFonts w:ascii="Arial" w:hAnsi="Arial" w:eastAsia="Arial" w:cs="Arial"/>
      <w:sz w:val="34"/>
    </w:rPr>
  </w:style>
  <w:style w:type="character" w:styleId="828">
    <w:name w:val="Heading 3 Char"/>
    <w:basedOn w:val="984"/>
    <w:link w:val="977"/>
    <w:uiPriority w:val="9"/>
    <w:rPr>
      <w:rFonts w:ascii="Arial" w:hAnsi="Arial" w:eastAsia="Arial" w:cs="Arial"/>
      <w:sz w:val="30"/>
      <w:szCs w:val="30"/>
    </w:rPr>
  </w:style>
  <w:style w:type="character" w:styleId="829">
    <w:name w:val="Heading 4 Char"/>
    <w:basedOn w:val="984"/>
    <w:link w:val="978"/>
    <w:uiPriority w:val="9"/>
    <w:rPr>
      <w:rFonts w:ascii="Arial" w:hAnsi="Arial" w:eastAsia="Arial" w:cs="Arial"/>
      <w:b/>
      <w:bCs/>
      <w:sz w:val="26"/>
      <w:szCs w:val="26"/>
    </w:rPr>
  </w:style>
  <w:style w:type="character" w:styleId="830">
    <w:name w:val="Heading 5 Char"/>
    <w:basedOn w:val="984"/>
    <w:link w:val="979"/>
    <w:uiPriority w:val="9"/>
    <w:rPr>
      <w:rFonts w:ascii="Arial" w:hAnsi="Arial" w:eastAsia="Arial" w:cs="Arial"/>
      <w:b/>
      <w:bCs/>
      <w:sz w:val="24"/>
      <w:szCs w:val="24"/>
    </w:rPr>
  </w:style>
  <w:style w:type="character" w:styleId="831">
    <w:name w:val="Heading 6 Char"/>
    <w:basedOn w:val="984"/>
    <w:link w:val="980"/>
    <w:uiPriority w:val="9"/>
    <w:rPr>
      <w:rFonts w:ascii="Arial" w:hAnsi="Arial" w:eastAsia="Arial" w:cs="Arial"/>
      <w:b/>
      <w:bCs/>
      <w:sz w:val="22"/>
      <w:szCs w:val="22"/>
    </w:rPr>
  </w:style>
  <w:style w:type="character" w:styleId="832">
    <w:name w:val="Heading 7 Char"/>
    <w:basedOn w:val="984"/>
    <w:link w:val="9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3">
    <w:name w:val="Heading 8 Char"/>
    <w:basedOn w:val="984"/>
    <w:link w:val="982"/>
    <w:uiPriority w:val="9"/>
    <w:rPr>
      <w:rFonts w:ascii="Arial" w:hAnsi="Arial" w:eastAsia="Arial" w:cs="Arial"/>
      <w:i/>
      <w:iCs/>
      <w:sz w:val="22"/>
      <w:szCs w:val="22"/>
    </w:rPr>
  </w:style>
  <w:style w:type="character" w:styleId="834">
    <w:name w:val="Heading 9 Char"/>
    <w:basedOn w:val="984"/>
    <w:link w:val="983"/>
    <w:uiPriority w:val="9"/>
    <w:rPr>
      <w:rFonts w:ascii="Arial" w:hAnsi="Arial" w:eastAsia="Arial" w:cs="Arial"/>
      <w:i/>
      <w:iCs/>
      <w:sz w:val="21"/>
      <w:szCs w:val="21"/>
    </w:rPr>
  </w:style>
  <w:style w:type="paragraph" w:styleId="835">
    <w:name w:val="Title"/>
    <w:basedOn w:val="974"/>
    <w:next w:val="974"/>
    <w:link w:val="8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6">
    <w:name w:val="Title Char"/>
    <w:basedOn w:val="984"/>
    <w:link w:val="835"/>
    <w:uiPriority w:val="10"/>
    <w:rPr>
      <w:sz w:val="48"/>
      <w:szCs w:val="48"/>
    </w:rPr>
  </w:style>
  <w:style w:type="character" w:styleId="837">
    <w:name w:val="Subtitle Char"/>
    <w:basedOn w:val="984"/>
    <w:link w:val="1038"/>
    <w:uiPriority w:val="11"/>
    <w:rPr>
      <w:sz w:val="24"/>
      <w:szCs w:val="24"/>
    </w:rPr>
  </w:style>
  <w:style w:type="character" w:styleId="838">
    <w:name w:val="Quote Char"/>
    <w:link w:val="1042"/>
    <w:uiPriority w:val="29"/>
    <w:rPr>
      <w:i/>
    </w:rPr>
  </w:style>
  <w:style w:type="character" w:styleId="839">
    <w:name w:val="Intense Quote Char"/>
    <w:link w:val="1044"/>
    <w:uiPriority w:val="30"/>
    <w:rPr>
      <w:i/>
    </w:rPr>
  </w:style>
  <w:style w:type="character" w:styleId="840">
    <w:name w:val="Header Char"/>
    <w:basedOn w:val="984"/>
    <w:link w:val="996"/>
    <w:uiPriority w:val="99"/>
  </w:style>
  <w:style w:type="character" w:styleId="841">
    <w:name w:val="Footer Char"/>
    <w:basedOn w:val="984"/>
    <w:link w:val="999"/>
    <w:uiPriority w:val="99"/>
  </w:style>
  <w:style w:type="character" w:styleId="842">
    <w:name w:val="Caption Char"/>
    <w:basedOn w:val="1036"/>
    <w:link w:val="999"/>
    <w:uiPriority w:val="99"/>
  </w:style>
  <w:style w:type="table" w:styleId="843">
    <w:name w:val="Table Grid Light"/>
    <w:basedOn w:val="9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Plain Table 1"/>
    <w:basedOn w:val="9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5">
    <w:name w:val="Plain Table 2"/>
    <w:basedOn w:val="9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6">
    <w:name w:val="Plain Table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7">
    <w:name w:val="Plain Table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Plain Table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9">
    <w:name w:val="Grid Table 1 Light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1 Light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Grid Table 1 Light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Grid Table 1 Light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Grid Table 1 Light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Grid Table 1 Light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Grid Table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2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2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2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2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2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3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3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3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3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3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4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1">
    <w:name w:val="Grid Table 4 - Accent 1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72">
    <w:name w:val="Grid Table 4 - Accent 2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73">
    <w:name w:val="Grid Table 4 - Accent 3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74">
    <w:name w:val="Grid Table 4 - Accent 4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5">
    <w:name w:val="Grid Table 4 - Accent 5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6">
    <w:name w:val="Grid Table 4 - Accent 6"/>
    <w:basedOn w:val="9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7">
    <w:name w:val="Grid Table 5 Dark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8">
    <w:name w:val="Grid Table 5 Dark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79">
    <w:name w:val="Grid Table 5 Dark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80">
    <w:name w:val="Grid Table 5 Dark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81">
    <w:name w:val="Grid Table 5 Dark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2">
    <w:name w:val="Grid Table 5 Dark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3">
    <w:name w:val="Grid Table 5 Dark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4">
    <w:name w:val="Grid Table 6 Colorful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5">
    <w:name w:val="Grid Table 6 Colorful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6">
    <w:name w:val="Grid Table 6 Colorful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7">
    <w:name w:val="Grid Table 6 Colorful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8">
    <w:name w:val="Grid Table 6 Colorful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9">
    <w:name w:val="Grid Table 6 Colorful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0">
    <w:name w:val="Grid Table 6 Colorful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91">
    <w:name w:val="Grid Table 7 Colorful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7 Colorful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7 Colorful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7 Colorful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7 Colorful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7 Colorful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1 Light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List Table 1 Light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List Table 1 Light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List Table 1 Light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List Table 1 Light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List Table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6">
    <w:name w:val="List Table 2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7">
    <w:name w:val="List Table 2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8">
    <w:name w:val="List Table 2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9">
    <w:name w:val="List Table 2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10">
    <w:name w:val="List Table 2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11">
    <w:name w:val="List Table 2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12">
    <w:name w:val="List Table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3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3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3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3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3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4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List Table 4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4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4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4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List Table 5 Dark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5 Dark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9">
    <w:name w:val="List Table 5 Dark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0">
    <w:name w:val="List Table 5 Dark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1">
    <w:name w:val="List Table 5 Dark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2">
    <w:name w:val="List Table 5 Dark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3">
    <w:name w:val="List Table 6 Colorful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34">
    <w:name w:val="List Table 6 Colorful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5">
    <w:name w:val="List Table 6 Colorful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6">
    <w:name w:val="List Table 6 Colorful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7">
    <w:name w:val="List Table 6 Colorful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8">
    <w:name w:val="List Table 6 Colorful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9">
    <w:name w:val="List Table 6 Colorful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40">
    <w:name w:val="List Table 7 Colorful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41">
    <w:name w:val="List Table 7 Colorful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942">
    <w:name w:val="List Table 7 Colorful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43">
    <w:name w:val="List Table 7 Colorful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44">
    <w:name w:val="List Table 7 Colorful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45">
    <w:name w:val="List Table 7 Colorful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946">
    <w:name w:val="List Table 7 Colorful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47">
    <w:name w:val="Lined - Accent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8">
    <w:name w:val="Lined - Accent 1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49">
    <w:name w:val="Lined - Accent 2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50">
    <w:name w:val="Lined - Accent 3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1">
    <w:name w:val="Lined - Accent 4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2">
    <w:name w:val="Lined - Accent 5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53">
    <w:name w:val="Lined - Accent 6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4">
    <w:name w:val="Bordered &amp; Lined - Accent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5">
    <w:name w:val="Bordered &amp; Lined - Accent 1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56">
    <w:name w:val="Bordered &amp; Lined - Accent 2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57">
    <w:name w:val="Bordered &amp; Lined - Accent 3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8">
    <w:name w:val="Bordered &amp; Lined - Accent 4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9">
    <w:name w:val="Bordered &amp; Lined - Accent 5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60">
    <w:name w:val="Bordered &amp; Lined - Accent 6"/>
    <w:basedOn w:val="9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61">
    <w:name w:val="Bordered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62">
    <w:name w:val="Bordered - Accent 1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63">
    <w:name w:val="Bordered - Accent 2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64">
    <w:name w:val="Bordered - Accent 3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5">
    <w:name w:val="Bordered - Accent 4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6">
    <w:name w:val="Bordered - Accent 5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7">
    <w:name w:val="Bordered - Accent 6"/>
    <w:basedOn w:val="9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8">
    <w:name w:val="Footnote Text Char"/>
    <w:link w:val="990"/>
    <w:uiPriority w:val="99"/>
    <w:rPr>
      <w:sz w:val="18"/>
    </w:rPr>
  </w:style>
  <w:style w:type="character" w:styleId="969">
    <w:name w:val="Endnote Text Char"/>
    <w:link w:val="1084"/>
    <w:uiPriority w:val="99"/>
    <w:rPr>
      <w:sz w:val="20"/>
    </w:rPr>
  </w:style>
  <w:style w:type="paragraph" w:styleId="970">
    <w:name w:val="toc 6"/>
    <w:basedOn w:val="974"/>
    <w:next w:val="974"/>
    <w:uiPriority w:val="39"/>
    <w:unhideWhenUsed/>
    <w:pPr>
      <w:ind w:left="1417" w:right="0" w:firstLine="0"/>
      <w:spacing w:after="57"/>
    </w:pPr>
  </w:style>
  <w:style w:type="paragraph" w:styleId="971">
    <w:name w:val="toc 7"/>
    <w:basedOn w:val="974"/>
    <w:next w:val="974"/>
    <w:uiPriority w:val="39"/>
    <w:unhideWhenUsed/>
    <w:pPr>
      <w:ind w:left="1701" w:right="0" w:firstLine="0"/>
      <w:spacing w:after="57"/>
    </w:pPr>
  </w:style>
  <w:style w:type="paragraph" w:styleId="972">
    <w:name w:val="toc 8"/>
    <w:basedOn w:val="974"/>
    <w:next w:val="974"/>
    <w:uiPriority w:val="39"/>
    <w:unhideWhenUsed/>
    <w:pPr>
      <w:ind w:left="1984" w:right="0" w:firstLine="0"/>
      <w:spacing w:after="57"/>
    </w:pPr>
  </w:style>
  <w:style w:type="paragraph" w:styleId="973">
    <w:name w:val="table of figures"/>
    <w:basedOn w:val="974"/>
    <w:next w:val="974"/>
    <w:uiPriority w:val="99"/>
    <w:unhideWhenUsed/>
    <w:pPr>
      <w:spacing w:after="0" w:afterAutospacing="0"/>
    </w:pPr>
  </w:style>
  <w:style w:type="paragraph" w:styleId="974" w:default="1">
    <w:name w:val="Normal"/>
    <w:qFormat/>
    <w:rPr>
      <w:sz w:val="28"/>
      <w:szCs w:val="28"/>
    </w:rPr>
  </w:style>
  <w:style w:type="paragraph" w:styleId="975">
    <w:name w:val="Heading 1"/>
    <w:basedOn w:val="977"/>
    <w:next w:val="974"/>
    <w:link w:val="1028"/>
    <w:qFormat/>
    <w:pPr>
      <w:numPr>
        <w:ilvl w:val="0"/>
      </w:numPr>
      <w:outlineLvl w:val="0"/>
    </w:pPr>
    <w:rPr>
      <w:sz w:val="28"/>
      <w:szCs w:val="28"/>
    </w:rPr>
  </w:style>
  <w:style w:type="paragraph" w:styleId="976">
    <w:name w:val="Heading 2"/>
    <w:basedOn w:val="978"/>
    <w:next w:val="974"/>
    <w:link w:val="1030"/>
    <w:qFormat/>
    <w:pPr>
      <w:outlineLvl w:val="1"/>
    </w:pPr>
  </w:style>
  <w:style w:type="paragraph" w:styleId="977">
    <w:name w:val="Heading 3"/>
    <w:basedOn w:val="974"/>
    <w:next w:val="974"/>
    <w:link w:val="1031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78">
    <w:name w:val="Heading 4"/>
    <w:basedOn w:val="977"/>
    <w:next w:val="974"/>
    <w:link w:val="1032"/>
    <w:qFormat/>
    <w:pPr>
      <w:numPr>
        <w:ilvl w:val="1"/>
      </w:numPr>
      <w:outlineLvl w:val="3"/>
    </w:pPr>
    <w:rPr>
      <w:bCs/>
    </w:rPr>
  </w:style>
  <w:style w:type="paragraph" w:styleId="979">
    <w:name w:val="Heading 5"/>
    <w:basedOn w:val="974"/>
    <w:next w:val="974"/>
    <w:link w:val="1033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80">
    <w:name w:val="Heading 6"/>
    <w:basedOn w:val="974"/>
    <w:next w:val="974"/>
    <w:link w:val="1025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981">
    <w:name w:val="Heading 7"/>
    <w:basedOn w:val="974"/>
    <w:next w:val="974"/>
    <w:link w:val="1026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982">
    <w:name w:val="Heading 8"/>
    <w:basedOn w:val="974"/>
    <w:next w:val="974"/>
    <w:link w:val="1027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83">
    <w:name w:val="Heading 9"/>
    <w:basedOn w:val="974"/>
    <w:next w:val="974"/>
    <w:link w:val="1034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984" w:default="1">
    <w:name w:val="Default Paragraph Font"/>
    <w:uiPriority w:val="1"/>
    <w:semiHidden/>
    <w:unhideWhenUsed/>
  </w:style>
  <w:style w:type="table" w:styleId="9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6" w:default="1">
    <w:name w:val="No List"/>
    <w:uiPriority w:val="99"/>
    <w:semiHidden/>
    <w:unhideWhenUsed/>
  </w:style>
  <w:style w:type="paragraph" w:styleId="987" w:customStyle="1">
    <w:name w:val="Название раздела инструкции"/>
    <w:basedOn w:val="974"/>
    <w:pPr>
      <w:jc w:val="center"/>
    </w:pPr>
    <w:rPr>
      <w:b/>
    </w:rPr>
  </w:style>
  <w:style w:type="paragraph" w:styleId="988" w:customStyle="1">
    <w:name w:val="Раздел положения"/>
    <w:basedOn w:val="974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89" w:customStyle="1">
    <w:name w:val="Подраздел раздела положения"/>
    <w:basedOn w:val="974"/>
    <w:pPr>
      <w:numPr>
        <w:ilvl w:val="1"/>
        <w:numId w:val="1"/>
      </w:numPr>
      <w:jc w:val="both"/>
      <w:spacing w:before="80" w:after="80"/>
    </w:pPr>
  </w:style>
  <w:style w:type="paragraph" w:styleId="990">
    <w:name w:val="footnote text"/>
    <w:basedOn w:val="974"/>
    <w:link w:val="1064"/>
    <w:rPr>
      <w:sz w:val="20"/>
      <w:szCs w:val="20"/>
    </w:rPr>
  </w:style>
  <w:style w:type="character" w:styleId="991">
    <w:name w:val="footnote reference"/>
    <w:rPr>
      <w:vertAlign w:val="superscript"/>
    </w:rPr>
  </w:style>
  <w:style w:type="paragraph" w:styleId="992" w:customStyle="1">
    <w:name w:val="Шапка 1"/>
    <w:basedOn w:val="974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93" w:customStyle="1">
    <w:name w:val="Шапка 2"/>
    <w:basedOn w:val="974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94" w:customStyle="1">
    <w:name w:val="Шапка 3"/>
    <w:basedOn w:val="974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95" w:customStyle="1">
    <w:name w:val="Название1"/>
    <w:basedOn w:val="974"/>
    <w:link w:val="1037"/>
    <w:uiPriority w:val="10"/>
    <w:qFormat/>
    <w:pPr>
      <w:jc w:val="center"/>
    </w:pPr>
    <w:rPr>
      <w:szCs w:val="20"/>
    </w:rPr>
  </w:style>
  <w:style w:type="paragraph" w:styleId="996">
    <w:name w:val="Header"/>
    <w:basedOn w:val="974"/>
    <w:link w:val="1081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97">
    <w:name w:val="Body Text Indent"/>
    <w:basedOn w:val="974"/>
    <w:pPr>
      <w:ind w:left="360"/>
    </w:pPr>
    <w:rPr>
      <w:sz w:val="24"/>
      <w:szCs w:val="24"/>
    </w:rPr>
  </w:style>
  <w:style w:type="table" w:styleId="998">
    <w:name w:val="Table Grid"/>
    <w:basedOn w:val="98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9">
    <w:name w:val="Footer"/>
    <w:basedOn w:val="974"/>
    <w:link w:val="1093"/>
    <w:uiPriority w:val="99"/>
    <w:pPr>
      <w:tabs>
        <w:tab w:val="center" w:pos="4677" w:leader="none"/>
        <w:tab w:val="right" w:pos="9355" w:leader="none"/>
      </w:tabs>
    </w:pPr>
  </w:style>
  <w:style w:type="paragraph" w:styleId="1000">
    <w:name w:val="Body Text"/>
    <w:basedOn w:val="974"/>
    <w:link w:val="1067"/>
    <w:pPr>
      <w:spacing w:after="120"/>
    </w:pPr>
  </w:style>
  <w:style w:type="paragraph" w:styleId="1001">
    <w:name w:val="Body Text Indent 2"/>
    <w:basedOn w:val="974"/>
    <w:pPr>
      <w:ind w:left="283"/>
      <w:spacing w:after="120" w:line="480" w:lineRule="auto"/>
    </w:pPr>
  </w:style>
  <w:style w:type="paragraph" w:styleId="1002">
    <w:name w:val="Body Text 3"/>
    <w:basedOn w:val="974"/>
    <w:pPr>
      <w:spacing w:after="120"/>
    </w:pPr>
    <w:rPr>
      <w:sz w:val="16"/>
      <w:szCs w:val="16"/>
    </w:rPr>
  </w:style>
  <w:style w:type="paragraph" w:styleId="1003">
    <w:name w:val="Body Text Indent 3"/>
    <w:basedOn w:val="974"/>
    <w:pPr>
      <w:ind w:left="283"/>
      <w:spacing w:after="120"/>
    </w:pPr>
    <w:rPr>
      <w:sz w:val="16"/>
      <w:szCs w:val="16"/>
    </w:rPr>
  </w:style>
  <w:style w:type="paragraph" w:styleId="1004">
    <w:name w:val="Body Text 2"/>
    <w:basedOn w:val="974"/>
    <w:pPr>
      <w:spacing w:after="120" w:line="480" w:lineRule="auto"/>
    </w:pPr>
  </w:style>
  <w:style w:type="paragraph" w:styleId="1005">
    <w:name w:val="Block Text"/>
    <w:basedOn w:val="974"/>
    <w:pPr>
      <w:ind w:left="-567" w:right="-766"/>
      <w:jc w:val="center"/>
    </w:pPr>
    <w:rPr>
      <w:b/>
      <w:bCs/>
      <w:sz w:val="24"/>
      <w:szCs w:val="20"/>
    </w:rPr>
  </w:style>
  <w:style w:type="paragraph" w:styleId="1006" w:customStyle="1">
    <w:name w:val="Подпункт"/>
    <w:basedOn w:val="974"/>
    <w:link w:val="1062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1007" w:customStyle="1">
    <w:name w:val="Пункт2"/>
    <w:basedOn w:val="974"/>
    <w:link w:val="1088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1008">
    <w:name w:val="page number"/>
    <w:basedOn w:val="984"/>
  </w:style>
  <w:style w:type="paragraph" w:styleId="1009">
    <w:name w:val="toc 1"/>
    <w:basedOn w:val="974"/>
    <w:next w:val="974"/>
    <w:uiPriority w:val="39"/>
    <w:pPr>
      <w:ind w:left="426" w:hanging="426"/>
      <w:spacing w:before="120"/>
      <w:tabs>
        <w:tab w:val="left" w:pos="851" w:leader="none"/>
        <w:tab w:val="right" w:pos="9911" w:leader="dot"/>
      </w:tabs>
    </w:pPr>
    <w:rPr>
      <w:sz w:val="24"/>
    </w:rPr>
  </w:style>
  <w:style w:type="paragraph" w:styleId="1010">
    <w:name w:val="toc 3"/>
    <w:basedOn w:val="974"/>
    <w:next w:val="974"/>
    <w:uiPriority w:val="39"/>
    <w:pPr>
      <w:ind w:left="560"/>
    </w:pPr>
    <w:rPr>
      <w:sz w:val="24"/>
    </w:rPr>
  </w:style>
  <w:style w:type="character" w:styleId="1011">
    <w:name w:val="Hyperlink"/>
    <w:uiPriority w:val="99"/>
    <w:rPr>
      <w:color w:val="0000ff"/>
      <w:u w:val="single"/>
    </w:rPr>
  </w:style>
  <w:style w:type="paragraph" w:styleId="1012" w:customStyle="1">
    <w:name w:val="Раздел регламента"/>
    <w:basedOn w:val="974"/>
  </w:style>
  <w:style w:type="paragraph" w:styleId="1013" w:customStyle="1">
    <w:name w:val="Приложение к регламенту"/>
    <w:basedOn w:val="974"/>
    <w:pPr>
      <w:jc w:val="right"/>
    </w:pPr>
  </w:style>
  <w:style w:type="paragraph" w:styleId="1014">
    <w:name w:val="toc 2"/>
    <w:basedOn w:val="974"/>
    <w:next w:val="974"/>
    <w:uiPriority w:val="39"/>
    <w:pPr>
      <w:ind w:firstLine="567"/>
      <w:spacing w:before="120"/>
      <w:tabs>
        <w:tab w:val="left" w:pos="993" w:leader="none"/>
        <w:tab w:val="right" w:pos="9911" w:leader="dot"/>
      </w:tabs>
    </w:pPr>
    <w:rPr>
      <w:sz w:val="24"/>
    </w:rPr>
  </w:style>
  <w:style w:type="paragraph" w:styleId="1015">
    <w:name w:val="Balloon Text"/>
    <w:basedOn w:val="974"/>
    <w:semiHidden/>
    <w:rPr>
      <w:rFonts w:ascii="Tahoma" w:hAnsi="Tahoma" w:cs="Tahoma"/>
      <w:sz w:val="16"/>
      <w:szCs w:val="16"/>
    </w:rPr>
  </w:style>
  <w:style w:type="character" w:styleId="1016">
    <w:name w:val="annotation reference"/>
    <w:semiHidden/>
    <w:rPr>
      <w:sz w:val="16"/>
      <w:szCs w:val="16"/>
    </w:rPr>
  </w:style>
  <w:style w:type="paragraph" w:styleId="1017">
    <w:name w:val="annotation text"/>
    <w:basedOn w:val="974"/>
    <w:link w:val="1082"/>
    <w:rPr>
      <w:sz w:val="20"/>
      <w:szCs w:val="20"/>
    </w:rPr>
  </w:style>
  <w:style w:type="paragraph" w:styleId="1018">
    <w:name w:val="annotation subject"/>
    <w:basedOn w:val="1017"/>
    <w:next w:val="1017"/>
    <w:semiHidden/>
    <w:rPr>
      <w:b/>
      <w:bCs/>
    </w:rPr>
  </w:style>
  <w:style w:type="paragraph" w:styleId="1019" w:customStyle="1">
    <w:name w:val="Обычный (веб)1"/>
    <w:basedOn w:val="974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20">
    <w:name w:val="toc 9"/>
    <w:basedOn w:val="974"/>
    <w:next w:val="974"/>
    <w:semiHidden/>
    <w:pPr>
      <w:ind w:left="2240"/>
    </w:pPr>
  </w:style>
  <w:style w:type="paragraph" w:styleId="1021">
    <w:name w:val="toc 5"/>
    <w:basedOn w:val="974"/>
    <w:next w:val="974"/>
    <w:semiHidden/>
    <w:pPr>
      <w:ind w:left="1120"/>
    </w:pPr>
  </w:style>
  <w:style w:type="paragraph" w:styleId="1022">
    <w:name w:val="toc 4"/>
    <w:basedOn w:val="974"/>
    <w:next w:val="974"/>
    <w:uiPriority w:val="39"/>
    <w:pPr>
      <w:ind w:left="840"/>
    </w:pPr>
  </w:style>
  <w:style w:type="paragraph" w:styleId="1023" w:customStyle="1">
    <w:name w:val="Раздел положения 2"/>
    <w:basedOn w:val="974"/>
    <w:pPr>
      <w:jc w:val="both"/>
      <w:pageBreakBefore/>
      <w:outlineLvl w:val="0"/>
    </w:pPr>
    <w:rPr>
      <w:b/>
    </w:rPr>
  </w:style>
  <w:style w:type="character" w:styleId="1024">
    <w:name w:val="Strong"/>
    <w:uiPriority w:val="22"/>
    <w:qFormat/>
    <w:rPr>
      <w:b/>
      <w:bCs/>
    </w:rPr>
  </w:style>
  <w:style w:type="character" w:styleId="1025" w:customStyle="1">
    <w:name w:val="Заголовок 6 Знак"/>
    <w:link w:val="980"/>
    <w:uiPriority w:val="9"/>
    <w:rPr>
      <w:rFonts w:ascii="Cambria" w:hAnsi="Cambria"/>
      <w:i/>
      <w:iCs/>
      <w:color w:val="243f60"/>
    </w:rPr>
  </w:style>
  <w:style w:type="character" w:styleId="1026" w:customStyle="1">
    <w:name w:val="Заголовок 7 Знак"/>
    <w:link w:val="981"/>
    <w:uiPriority w:val="9"/>
    <w:rPr>
      <w:rFonts w:ascii="Cambria" w:hAnsi="Cambria"/>
      <w:i/>
      <w:iCs/>
      <w:color w:val="404040"/>
    </w:rPr>
  </w:style>
  <w:style w:type="character" w:styleId="1027" w:customStyle="1">
    <w:name w:val="Заголовок 8 Знак"/>
    <w:link w:val="982"/>
    <w:uiPriority w:val="9"/>
    <w:rPr>
      <w:rFonts w:ascii="Cambria" w:hAnsi="Cambria"/>
      <w:color w:val="4f81bd"/>
    </w:rPr>
  </w:style>
  <w:style w:type="character" w:styleId="1028" w:customStyle="1">
    <w:name w:val="Заголовок 1 Знак"/>
    <w:link w:val="975"/>
    <w:rPr>
      <w:rFonts w:eastAsia="Calibri"/>
      <w:b/>
      <w:sz w:val="28"/>
      <w:szCs w:val="28"/>
    </w:rPr>
  </w:style>
  <w:style w:type="paragraph" w:styleId="1029" w:customStyle="1">
    <w:name w:val="Знак Знак Знак Знак Знак Знак Знак Знак Знак"/>
    <w:basedOn w:val="97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030" w:customStyle="1">
    <w:name w:val="Заголовок 2 Знак"/>
    <w:link w:val="976"/>
    <w:rPr>
      <w:rFonts w:eastAsia="Calibri"/>
      <w:b/>
      <w:bCs/>
      <w:sz w:val="24"/>
      <w:szCs w:val="24"/>
    </w:rPr>
  </w:style>
  <w:style w:type="character" w:styleId="1031" w:customStyle="1">
    <w:name w:val="Заголовок 3 Знак"/>
    <w:link w:val="977"/>
    <w:rPr>
      <w:rFonts w:eastAsia="Calibri"/>
      <w:b/>
      <w:sz w:val="24"/>
      <w:szCs w:val="24"/>
    </w:rPr>
  </w:style>
  <w:style w:type="character" w:styleId="1032" w:customStyle="1">
    <w:name w:val="Заголовок 4 Знак"/>
    <w:link w:val="978"/>
    <w:rPr>
      <w:rFonts w:eastAsia="Calibri"/>
      <w:b/>
      <w:bCs/>
      <w:sz w:val="24"/>
      <w:szCs w:val="24"/>
    </w:rPr>
  </w:style>
  <w:style w:type="character" w:styleId="1033" w:customStyle="1">
    <w:name w:val="Заголовок 5 Знак"/>
    <w:link w:val="979"/>
    <w:uiPriority w:val="9"/>
    <w:rPr>
      <w:b/>
      <w:bCs/>
      <w:i/>
      <w:iCs/>
      <w:sz w:val="26"/>
      <w:szCs w:val="26"/>
    </w:rPr>
  </w:style>
  <w:style w:type="character" w:styleId="1034" w:customStyle="1">
    <w:name w:val="Заголовок 9 Знак"/>
    <w:link w:val="983"/>
    <w:uiPriority w:val="9"/>
    <w:rPr>
      <w:rFonts w:ascii="Arial" w:hAnsi="Arial" w:cs="Arial"/>
      <w:sz w:val="22"/>
      <w:szCs w:val="22"/>
    </w:rPr>
  </w:style>
  <w:style w:type="paragraph" w:styleId="1035">
    <w:name w:val="No Spacing"/>
    <w:basedOn w:val="974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36">
    <w:name w:val="Caption"/>
    <w:basedOn w:val="974"/>
    <w:next w:val="974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37" w:customStyle="1">
    <w:name w:val="Название Знак"/>
    <w:link w:val="995"/>
    <w:uiPriority w:val="10"/>
    <w:rPr>
      <w:sz w:val="28"/>
    </w:rPr>
  </w:style>
  <w:style w:type="paragraph" w:styleId="1038">
    <w:name w:val="Subtitle"/>
    <w:basedOn w:val="974"/>
    <w:next w:val="974"/>
    <w:link w:val="1039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39" w:customStyle="1">
    <w:name w:val="Подзаголовок Знак"/>
    <w:link w:val="1038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40">
    <w:name w:val="Emphasis"/>
    <w:uiPriority w:val="20"/>
    <w:qFormat/>
    <w:rPr>
      <w:i/>
      <w:iCs/>
    </w:rPr>
  </w:style>
  <w:style w:type="paragraph" w:styleId="1041">
    <w:name w:val="List Paragraph"/>
    <w:basedOn w:val="974"/>
    <w:link w:val="1071"/>
    <w:qFormat/>
    <w:pPr>
      <w:contextualSpacing/>
      <w:ind w:left="720"/>
    </w:pPr>
    <w:rPr>
      <w:rFonts w:eastAsia="Calibri"/>
      <w:sz w:val="24"/>
      <w:szCs w:val="24"/>
    </w:rPr>
  </w:style>
  <w:style w:type="paragraph" w:styleId="1042">
    <w:name w:val="Quote"/>
    <w:basedOn w:val="974"/>
    <w:next w:val="974"/>
    <w:link w:val="1043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43" w:customStyle="1">
    <w:name w:val="Цитата 2 Знак"/>
    <w:link w:val="1042"/>
    <w:uiPriority w:val="29"/>
    <w:rPr>
      <w:rFonts w:ascii="Calibri" w:hAnsi="Calibri" w:eastAsia="Calibri"/>
      <w:i/>
      <w:iCs/>
      <w:color w:val="000000"/>
    </w:rPr>
  </w:style>
  <w:style w:type="paragraph" w:styleId="1044">
    <w:name w:val="Intense Quote"/>
    <w:basedOn w:val="974"/>
    <w:next w:val="974"/>
    <w:link w:val="1045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45" w:customStyle="1">
    <w:name w:val="Выделенная цитата Знак"/>
    <w:link w:val="1044"/>
    <w:uiPriority w:val="30"/>
    <w:rPr>
      <w:rFonts w:ascii="Calibri" w:hAnsi="Calibri" w:eastAsia="Calibri"/>
      <w:b/>
      <w:bCs/>
      <w:i/>
      <w:iCs/>
      <w:color w:val="4f81bd"/>
    </w:rPr>
  </w:style>
  <w:style w:type="character" w:styleId="1046">
    <w:name w:val="Subtle Emphasis"/>
    <w:uiPriority w:val="19"/>
    <w:qFormat/>
    <w:rPr>
      <w:i/>
      <w:iCs/>
      <w:color w:val="808080"/>
    </w:rPr>
  </w:style>
  <w:style w:type="character" w:styleId="1047">
    <w:name w:val="Intense Emphasis"/>
    <w:uiPriority w:val="21"/>
    <w:qFormat/>
    <w:rPr>
      <w:b/>
      <w:bCs/>
      <w:i/>
      <w:iCs/>
      <w:color w:val="4f81bd"/>
    </w:rPr>
  </w:style>
  <w:style w:type="character" w:styleId="1048">
    <w:name w:val="Subtle Reference"/>
    <w:uiPriority w:val="31"/>
    <w:qFormat/>
    <w:rPr>
      <w:smallCaps/>
      <w:color w:val="c0504d"/>
      <w:u w:val="single"/>
    </w:rPr>
  </w:style>
  <w:style w:type="character" w:styleId="1049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50">
    <w:name w:val="Book Title"/>
    <w:uiPriority w:val="33"/>
    <w:qFormat/>
    <w:rPr>
      <w:b/>
      <w:bCs/>
      <w:smallCaps/>
      <w:spacing w:val="5"/>
    </w:rPr>
  </w:style>
  <w:style w:type="paragraph" w:styleId="1051">
    <w:name w:val="TOC Heading"/>
    <w:basedOn w:val="975"/>
    <w:next w:val="974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52">
    <w:name w:val="E-mail Signature"/>
    <w:basedOn w:val="974"/>
    <w:link w:val="1053"/>
    <w:uiPriority w:val="99"/>
    <w:unhideWhenUsed/>
    <w:rPr>
      <w:rFonts w:eastAsia="Calibri"/>
      <w:sz w:val="24"/>
      <w:szCs w:val="24"/>
    </w:rPr>
  </w:style>
  <w:style w:type="character" w:styleId="1053" w:customStyle="1">
    <w:name w:val="Электронная подпись Знак"/>
    <w:link w:val="1052"/>
    <w:uiPriority w:val="99"/>
    <w:rPr>
      <w:rFonts w:eastAsia="Calibri"/>
      <w:sz w:val="24"/>
      <w:szCs w:val="24"/>
    </w:rPr>
  </w:style>
  <w:style w:type="paragraph" w:styleId="1054" w:customStyle="1">
    <w:name w:val="Знак"/>
    <w:basedOn w:val="97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55" w:customStyle="1">
    <w:name w:val="Нумерованный список ур3"/>
    <w:basedOn w:val="974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56" w:customStyle="1">
    <w:name w:val="Нумерованный список 1"/>
    <w:basedOn w:val="974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57" w:customStyle="1">
    <w:name w:val="Нумерованный список ур2"/>
    <w:basedOn w:val="974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58">
    <w:name w:val="Revision"/>
    <w:hidden/>
    <w:uiPriority w:val="99"/>
    <w:semiHidden/>
    <w:rPr>
      <w:rFonts w:eastAsia="Calibri"/>
      <w:sz w:val="24"/>
      <w:szCs w:val="24"/>
    </w:rPr>
  </w:style>
  <w:style w:type="paragraph" w:styleId="1059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60" w:customStyle="1">
    <w:name w:val="Знак Знак3 Знак Знак"/>
    <w:basedOn w:val="97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61" w:customStyle="1">
    <w:name w:val="Пункт"/>
    <w:basedOn w:val="974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62" w:customStyle="1">
    <w:name w:val="Подпункт Знак1"/>
    <w:link w:val="1006"/>
    <w:rPr>
      <w:sz w:val="28"/>
    </w:rPr>
  </w:style>
  <w:style w:type="paragraph" w:styleId="1063" w:customStyle="1">
    <w:name w:val="Абзац списка1"/>
    <w:basedOn w:val="974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64" w:customStyle="1">
    <w:name w:val="Текст сноски Знак"/>
    <w:link w:val="990"/>
  </w:style>
  <w:style w:type="numbering" w:styleId="1065" w:customStyle="1">
    <w:name w:val="Стиль1"/>
    <w:uiPriority w:val="99"/>
    <w:pPr>
      <w:numPr>
        <w:ilvl w:val="0"/>
        <w:numId w:val="3"/>
      </w:numPr>
    </w:pPr>
  </w:style>
  <w:style w:type="paragraph" w:styleId="1066" w:customStyle="1">
    <w:name w:val="Таблица"/>
    <w:basedOn w:val="974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67" w:customStyle="1">
    <w:name w:val="Основной текст Знак"/>
    <w:link w:val="1000"/>
    <w:rPr>
      <w:sz w:val="28"/>
      <w:szCs w:val="28"/>
    </w:rPr>
  </w:style>
  <w:style w:type="character" w:styleId="1068" w:customStyle="1">
    <w:name w:val="blk"/>
  </w:style>
  <w:style w:type="numbering" w:styleId="1069" w:customStyle="1">
    <w:name w:val="Стиль2"/>
    <w:uiPriority w:val="99"/>
    <w:pPr>
      <w:numPr>
        <w:ilvl w:val="0"/>
        <w:numId w:val="5"/>
      </w:numPr>
    </w:pPr>
  </w:style>
  <w:style w:type="paragraph" w:styleId="1070" w:customStyle="1">
    <w:name w:val="Таблица шапка"/>
    <w:basedOn w:val="974"/>
    <w:pPr>
      <w:ind w:left="57" w:right="57"/>
      <w:keepNext/>
      <w:spacing w:before="40" w:after="40"/>
    </w:pPr>
    <w:rPr>
      <w:sz w:val="22"/>
      <w:szCs w:val="26"/>
    </w:rPr>
  </w:style>
  <w:style w:type="character" w:styleId="1071" w:customStyle="1">
    <w:name w:val="Абзац списка Знак"/>
    <w:link w:val="1041"/>
    <w:qFormat/>
    <w:rPr>
      <w:rFonts w:eastAsia="Calibri"/>
      <w:sz w:val="24"/>
      <w:szCs w:val="24"/>
    </w:rPr>
  </w:style>
  <w:style w:type="character" w:styleId="1072" w:customStyle="1">
    <w:name w:val="комментарий"/>
    <w:rPr>
      <w:b/>
      <w:i/>
      <w:shd w:val="clear" w:color="auto" w:fill="ffff99"/>
    </w:rPr>
  </w:style>
  <w:style w:type="paragraph" w:styleId="1073" w:customStyle="1">
    <w:name w:val="Подподпункт"/>
    <w:basedOn w:val="1006"/>
    <w:link w:val="1074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74" w:customStyle="1">
    <w:name w:val="Подподпункт Знак"/>
    <w:link w:val="1073"/>
    <w:rPr>
      <w:sz w:val="26"/>
      <w:szCs w:val="26"/>
    </w:rPr>
  </w:style>
  <w:style w:type="paragraph" w:styleId="1075" w:customStyle="1">
    <w:name w:val="УРОВЕНЬ_(а)"/>
    <w:basedOn w:val="1041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76" w:customStyle="1">
    <w:name w:val="УРОВЕНЬ_-"/>
    <w:basedOn w:val="1041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77" w:customStyle="1">
    <w:name w:val="УРОВЕНЬ_Абзац_тип2"/>
    <w:basedOn w:val="1041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78" w:customStyle="1">
    <w:name w:val="УРОВЕНЬ_Абзац_тип3"/>
    <w:basedOn w:val="1041"/>
    <w:link w:val="1080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79" w:customStyle="1">
    <w:name w:val="УРОВЕНЬ_Подпись"/>
    <w:basedOn w:val="1041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80" w:customStyle="1">
    <w:name w:val="УРОВЕНЬ_Абзац_тип3 Знак"/>
    <w:link w:val="1078"/>
    <w:rPr>
      <w:rFonts w:eastAsia="Calibri"/>
      <w:sz w:val="26"/>
      <w:szCs w:val="28"/>
      <w:lang w:eastAsia="en-US"/>
    </w:rPr>
  </w:style>
  <w:style w:type="character" w:styleId="1081" w:customStyle="1">
    <w:name w:val="Верхний колонтитул Знак"/>
    <w:link w:val="996"/>
    <w:uiPriority w:val="99"/>
    <w:rPr>
      <w:sz w:val="24"/>
      <w:szCs w:val="24"/>
    </w:rPr>
  </w:style>
  <w:style w:type="character" w:styleId="1082" w:customStyle="1">
    <w:name w:val="Текст примечания Знак"/>
    <w:link w:val="1017"/>
  </w:style>
  <w:style w:type="paragraph" w:styleId="1083" w:customStyle="1">
    <w:name w:val="Стиль Заголовок 1 + по ширине"/>
    <w:basedOn w:val="975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84">
    <w:name w:val="endnote text"/>
    <w:basedOn w:val="974"/>
    <w:link w:val="1085"/>
    <w:rPr>
      <w:sz w:val="20"/>
      <w:szCs w:val="20"/>
    </w:rPr>
  </w:style>
  <w:style w:type="character" w:styleId="1085" w:customStyle="1">
    <w:name w:val="Текст концевой сноски Знак"/>
    <w:basedOn w:val="984"/>
    <w:link w:val="1084"/>
  </w:style>
  <w:style w:type="character" w:styleId="1086">
    <w:name w:val="endnote reference"/>
    <w:basedOn w:val="984"/>
    <w:rPr>
      <w:vertAlign w:val="superscript"/>
    </w:rPr>
  </w:style>
  <w:style w:type="paragraph" w:styleId="1087" w:customStyle="1">
    <w:name w:val="Заголовок 2 КВВ"/>
    <w:basedOn w:val="974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88" w:customStyle="1">
    <w:name w:val="Пункт2 Знак"/>
    <w:link w:val="1007"/>
    <w:rPr>
      <w:b/>
      <w:sz w:val="28"/>
    </w:rPr>
  </w:style>
  <w:style w:type="paragraph" w:styleId="1089" w:customStyle="1">
    <w:name w:val="Таблица текст"/>
    <w:basedOn w:val="974"/>
    <w:pPr>
      <w:ind w:left="57" w:right="57"/>
      <w:spacing w:before="40" w:after="40"/>
    </w:pPr>
    <w:rPr>
      <w:sz w:val="24"/>
      <w:szCs w:val="26"/>
    </w:rPr>
  </w:style>
  <w:style w:type="paragraph" w:styleId="1090">
    <w:name w:val="Normal (Web)"/>
    <w:basedOn w:val="974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91" w:customStyle="1">
    <w:name w:val="УРОВЕНЬ_1."/>
    <w:basedOn w:val="1041"/>
    <w:link w:val="1092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92" w:customStyle="1">
    <w:name w:val="УРОВЕНЬ_1. Знак"/>
    <w:link w:val="1091"/>
    <w:rPr>
      <w:rFonts w:eastAsia="Calibri"/>
      <w:caps/>
      <w:sz w:val="28"/>
      <w:szCs w:val="28"/>
      <w:lang w:eastAsia="en-US"/>
    </w:rPr>
  </w:style>
  <w:style w:type="character" w:styleId="1093" w:customStyle="1">
    <w:name w:val="Нижний колонтитул Знак"/>
    <w:basedOn w:val="984"/>
    <w:link w:val="999"/>
    <w:uiPriority w:val="99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FB1DD-0867-43D8-85D1-4E5A18B4A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revision>51</cp:revision>
  <dcterms:created xsi:type="dcterms:W3CDTF">2021-04-17T10:03:00Z</dcterms:created>
  <dcterms:modified xsi:type="dcterms:W3CDTF">2024-09-23T22:07:04Z</dcterms:modified>
</cp:coreProperties>
</file>