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8"/>
        <w:ind w:left="4956"/>
        <w:rPr>
          <w:b/>
        </w:rPr>
      </w:pPr>
      <w:r>
        <w:rPr>
          <w:b/>
        </w:rPr>
        <w:t xml:space="preserve">ФОРМА</w:t>
      </w:r>
      <w:r>
        <w:rPr>
          <w:b/>
        </w:rPr>
      </w:r>
    </w:p>
    <w:p>
      <w:pPr>
        <w:pStyle w:val="618"/>
        <w:ind w:left="4956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18"/>
        <w:rPr>
          <w:sz w:val="20"/>
          <w:szCs w:val="20"/>
        </w:rPr>
      </w:pPr>
      <w:r>
        <w:rPr>
          <w:sz w:val="20"/>
          <w:szCs w:val="20"/>
        </w:rPr>
        <w:t xml:space="preserve">Печатается на бланке письма Заявителя с указанием исходящего номера и даты</w:t>
      </w:r>
      <w:r>
        <w:rPr>
          <w:sz w:val="20"/>
          <w:szCs w:val="20"/>
        </w:rPr>
      </w:r>
    </w:p>
    <w:p>
      <w:pPr>
        <w:pStyle w:val="618"/>
        <w:rPr>
          <w:sz w:val="20"/>
          <w:szCs w:val="20"/>
        </w:rPr>
      </w:pPr>
      <w:r>
        <w:rPr>
          <w:sz w:val="20"/>
          <w:szCs w:val="20"/>
        </w:rPr>
        <w:t xml:space="preserve">Предоставлять обязательно полный пакет документов (согласно перечню)</w:t>
      </w:r>
      <w:r>
        <w:rPr>
          <w:sz w:val="20"/>
          <w:szCs w:val="20"/>
        </w:rPr>
      </w:r>
    </w:p>
    <w:p>
      <w:pPr>
        <w:pStyle w:val="618"/>
        <w:rPr>
          <w:sz w:val="20"/>
          <w:szCs w:val="20"/>
        </w:rPr>
      </w:pPr>
      <w:r>
        <w:rPr>
          <w:sz w:val="20"/>
          <w:szCs w:val="20"/>
        </w:rPr>
        <w:t xml:space="preserve">Документы обязательно должны быть заверены печатью Заявителя и подписью уполномоченного лица</w:t>
      </w:r>
      <w:r>
        <w:rPr>
          <w:sz w:val="20"/>
          <w:szCs w:val="20"/>
        </w:rPr>
      </w:r>
    </w:p>
    <w:p>
      <w:pPr>
        <w:pStyle w:val="61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20"/>
        <w:rPr>
          <w:szCs w:val="24"/>
          <w:lang w:val="ru-RU"/>
        </w:rPr>
      </w:pPr>
      <w:r>
        <w:rPr>
          <w:szCs w:val="24"/>
          <w:lang w:val="ru-RU"/>
        </w:rPr>
        <w:t xml:space="preserve">Директору </w:t>
      </w:r>
      <w:r>
        <w:rPr>
          <w:szCs w:val="24"/>
          <w:lang w:val="ru-RU"/>
        </w:rPr>
        <w:t xml:space="preserve">СП «___________________»</w:t>
      </w:r>
      <w:r>
        <w:rPr>
          <w:szCs w:val="24"/>
          <w:lang w:val="ru-RU"/>
        </w:rPr>
        <w:t xml:space="preserve"> 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620"/>
        <w:rPr>
          <w:szCs w:val="24"/>
          <w:lang w:val="ru-RU"/>
        </w:rPr>
      </w:pPr>
      <w:r>
        <w:rPr>
          <w:szCs w:val="24"/>
          <w:lang w:val="ru-RU"/>
        </w:rPr>
        <w:t xml:space="preserve">АО «ДГК»</w:t>
      </w:r>
      <w:r>
        <w:rPr>
          <w:szCs w:val="24"/>
          <w:lang w:val="ru-RU"/>
        </w:rPr>
      </w:r>
    </w:p>
    <w:p>
      <w:pPr>
        <w:pStyle w:val="620"/>
        <w:jc w:val="both"/>
        <w:spacing w:line="276" w:lineRule="auto"/>
        <w:rPr>
          <w:i/>
          <w:szCs w:val="24"/>
        </w:rPr>
      </w:pPr>
      <w:r>
        <w:rPr>
          <w:i w:val="0"/>
          <w:iCs w:val="0"/>
          <w:sz w:val="28"/>
          <w:szCs w:val="28"/>
        </w:rPr>
        <w:t xml:space="preserve">Исх. №________ от_________</w:t>
      </w:r>
      <w:r>
        <w:rPr>
          <w:i/>
          <w:szCs w:val="24"/>
        </w:rPr>
      </w:r>
    </w:p>
    <w:p>
      <w:r/>
      <w:r/>
    </w:p>
    <w:p>
      <w:pPr>
        <w:pStyle w:val="618"/>
        <w:jc w:val="center"/>
        <w:spacing w:line="276" w:lineRule="auto"/>
        <w:tabs>
          <w:tab w:val="center" w:pos="4677" w:leader="none"/>
          <w:tab w:val="left" w:pos="5954" w:leader="none"/>
          <w:tab w:val="right" w:pos="9355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Запрос о предоставлении технических условий подключения к системе теплоснабжения</w:t>
      </w:r>
      <w:r>
        <w:rPr>
          <w:b/>
          <w:sz w:val="28"/>
          <w:szCs w:val="28"/>
        </w:rPr>
      </w:r>
    </w:p>
    <w:p>
      <w:pPr>
        <w:pStyle w:val="618"/>
        <w:spacing w:line="276" w:lineRule="auto"/>
        <w:tabs>
          <w:tab w:val="center" w:pos="4677" w:leader="none"/>
          <w:tab w:val="left" w:pos="5954" w:leader="none"/>
          <w:tab w:val="right" w:pos="9355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18"/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 целью подключения строящегося (реконструируемого или построенного, но не подключенного к системам теплоснабжения) объекта капитального строительства _________________________________________,</w:t>
      </w:r>
      <w:r>
        <w:rPr>
          <w:sz w:val="28"/>
          <w:szCs w:val="28"/>
        </w:rPr>
      </w:r>
    </w:p>
    <w:p>
      <w:pPr>
        <w:pStyle w:val="618"/>
        <w:jc w:val="both"/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(</w:t>
      </w:r>
      <w:r>
        <w:rPr>
          <w:sz w:val="18"/>
          <w:szCs w:val="18"/>
        </w:rPr>
        <w:t xml:space="preserve">реквизиты заявителя (для юридических лиц - наименование организации, почтовый адрес, контактный телефон, адрес электронной почты, для индивидуальных предпринимателей - фамилия, имя, отчество, почтовый адрес, контактный телефон, адрес электронной почты</w:t>
      </w:r>
      <w:r>
        <w:rPr>
          <w:sz w:val="18"/>
          <w:szCs w:val="18"/>
        </w:rPr>
        <w:t xml:space="preserve">, для физических лиц - фамилия, имя, отчество, почтовый адрес, контактный телефон, адрес электронной почты</w:t>
      </w:r>
      <w:r/>
      <w:r>
        <w:rPr>
          <w:sz w:val="18"/>
          <w:szCs w:val="18"/>
        </w:rPr>
      </w:r>
      <w:r>
        <w:rPr>
          <w:sz w:val="18"/>
          <w:szCs w:val="18"/>
        </w:rPr>
        <w:t xml:space="preserve">)</w:t>
      </w:r>
      <w:r>
        <w:rPr>
          <w:sz w:val="18"/>
          <w:szCs w:val="18"/>
        </w:rPr>
      </w:r>
    </w:p>
    <w:p>
      <w:pPr>
        <w:pStyle w:val="618"/>
        <w:jc w:val="both"/>
        <w:spacing w:line="276" w:lineRule="auto"/>
        <w:tabs>
          <w:tab w:val="left" w:pos="284" w:leader="none"/>
        </w:tabs>
        <w:rPr>
          <w:i/>
          <w:sz w:val="28"/>
          <w:szCs w:val="28"/>
        </w:rPr>
      </w:pPr>
      <w:r/>
      <w:bookmarkStart w:id="0" w:name="_Toc278981194"/>
      <w:r/>
      <w:bookmarkStart w:id="1" w:name="_Toc278981540"/>
      <w:r>
        <w:rPr>
          <w:sz w:val="28"/>
          <w:szCs w:val="28"/>
        </w:rPr>
        <w:t xml:space="preserve">прошу предоставить технические условия подключения к системам теплоснабжения объекта капитального строительства </w:t>
      </w:r>
      <w:r>
        <w:rPr>
          <w:i/>
          <w:sz w:val="28"/>
          <w:szCs w:val="28"/>
        </w:rPr>
        <w:t xml:space="preserve">(увеличения разрешенной к использованию тепловой нагрузки) ______________________________________________________________,</w:t>
      </w:r>
      <w:r>
        <w:rPr>
          <w:i/>
          <w:sz w:val="28"/>
          <w:szCs w:val="28"/>
        </w:rPr>
      </w:r>
    </w:p>
    <w:p>
      <w:pPr>
        <w:pStyle w:val="618"/>
        <w:jc w:val="both"/>
        <w:spacing w:line="276" w:lineRule="auto"/>
        <w:tabs>
          <w:tab w:val="left" w:pos="284" w:leader="none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(наименование подключаемого объекта)</w:t>
      </w:r>
      <w:r>
        <w:rPr>
          <w:sz w:val="18"/>
          <w:szCs w:val="18"/>
        </w:rPr>
      </w:r>
    </w:p>
    <w:p>
      <w:pPr>
        <w:pStyle w:val="618"/>
        <w:jc w:val="both"/>
        <w:spacing w:line="276" w:lineRule="auto"/>
        <w:tabs>
          <w:tab w:val="left" w:pos="284" w:leader="none"/>
        </w:tabs>
        <w:rPr>
          <w:sz w:val="16"/>
          <w:szCs w:val="16"/>
        </w:rPr>
      </w:pPr>
      <w:r>
        <w:rPr>
          <w:sz w:val="28"/>
          <w:szCs w:val="28"/>
        </w:rPr>
        <w:t xml:space="preserve">расположенного по адресу: _______________________________________.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18"/>
        <w:ind w:firstLine="720"/>
        <w:jc w:val="center"/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(адрес или место расположения объекта, кадастровый номер земельного участка)</w:t>
      </w:r>
      <w:r>
        <w:rPr>
          <w:sz w:val="18"/>
          <w:szCs w:val="18"/>
        </w:rPr>
      </w:r>
    </w:p>
    <w:p>
      <w:pPr>
        <w:pStyle w:val="618"/>
        <w:jc w:val="both"/>
        <w:spacing w:line="276" w:lineRule="auto"/>
        <w:tabs>
          <w:tab w:val="left" w:pos="284" w:leader="none"/>
        </w:tabs>
        <w:rPr>
          <w:sz w:val="6"/>
          <w:szCs w:val="16"/>
        </w:rPr>
      </w:pPr>
      <w:r>
        <w:rPr>
          <w:sz w:val="6"/>
          <w:szCs w:val="16"/>
        </w:rPr>
      </w:r>
      <w:r>
        <w:rPr>
          <w:sz w:val="6"/>
          <w:szCs w:val="16"/>
        </w:rPr>
      </w:r>
    </w:p>
    <w:p>
      <w:pPr>
        <w:pStyle w:val="618"/>
        <w:ind w:firstLine="720"/>
        <w:jc w:val="center"/>
        <w:spacing w:line="276" w:lineRule="auto"/>
        <w:rPr>
          <w:sz w:val="8"/>
          <w:szCs w:val="16"/>
        </w:rPr>
      </w:pPr>
      <w:r>
        <w:rPr>
          <w:sz w:val="8"/>
          <w:szCs w:val="16"/>
        </w:rPr>
      </w:r>
      <w:r>
        <w:rPr>
          <w:sz w:val="8"/>
          <w:szCs w:val="16"/>
        </w:rPr>
      </w:r>
    </w:p>
    <w:p>
      <w:pPr>
        <w:pStyle w:val="618"/>
        <w:ind w:firstLine="708"/>
        <w:jc w:val="both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Информация о границах земельного участка, на котором планируется осуществить строительство (реконструкцию, модернизацию) подключаемого объекта:</w:t>
      </w:r>
      <w:r>
        <w:rPr>
          <w:sz w:val="16"/>
          <w:szCs w:val="16"/>
        </w:rPr>
      </w:r>
      <w:r>
        <w:rPr>
          <w:sz w:val="28"/>
          <w:szCs w:val="28"/>
          <w:highlight w:val="none"/>
        </w:rPr>
      </w:r>
    </w:p>
    <w:p>
      <w:pPr>
        <w:pStyle w:val="62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Каталог координат границ участка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104"/>
        <w:gridCol w:w="2380"/>
        <w:gridCol w:w="2381"/>
        <w:gridCol w:w="244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4" w:type="dxa"/>
            <w:vAlign w:val="top"/>
            <w:textDirection w:val="lrTb"/>
            <w:noWrap w:val="false"/>
          </w:tcPr>
          <w:p>
            <w:pPr>
              <w:pStyle w:val="6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точки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62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X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vAlign w:val="top"/>
            <w:textDirection w:val="lrTb"/>
            <w:noWrap w:val="false"/>
          </w:tcPr>
          <w:p>
            <w:pPr>
              <w:pStyle w:val="62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Y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9" w:type="dxa"/>
            <w:vAlign w:val="top"/>
            <w:textDirection w:val="lrTb"/>
            <w:noWrap w:val="false"/>
          </w:tcPr>
          <w:p>
            <w:pPr>
              <w:pStyle w:val="6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Длина линии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4" w:type="dxa"/>
            <w:vAlign w:val="top"/>
            <w:textDirection w:val="lrTb"/>
            <w:noWrap w:val="false"/>
          </w:tcPr>
          <w:p>
            <w:pPr>
              <w:pStyle w:val="62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62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vAlign w:val="top"/>
            <w:textDirection w:val="lrTb"/>
            <w:noWrap w:val="false"/>
          </w:tcPr>
          <w:p>
            <w:pPr>
              <w:pStyle w:val="62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9" w:type="dxa"/>
            <w:vAlign w:val="top"/>
            <w:textDirection w:val="lrTb"/>
            <w:noWrap w:val="false"/>
          </w:tcPr>
          <w:p>
            <w:pPr>
              <w:pStyle w:val="62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4" w:type="dxa"/>
            <w:vAlign w:val="top"/>
            <w:textDirection w:val="lrTb"/>
            <w:noWrap w:val="false"/>
          </w:tcPr>
          <w:p>
            <w:pPr>
              <w:pStyle w:val="62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62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vAlign w:val="top"/>
            <w:textDirection w:val="lrTb"/>
            <w:noWrap w:val="false"/>
          </w:tcPr>
          <w:p>
            <w:pPr>
              <w:pStyle w:val="62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9" w:type="dxa"/>
            <w:vAlign w:val="top"/>
            <w:textDirection w:val="lrTb"/>
            <w:noWrap w:val="false"/>
          </w:tcPr>
          <w:p>
            <w:pPr>
              <w:pStyle w:val="62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4" w:type="dxa"/>
            <w:vAlign w:val="top"/>
            <w:textDirection w:val="lrTb"/>
            <w:noWrap w:val="false"/>
          </w:tcPr>
          <w:p>
            <w:pPr>
              <w:pStyle w:val="62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62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vAlign w:val="top"/>
            <w:textDirection w:val="lrTb"/>
            <w:noWrap w:val="false"/>
          </w:tcPr>
          <w:p>
            <w:pPr>
              <w:pStyle w:val="62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9" w:type="dxa"/>
            <w:vAlign w:val="top"/>
            <w:textDirection w:val="lrTb"/>
            <w:noWrap w:val="false"/>
          </w:tcPr>
          <w:p>
            <w:pPr>
              <w:pStyle w:val="62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4" w:type="dxa"/>
            <w:vAlign w:val="top"/>
            <w:textDirection w:val="lrTb"/>
            <w:noWrap w:val="false"/>
          </w:tcPr>
          <w:p>
            <w:pPr>
              <w:pStyle w:val="62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62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vAlign w:val="top"/>
            <w:textDirection w:val="lrTb"/>
            <w:noWrap w:val="false"/>
          </w:tcPr>
          <w:p>
            <w:pPr>
              <w:pStyle w:val="62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9" w:type="dxa"/>
            <w:vAlign w:val="top"/>
            <w:textDirection w:val="lrTb"/>
            <w:noWrap w:val="false"/>
          </w:tcPr>
          <w:p>
            <w:pPr>
              <w:pStyle w:val="62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4" w:type="dxa"/>
            <w:vAlign w:val="top"/>
            <w:textDirection w:val="lrTb"/>
            <w:noWrap w:val="false"/>
          </w:tcPr>
          <w:p>
            <w:pPr>
              <w:pStyle w:val="62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62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vAlign w:val="top"/>
            <w:textDirection w:val="lrTb"/>
            <w:noWrap w:val="false"/>
          </w:tcPr>
          <w:p>
            <w:pPr>
              <w:pStyle w:val="62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9" w:type="dxa"/>
            <w:vAlign w:val="top"/>
            <w:textDirection w:val="lrTb"/>
            <w:noWrap w:val="false"/>
          </w:tcPr>
          <w:p>
            <w:pPr>
              <w:pStyle w:val="62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4" w:type="dxa"/>
            <w:vAlign w:val="top"/>
            <w:textDirection w:val="lrTb"/>
            <w:noWrap w:val="false"/>
          </w:tcPr>
          <w:p>
            <w:pPr>
              <w:pStyle w:val="62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62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vAlign w:val="top"/>
            <w:textDirection w:val="lrTb"/>
            <w:noWrap w:val="false"/>
          </w:tcPr>
          <w:p>
            <w:pPr>
              <w:pStyle w:val="62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9" w:type="dxa"/>
            <w:vAlign w:val="top"/>
            <w:textDirection w:val="lrTb"/>
            <w:noWrap w:val="false"/>
          </w:tcPr>
          <w:p>
            <w:pPr>
              <w:pStyle w:val="62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4" w:type="dxa"/>
            <w:vAlign w:val="top"/>
            <w:textDirection w:val="lrTb"/>
            <w:noWrap w:val="false"/>
          </w:tcPr>
          <w:p>
            <w:pPr>
              <w:pStyle w:val="62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62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vAlign w:val="top"/>
            <w:textDirection w:val="lrTb"/>
            <w:noWrap w:val="false"/>
          </w:tcPr>
          <w:p>
            <w:pPr>
              <w:pStyle w:val="62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9" w:type="dxa"/>
            <w:vAlign w:val="top"/>
            <w:textDirection w:val="lrTb"/>
            <w:noWrap w:val="false"/>
          </w:tcPr>
          <w:p>
            <w:pPr>
              <w:pStyle w:val="62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4" w:type="dxa"/>
            <w:vAlign w:val="top"/>
            <w:textDirection w:val="lrTb"/>
            <w:noWrap w:val="false"/>
          </w:tcPr>
          <w:p>
            <w:pPr>
              <w:pStyle w:val="62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62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vAlign w:val="top"/>
            <w:textDirection w:val="lrTb"/>
            <w:noWrap w:val="false"/>
          </w:tcPr>
          <w:p>
            <w:pPr>
              <w:pStyle w:val="62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9" w:type="dxa"/>
            <w:vAlign w:val="top"/>
            <w:textDirection w:val="lrTb"/>
            <w:noWrap w:val="false"/>
          </w:tcPr>
          <w:p>
            <w:pPr>
              <w:pStyle w:val="62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4" w:type="dxa"/>
            <w:vAlign w:val="top"/>
            <w:textDirection w:val="lrTb"/>
            <w:noWrap w:val="false"/>
          </w:tcPr>
          <w:p>
            <w:pPr>
              <w:pStyle w:val="62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62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vAlign w:val="top"/>
            <w:textDirection w:val="lrTb"/>
            <w:noWrap w:val="false"/>
          </w:tcPr>
          <w:p>
            <w:pPr>
              <w:pStyle w:val="62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9" w:type="dxa"/>
            <w:vAlign w:val="top"/>
            <w:textDirection w:val="lrTb"/>
            <w:noWrap w:val="false"/>
          </w:tcPr>
          <w:p>
            <w:pPr>
              <w:pStyle w:val="62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</w:tbl>
    <w:p>
      <w:pPr>
        <w:jc w:val="both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18"/>
        <w:jc w:val="both"/>
        <w:spacing w:line="276" w:lineRule="auto"/>
        <w:tabs>
          <w:tab w:val="left" w:pos="284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ab/>
        <w:t xml:space="preserve">Правовые основания пользования земельным участком__________________________________________________</w:t>
      </w:r>
      <w:r>
        <w:rPr>
          <w:sz w:val="28"/>
          <w:szCs w:val="28"/>
        </w:rPr>
        <w:t xml:space="preserve">________.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8"/>
        <w:jc w:val="center"/>
        <w:spacing w:line="276" w:lineRule="auto"/>
        <w:rPr>
          <w:color w:val="000000"/>
          <w:spacing w:val="-2"/>
          <w:sz w:val="16"/>
          <w:szCs w:val="16"/>
          <w:shd w:val="clear" w:color="auto" w:fill="ffffff"/>
        </w:rPr>
      </w:pPr>
      <w:r>
        <w:rPr>
          <w:sz w:val="16"/>
          <w:szCs w:val="16"/>
        </w:rPr>
        <w:t xml:space="preserve">                    </w:t>
      </w:r>
      <w:r>
        <w:rPr>
          <w:color w:val="000000"/>
          <w:spacing w:val="-2"/>
          <w:sz w:val="16"/>
          <w:szCs w:val="16"/>
          <w:shd w:val="clear" w:color="auto" w:fill="ffffff"/>
        </w:rPr>
      </w:r>
    </w:p>
    <w:p>
      <w:pPr>
        <w:jc w:val="both"/>
        <w:spacing w:line="276" w:lineRule="auto"/>
        <w:rPr>
          <w:sz w:val="16"/>
          <w:szCs w:val="16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pStyle w:val="618"/>
        <w:ind w:firstLine="708"/>
        <w:jc w:val="both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Информация о виде разрешенного использования земельного участка: __________________________________________________________________.</w:t>
      </w:r>
      <w:r/>
    </w:p>
    <w:p>
      <w:pPr>
        <w:ind w:firstLine="708"/>
        <w:jc w:val="both"/>
        <w:spacing w:line="276" w:lineRule="auto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18"/>
        <w:ind w:left="0" w:right="0" w:firstLine="708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Сведения о размере суммарной подключаемой тепловой нагрузки с указанием вида теплоносителя и его параметров (давление и температура), категории надежности:</w:t>
      </w:r>
      <w:r>
        <w:rPr>
          <w:sz w:val="28"/>
          <w:szCs w:val="28"/>
        </w:rPr>
      </w:r>
    </w:p>
    <w:tbl>
      <w:tblPr>
        <w:tblW w:w="1028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458"/>
        <w:gridCol w:w="1276"/>
        <w:gridCol w:w="1417"/>
        <w:gridCol w:w="1701"/>
        <w:gridCol w:w="1134"/>
        <w:gridCol w:w="1295"/>
      </w:tblGrid>
      <w:tr>
        <w:tblPrEx/>
        <w:trPr>
          <w:trHeight w:val="7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18"/>
              <w:jc w:val="left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Наименование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18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Отопление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18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Вентиляция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Горячее водоснабжение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18"/>
              <w:ind w:left="79" w:hanging="79"/>
              <w:jc w:val="center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18"/>
              <w:jc w:val="center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Прочее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18"/>
              <w:ind w:left="79" w:hanging="79"/>
              <w:jc w:val="center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5" w:type="dxa"/>
            <w:vAlign w:val="center"/>
            <w:textDirection w:val="lrTb"/>
            <w:noWrap w:val="false"/>
          </w:tcPr>
          <w:p>
            <w:pPr>
              <w:pStyle w:val="618"/>
              <w:ind w:left="79" w:hanging="79"/>
              <w:jc w:val="center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18"/>
              <w:ind w:left="79" w:hanging="79"/>
              <w:jc w:val="center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18"/>
              <w:ind w:left="79" w:hanging="79"/>
              <w:jc w:val="center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8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618"/>
              <w:jc w:val="left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Тепловая нагрузка, Гкал/час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18"/>
              <w:ind w:left="79" w:hanging="79"/>
              <w:jc w:val="center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5" w:type="dxa"/>
            <w:vAlign w:val="center"/>
            <w:textDirection w:val="lrTb"/>
            <w:noWrap w:val="false"/>
          </w:tcPr>
          <w:p>
            <w:pPr>
              <w:pStyle w:val="618"/>
              <w:ind w:left="79" w:hanging="79"/>
              <w:jc w:val="center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5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618"/>
              <w:jc w:val="left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теплоносителя (вода, пар)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3" w:type="dxa"/>
            <w:vAlign w:val="center"/>
            <w:textDirection w:val="lrTb"/>
            <w:noWrap w:val="false"/>
          </w:tcPr>
          <w:p>
            <w:pPr>
              <w:pStyle w:val="618"/>
              <w:ind w:left="79" w:hanging="79"/>
              <w:jc w:val="center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5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618"/>
              <w:jc w:val="left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Температура теплоносителя в системе теплоснабжения </w:t>
            </w:r>
            <w:r>
              <w:rPr>
                <w:sz w:val="22"/>
                <w:szCs w:val="22"/>
              </w:rPr>
              <w:t xml:space="preserve">°С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3" w:type="dxa"/>
            <w:vAlign w:val="center"/>
            <w:textDirection w:val="lrTb"/>
            <w:noWrap w:val="false"/>
          </w:tcPr>
          <w:p>
            <w:pPr>
              <w:pStyle w:val="618"/>
              <w:ind w:left="79" w:hanging="79"/>
              <w:jc w:val="center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4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618"/>
              <w:jc w:val="left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Давление теплоносителя, кгс/см</w:t>
            </w:r>
            <w:r>
              <w:rPr>
                <w:sz w:val="22"/>
                <w:szCs w:val="22"/>
                <w:vertAlign w:val="superscript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3" w:type="dxa"/>
            <w:vAlign w:val="center"/>
            <w:textDirection w:val="lrTb"/>
            <w:noWrap w:val="false"/>
          </w:tcPr>
          <w:p>
            <w:pPr>
              <w:pStyle w:val="618"/>
              <w:ind w:left="79" w:hanging="79"/>
              <w:jc w:val="center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1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618"/>
              <w:jc w:val="left"/>
              <w:spacing w:before="240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Параметры возвращаемого теплоносителя (в случае подключения тепловой нагрузки в паре)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18"/>
              <w:jc w:val="left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3" w:type="dxa"/>
            <w:vAlign w:val="center"/>
            <w:textDirection w:val="lrTb"/>
            <w:noWrap w:val="false"/>
          </w:tcPr>
          <w:p>
            <w:pPr>
              <w:pStyle w:val="618"/>
              <w:ind w:left="79" w:hanging="79"/>
              <w:jc w:val="center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107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618"/>
              <w:ind w:left="34" w:hanging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Категория надежности теплоснабжения ( I, II, III категории)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3" w:type="dxa"/>
            <w:vAlign w:val="center"/>
            <w:textDirection w:val="lrTb"/>
            <w:noWrap w:val="false"/>
          </w:tcPr>
          <w:p>
            <w:pPr>
              <w:pStyle w:val="618"/>
              <w:ind w:left="79" w:hanging="79"/>
              <w:jc w:val="center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pStyle w:val="618"/>
        <w:ind w:firstLine="720"/>
        <w:spacing w:line="276" w:lineRule="auto"/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</w:p>
    <w:p>
      <w:pPr>
        <w:pStyle w:val="618"/>
        <w:ind w:firstLine="720"/>
        <w:spacing w:line="276" w:lineRule="auto"/>
        <w:tabs>
          <w:tab w:val="center" w:pos="4677" w:leader="none"/>
          <w:tab w:val="right" w:pos="9355" w:leader="none"/>
        </w:tabs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</w:p>
    <w:p>
      <w:pPr>
        <w:pStyle w:val="618"/>
        <w:ind w:left="0" w:right="0" w:firstLine="708"/>
        <w:jc w:val="both"/>
        <w:spacing w:line="276" w:lineRule="auto"/>
        <w:rPr>
          <w:sz w:val="28"/>
          <w:szCs w:val="28"/>
        </w:rPr>
      </w:pPr>
      <w:r/>
      <w:bookmarkStart w:id="2" w:name="_Toc278981195"/>
      <w:r/>
      <w:bookmarkStart w:id="3" w:name="_Toc278981541"/>
      <w:r>
        <w:rPr>
          <w:sz w:val="28"/>
          <w:szCs w:val="28"/>
        </w:rPr>
        <w:t xml:space="preserve">Приложения к </w:t>
      </w:r>
      <w:r>
        <w:rPr>
          <w:sz w:val="28"/>
          <w:szCs w:val="28"/>
        </w:rPr>
        <w:t xml:space="preserve">запросу</w:t>
      </w:r>
      <w:r>
        <w:rPr>
          <w:sz w:val="28"/>
          <w:szCs w:val="28"/>
        </w:rPr>
        <w:t xml:space="preserve"> (в соответствии с требованиями п. 16 «Правил подключе</w:t>
      </w:r>
      <w:r>
        <w:rPr>
          <w:sz w:val="28"/>
          <w:szCs w:val="28"/>
        </w:rPr>
        <w:t xml:space="preserve">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теплоснабжения», утвержденными постановлением Правительства РФ от 30.11.2021г </w:t>
      </w:r>
      <w:r>
        <w:rPr>
          <w:sz w:val="28"/>
          <w:szCs w:val="28"/>
          <w:lang w:val="en-US"/>
        </w:rPr>
        <w:t xml:space="preserve">N</w:t>
      </w:r>
      <w:r>
        <w:rPr>
          <w:sz w:val="28"/>
          <w:szCs w:val="28"/>
        </w:rPr>
        <w:t xml:space="preserve"> 2115:</w:t>
      </w:r>
      <w:bookmarkEnd w:id="2"/>
      <w:r/>
      <w:bookmarkEnd w:id="3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8"/>
        <w:ind w:left="0" w:right="0" w:firstLine="0"/>
        <w:jc w:val="both"/>
        <w:spacing w:line="276" w:lineRule="auto"/>
        <w:tabs>
          <w:tab w:val="left" w:pos="-567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1. Копии правоустанавливающих документов, подтверждающих право собственности или иное законное право заявителя на земельный участок, права на которые не зарегистрированы в Еди</w:t>
      </w:r>
      <w:r>
        <w:rPr>
          <w:sz w:val="28"/>
          <w:szCs w:val="28"/>
        </w:rPr>
        <w:t xml:space="preserve">ном государственном реестре недвижимости (в случае если такие права зарегистрированы в указанном реестре, представляются также соответствующие выписки из Единого государственного реестра недвижимости с датой выдачи не ранее 30 дней), заверенные заявителем на __ л. в ___ экз.</w:t>
      </w:r>
      <w:r>
        <w:rPr>
          <w:sz w:val="28"/>
          <w:szCs w:val="28"/>
        </w:rPr>
      </w:r>
    </w:p>
    <w:p>
      <w:pPr>
        <w:pStyle w:val="618"/>
        <w:ind w:left="0" w:right="0" w:firstLine="0"/>
        <w:jc w:val="both"/>
        <w:spacing w:line="276" w:lineRule="auto"/>
        <w:tabs>
          <w:tab w:val="left" w:pos="-567" w:leader="none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ab/>
        <w:t xml:space="preserve">Дополнительно при наличии, может быть предоставлен 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 (не является обязательным)</w:t>
      </w:r>
      <w:r>
        <w:rPr>
          <w:i/>
          <w:sz w:val="28"/>
          <w:szCs w:val="28"/>
        </w:rPr>
      </w:r>
    </w:p>
    <w:p>
      <w:pPr>
        <w:pStyle w:val="618"/>
        <w:jc w:val="both"/>
        <w:spacing w:line="276" w:lineRule="auto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</w:r>
      <w:r>
        <w:rPr>
          <w:rFonts w:ascii="Calibri" w:hAnsi="Calibri" w:eastAsia="Calibri"/>
          <w:sz w:val="22"/>
          <w:szCs w:val="22"/>
          <w:lang w:eastAsia="en-US"/>
        </w:rPr>
      </w:r>
    </w:p>
    <w:p>
      <w:pPr>
        <w:pStyle w:val="618"/>
        <w:ind w:left="0" w:right="0" w:firstLine="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Руководитель (должность)/Заявитель ___________________________       Ф.И.О.</w:t>
      </w:r>
      <w:r>
        <w:rPr>
          <w:sz w:val="28"/>
          <w:szCs w:val="28"/>
        </w:rPr>
      </w:r>
    </w:p>
    <w:p>
      <w:pPr>
        <w:pStyle w:val="618"/>
        <w:ind w:left="-567" w:firstLine="720"/>
        <w:jc w:val="both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</w:t>
      </w:r>
      <w:r>
        <w:rPr>
          <w:sz w:val="16"/>
          <w:szCs w:val="16"/>
        </w:rPr>
        <w:t xml:space="preserve">М.П.</w:t>
      </w:r>
      <w:r>
        <w:rPr>
          <w:sz w:val="16"/>
          <w:szCs w:val="16"/>
        </w:rPr>
        <w:t xml:space="preserve">  (подпись руководителя юридического лица/ физического лица)</w:t>
      </w:r>
      <w:r>
        <w:rPr>
          <w:sz w:val="16"/>
          <w:szCs w:val="16"/>
        </w:rPr>
      </w:r>
    </w:p>
    <w:p>
      <w:pPr>
        <w:pStyle w:val="618"/>
        <w:spacing w:line="276" w:lineRule="auto"/>
        <w:tabs>
          <w:tab w:val="left" w:pos="2410" w:leader="none"/>
        </w:tabs>
      </w:pPr>
      <w:r/>
      <w:r/>
    </w:p>
    <w:p>
      <w:pPr>
        <w:pStyle w:val="618"/>
        <w:spacing w:line="276" w:lineRule="auto"/>
        <w:tabs>
          <w:tab w:val="left" w:pos="2410" w:leader="none"/>
        </w:tabs>
      </w:pPr>
      <w:r/>
      <w:r/>
    </w:p>
    <w:p>
      <w:pPr>
        <w:pStyle w:val="618"/>
        <w:spacing w:line="276" w:lineRule="auto"/>
        <w:tabs>
          <w:tab w:val="left" w:pos="2410" w:leader="none"/>
        </w:tabs>
        <w:rPr>
          <w:rFonts w:cs="Arial"/>
        </w:rPr>
      </w:pPr>
      <w:r>
        <w:t xml:space="preserve">Исполнитель: </w:t>
        <w:tab/>
        <w:t xml:space="preserve">__________________, Контактный телефон: </w:t>
        <w:tab/>
        <w:t xml:space="preserve">__________________</w:t>
      </w:r>
      <w:r>
        <w:rPr>
          <w:rFonts w:cs="Arial"/>
        </w:rPr>
      </w:r>
      <w:r>
        <w:rPr>
          <w:rFonts w:cs="Arial"/>
        </w:rPr>
      </w:r>
    </w:p>
    <w:p>
      <w:pPr>
        <w:pStyle w:val="627"/>
        <w:ind w:firstLine="709"/>
        <w:jc w:val="right"/>
        <w:spacing w:line="360" w:lineRule="auto"/>
        <w:tabs>
          <w:tab w:val="clear" w:pos="4677" w:leader="none"/>
          <w:tab w:val="clear" w:pos="9355" w:leader="none"/>
        </w:tabs>
      </w:pPr>
      <w:r/>
      <w:r/>
    </w:p>
    <w:p>
      <w:pPr>
        <w:pStyle w:val="627"/>
        <w:ind w:firstLine="709"/>
        <w:jc w:val="right"/>
        <w:spacing w:line="360" w:lineRule="auto"/>
        <w:tabs>
          <w:tab w:val="clear" w:pos="4677" w:leader="none"/>
          <w:tab w:val="clear" w:pos="9355" w:leader="none"/>
        </w:tabs>
      </w:pPr>
      <w:r/>
      <w:r/>
    </w:p>
    <w:p>
      <w:pPr>
        <w:pStyle w:val="618"/>
        <w:jc w:val="right"/>
        <w:rPr>
          <w:rFonts w:cs="Arial"/>
        </w:rPr>
      </w:pPr>
      <w:r>
        <w:rPr>
          <w:rFonts w:cs="Arial"/>
        </w:rPr>
      </w:r>
      <w:r>
        <w:rPr>
          <w:rFonts w:cs="Arial"/>
        </w:rPr>
      </w:r>
    </w:p>
    <w:sectPr>
      <w:footnotePr/>
      <w:endnotePr/>
      <w:type w:val="nextPage"/>
      <w:pgSz w:w="11906" w:h="16838" w:orient="portrait"/>
      <w:pgMar w:top="539" w:right="851" w:bottom="0" w:left="902" w:header="340" w:footer="51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Verdana">
    <w:panose1 w:val="020B0604030504040204"/>
  </w:font>
  <w:font w:name="Cambria">
    <w:panose1 w:val="02040803050406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8"/>
    <w:next w:val="61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8"/>
    <w:next w:val="6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next w:val="618"/>
    <w:link w:val="618"/>
    <w:qFormat/>
    <w:rPr>
      <w:sz w:val="24"/>
      <w:szCs w:val="24"/>
      <w:lang w:val="ru-RU" w:eastAsia="ru-RU" w:bidi="ar-SA"/>
    </w:rPr>
  </w:style>
  <w:style w:type="paragraph" w:styleId="619">
    <w:name w:val="Заголовок 1"/>
    <w:basedOn w:val="618"/>
    <w:next w:val="618"/>
    <w:link w:val="628"/>
    <w:qFormat/>
    <w:pPr>
      <w:keepLines/>
      <w:keepNext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paragraph" w:styleId="620">
    <w:name w:val="Заголовок 4"/>
    <w:basedOn w:val="618"/>
    <w:next w:val="618"/>
    <w:link w:val="629"/>
    <w:qFormat/>
    <w:pPr>
      <w:jc w:val="right"/>
      <w:keepNext/>
      <w:outlineLvl w:val="3"/>
    </w:pPr>
    <w:rPr>
      <w:szCs w:val="20"/>
      <w:lang w:val="en-US" w:eastAsia="en-US"/>
    </w:rPr>
  </w:style>
  <w:style w:type="character" w:styleId="621">
    <w:name w:val="Основной шрифт абзаца"/>
    <w:next w:val="621"/>
    <w:link w:val="618"/>
    <w:semiHidden/>
  </w:style>
  <w:style w:type="table" w:styleId="622">
    <w:name w:val="Обычная таблица"/>
    <w:next w:val="622"/>
    <w:link w:val="618"/>
    <w:semiHidden/>
    <w:tblPr/>
  </w:style>
  <w:style w:type="numbering" w:styleId="623">
    <w:name w:val="Нет списка"/>
    <w:next w:val="623"/>
    <w:link w:val="618"/>
    <w:semiHidden/>
  </w:style>
  <w:style w:type="paragraph" w:styleId="624">
    <w:name w:val="Верхний колонтитул"/>
    <w:basedOn w:val="618"/>
    <w:next w:val="624"/>
    <w:link w:val="630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625">
    <w:name w:val="Номер страницы"/>
    <w:basedOn w:val="621"/>
    <w:next w:val="625"/>
    <w:link w:val="618"/>
  </w:style>
  <w:style w:type="paragraph" w:styleId="626">
    <w:name w:val="Знак"/>
    <w:basedOn w:val="618"/>
    <w:next w:val="626"/>
    <w:link w:val="61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627">
    <w:name w:val="Нижний колонтитул"/>
    <w:basedOn w:val="618"/>
    <w:next w:val="627"/>
    <w:link w:val="633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628">
    <w:name w:val="Заголовок 1 Знак"/>
    <w:next w:val="628"/>
    <w:link w:val="619"/>
    <w:rPr>
      <w:rFonts w:ascii="Cambria" w:hAnsi="Cambria"/>
      <w:b/>
      <w:bCs/>
      <w:color w:val="365f91"/>
      <w:sz w:val="28"/>
      <w:szCs w:val="28"/>
    </w:rPr>
  </w:style>
  <w:style w:type="character" w:styleId="629">
    <w:name w:val="Заголовок 4 Знак"/>
    <w:next w:val="629"/>
    <w:link w:val="620"/>
    <w:rPr>
      <w:sz w:val="24"/>
    </w:rPr>
  </w:style>
  <w:style w:type="character" w:styleId="630">
    <w:name w:val="Верхний колонтитул Знак"/>
    <w:next w:val="630"/>
    <w:link w:val="624"/>
    <w:rPr>
      <w:sz w:val="24"/>
      <w:szCs w:val="24"/>
    </w:rPr>
  </w:style>
  <w:style w:type="paragraph" w:styleId="631">
    <w:name w:val="Основной текст"/>
    <w:basedOn w:val="618"/>
    <w:next w:val="631"/>
    <w:link w:val="632"/>
    <w:pPr>
      <w:jc w:val="both"/>
    </w:pPr>
    <w:rPr>
      <w:lang w:val="en-US" w:eastAsia="en-US"/>
    </w:rPr>
  </w:style>
  <w:style w:type="character" w:styleId="632">
    <w:name w:val="Основной текст Знак"/>
    <w:next w:val="632"/>
    <w:link w:val="631"/>
    <w:rPr>
      <w:sz w:val="24"/>
      <w:szCs w:val="24"/>
    </w:rPr>
  </w:style>
  <w:style w:type="character" w:styleId="633">
    <w:name w:val="Нижний колонтитул Знак"/>
    <w:next w:val="633"/>
    <w:link w:val="627"/>
    <w:uiPriority w:val="99"/>
    <w:rPr>
      <w:sz w:val="24"/>
      <w:szCs w:val="24"/>
    </w:rPr>
  </w:style>
  <w:style w:type="paragraph" w:styleId="634">
    <w:name w:val="ConsNormal"/>
    <w:next w:val="634"/>
    <w:link w:val="618"/>
    <w:pPr>
      <w:ind w:right="19772" w:firstLine="720"/>
      <w:widowControl w:val="off"/>
    </w:pPr>
    <w:rPr>
      <w:rFonts w:ascii="Arial" w:hAnsi="Arial" w:cs="Arial"/>
      <w:sz w:val="16"/>
      <w:szCs w:val="16"/>
      <w:lang w:val="ru-RU" w:eastAsia="ru-RU" w:bidi="ar-SA"/>
    </w:rPr>
  </w:style>
  <w:style w:type="paragraph" w:styleId="635">
    <w:name w:val="Текст выноски"/>
    <w:basedOn w:val="618"/>
    <w:next w:val="635"/>
    <w:link w:val="636"/>
    <w:rPr>
      <w:rFonts w:ascii="Tahoma" w:hAnsi="Tahoma"/>
      <w:sz w:val="16"/>
      <w:szCs w:val="16"/>
      <w:lang w:val="en-US" w:eastAsia="en-US"/>
    </w:rPr>
  </w:style>
  <w:style w:type="character" w:styleId="636">
    <w:name w:val="Текст выноски Знак"/>
    <w:next w:val="636"/>
    <w:link w:val="635"/>
    <w:rPr>
      <w:rFonts w:ascii="Tahoma" w:hAnsi="Tahoma" w:cs="Tahoma"/>
      <w:sz w:val="16"/>
      <w:szCs w:val="16"/>
    </w:rPr>
  </w:style>
  <w:style w:type="table" w:styleId="637">
    <w:name w:val="Сетка таблицы"/>
    <w:basedOn w:val="622"/>
    <w:next w:val="637"/>
    <w:link w:val="618"/>
    <w:tblPr/>
  </w:style>
  <w:style w:type="character" w:styleId="1094" w:default="1">
    <w:name w:val="Default Paragraph Font"/>
    <w:uiPriority w:val="1"/>
    <w:semiHidden/>
    <w:unhideWhenUsed/>
  </w:style>
  <w:style w:type="numbering" w:styleId="1095" w:default="1">
    <w:name w:val="No List"/>
    <w:uiPriority w:val="99"/>
    <w:semiHidden/>
    <w:unhideWhenUsed/>
  </w:style>
  <w:style w:type="table" w:styleId="109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tgc2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(номер)</dc:title>
  <dc:creator>uprd_boss</dc:creator>
  <cp:lastModifiedBy>krupin_fa</cp:lastModifiedBy>
  <cp:revision>6</cp:revision>
  <dcterms:created xsi:type="dcterms:W3CDTF">2018-09-04T02:27:00Z</dcterms:created>
  <dcterms:modified xsi:type="dcterms:W3CDTF">2025-02-28T01:41:23Z</dcterms:modified>
  <cp:version>1048576</cp:version>
</cp:coreProperties>
</file>