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объявляет о проведении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аукциона на повышение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право заключения договора купли-продажи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имущества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, принадлежащего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праве собственности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ИМ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Контора строймеханизации (лит. А87)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площадью 121,1 кв.м., кадастровый номер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25:27:100101:3966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расположенная по адресу: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Приморский край, г. Артем, ул. Каширская, 25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Полная информация об объектах имущества указана в документации о продаже имущества.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КОНКУРЕНТНОЙ ПРОЦЕДУРЕ ПО ПРОДАЖЕ.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Место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Электронная торговая площадка Российский аукционный дом (ЭТП РАД)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Форма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Аукцион на повышение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Начальная цена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продажи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1 399 200 (Один миллион триста девяносто девять тысяч двести) руб. 00 коп., с учетом НДС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и время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окончания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срока подачи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заявок: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12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» сентября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2025 г. в 10 ч. 00 мин. (по московскому времени).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проведения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18» сентября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5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года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 московскому времени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Контактные лица: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Коновалова Любовь Анатольевна, Иващенко Елена Сергеевна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Адрес эл. почты: </w:t>
      </w:r>
      <w:hyperlink r:id="rId10" w:tooltip="mailto:konovalova-la@dgk.ru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konovalova-la@dgk.ru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mailto:ivaschenko-es@dgk.ru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ivaschenko-es@dgk.ru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Телефон: 8 (4212) 26-47-05, 8 (4212) 26-46-42, 8 – 914 – 406 – 29 – 51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Ознакомиться с полным текстом извещения, с документацией о продаже имущества, а также подать заявку на участие в Процедуре можно на сайте электронной торговой площадки Российский аукционный дом (ЭТП РАД), код процед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2" w:tooltip="https://catalog.lot-online.ru/index.php?dispatch=categories.view&amp;category_id=9876&amp;region=&amp;features_hash=&amp;q=241135&amp;filter_fields[tender_code]=241135&amp;sort_by=timestamp&amp;sort_order=desc" w:history="1"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241135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код лота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hyperlink r:id="rId13" w:tooltip="https://sales.lot-online.ru/e-auction/auctionLotProperty.xhtml?parm=lotUnid=960000509370;mode=just" w:history="1"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РАД-421459</w:t>
        </w:r>
      </w:hyperlink>
      <w: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следующей ссылке: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hyperlink r:id="rId14" w:tooltip="https://catalog.lot-online.ru/index.php?dispatch=products.view&amp;product_id=879992" w:history="1">
        <w:r>
          <w:rPr>
            <w:rStyle w:val="847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https://catalog.lot-online.ru/index.php?dispatch=products.view&amp;product_id=879992</w:t>
        </w:r>
        <w:r>
          <w:rPr>
            <w:rStyle w:val="847"/>
            <w:rFonts w:ascii="Times New Roman" w:hAnsi="Times New Roman" w:cs="Times New Roman"/>
            <w:sz w:val="24"/>
            <w:szCs w:val="24"/>
            <w:shd w:val="clear" w:color="auto" w:fill="ffffff"/>
          </w:rPr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426" w:right="566" w:bottom="426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MS Mincho">
    <w:panose1 w:val="02020603050405090304"/>
  </w:font>
  <w:font w:name="Cambria">
    <w:panose1 w:val="020408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36"/>
    <w:next w:val="836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37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36"/>
    <w:next w:val="836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37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37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37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37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37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36"/>
    <w:next w:val="836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37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36"/>
    <w:next w:val="836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37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36"/>
    <w:next w:val="836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37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836"/>
    <w:next w:val="836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37"/>
    <w:link w:val="684"/>
    <w:uiPriority w:val="10"/>
    <w:rPr>
      <w:sz w:val="48"/>
      <w:szCs w:val="48"/>
    </w:rPr>
  </w:style>
  <w:style w:type="paragraph" w:styleId="686">
    <w:name w:val="Subtitle"/>
    <w:basedOn w:val="836"/>
    <w:next w:val="836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37"/>
    <w:link w:val="686"/>
    <w:uiPriority w:val="11"/>
    <w:rPr>
      <w:sz w:val="24"/>
      <w:szCs w:val="24"/>
    </w:rPr>
  </w:style>
  <w:style w:type="paragraph" w:styleId="688">
    <w:name w:val="Quote"/>
    <w:basedOn w:val="836"/>
    <w:next w:val="836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36"/>
    <w:next w:val="836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character" w:styleId="692">
    <w:name w:val="Header Char"/>
    <w:basedOn w:val="837"/>
    <w:link w:val="842"/>
    <w:uiPriority w:val="99"/>
  </w:style>
  <w:style w:type="character" w:styleId="693">
    <w:name w:val="Footer Char"/>
    <w:basedOn w:val="837"/>
    <w:link w:val="844"/>
    <w:uiPriority w:val="99"/>
  </w:style>
  <w:style w:type="paragraph" w:styleId="694">
    <w:name w:val="Caption"/>
    <w:basedOn w:val="836"/>
    <w:next w:val="836"/>
    <w:link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844"/>
    <w:uiPriority w:val="99"/>
  </w:style>
  <w:style w:type="table" w:styleId="696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5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6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7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8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9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0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1">
    <w:name w:val="Footnote Text Char"/>
    <w:link w:val="851"/>
    <w:uiPriority w:val="99"/>
    <w:rPr>
      <w:sz w:val="18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character" w:styleId="837" w:default="1">
    <w:name w:val="Default Paragraph Font"/>
    <w:uiPriority w:val="1"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>
    <w:name w:val="Normal (Web)"/>
    <w:basedOn w:val="836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1">
    <w:name w:val="Strong"/>
    <w:basedOn w:val="837"/>
    <w:uiPriority w:val="22"/>
    <w:qFormat/>
    <w:rPr>
      <w:b/>
      <w:bCs/>
    </w:rPr>
  </w:style>
  <w:style w:type="paragraph" w:styleId="842">
    <w:name w:val="Header"/>
    <w:basedOn w:val="836"/>
    <w:link w:val="84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3" w:customStyle="1">
    <w:name w:val="Верхний колонтитул Знак"/>
    <w:basedOn w:val="837"/>
    <w:link w:val="842"/>
    <w:uiPriority w:val="99"/>
  </w:style>
  <w:style w:type="paragraph" w:styleId="844">
    <w:name w:val="Footer"/>
    <w:basedOn w:val="836"/>
    <w:link w:val="8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Нижний колонтитул Знак"/>
    <w:basedOn w:val="837"/>
    <w:link w:val="844"/>
    <w:uiPriority w:val="99"/>
  </w:style>
  <w:style w:type="paragraph" w:styleId="846">
    <w:name w:val="List Paragraph"/>
    <w:basedOn w:val="836"/>
    <w:uiPriority w:val="34"/>
    <w:qFormat/>
    <w:pPr>
      <w:contextualSpacing/>
      <w:ind w:left="720"/>
    </w:pPr>
  </w:style>
  <w:style w:type="character" w:styleId="847">
    <w:name w:val="Hyperlink"/>
    <w:basedOn w:val="837"/>
    <w:uiPriority w:val="99"/>
    <w:unhideWhenUsed/>
    <w:rPr>
      <w:color w:val="0000ff"/>
      <w:u w:val="single"/>
    </w:rPr>
  </w:style>
  <w:style w:type="character" w:styleId="848">
    <w:name w:val="FollowedHyperlink"/>
    <w:basedOn w:val="837"/>
    <w:uiPriority w:val="99"/>
    <w:semiHidden/>
    <w:unhideWhenUsed/>
    <w:rPr>
      <w:color w:val="954f72" w:themeColor="followedHyperlink"/>
      <w:u w:val="single"/>
    </w:rPr>
  </w:style>
  <w:style w:type="table" w:styleId="849">
    <w:name w:val="Table Grid"/>
    <w:basedOn w:val="838"/>
    <w:uiPriority w:val="59"/>
    <w:pPr>
      <w:spacing w:after="0" w:line="240" w:lineRule="auto"/>
    </w:pPr>
    <w:rPr>
      <w:rFonts w:ascii="Cambria" w:hAnsi="Cambria" w:eastAsia="MS Mincho" w:cs="Times New Roman"/>
      <w:sz w:val="20"/>
      <w:szCs w:val="20"/>
      <w:lang w:val="en-US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0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851">
    <w:name w:val="footnote text"/>
    <w:basedOn w:val="836"/>
    <w:link w:val="85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52" w:customStyle="1">
    <w:name w:val="Текст сноски Знак"/>
    <w:basedOn w:val="837"/>
    <w:link w:val="851"/>
    <w:uiPriority w:val="99"/>
    <w:semiHidden/>
    <w:rPr>
      <w:sz w:val="20"/>
      <w:szCs w:val="20"/>
    </w:rPr>
  </w:style>
  <w:style w:type="character" w:styleId="853">
    <w:name w:val="footnote reference"/>
    <w:basedOn w:val="837"/>
    <w:uiPriority w:val="99"/>
    <w:semiHidden/>
    <w:unhideWhenUsed/>
    <w:rPr>
      <w:vertAlign w:val="superscript"/>
    </w:rPr>
  </w:style>
  <w:style w:type="paragraph" w:styleId="854">
    <w:name w:val="Balloon Text"/>
    <w:basedOn w:val="836"/>
    <w:link w:val="85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5" w:customStyle="1">
    <w:name w:val="Текст выноски Знак"/>
    <w:basedOn w:val="837"/>
    <w:link w:val="85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konovalova-la@dgk.ru" TargetMode="External"/><Relationship Id="rId11" Type="http://schemas.openxmlformats.org/officeDocument/2006/relationships/hyperlink" Target="mailto:ivaschenko-es@dgk.ru" TargetMode="External"/><Relationship Id="rId12" Type="http://schemas.openxmlformats.org/officeDocument/2006/relationships/hyperlink" Target="https://catalog.lot-online.ru/index.php?dispatch=categories.view&amp;category_id=9876&amp;region=&amp;features_hash=&amp;q=241135&amp;filter_fields[tender_code]=241135&amp;sort_by=timestamp&amp;sort_order=desc" TargetMode="External"/><Relationship Id="rId13" Type="http://schemas.openxmlformats.org/officeDocument/2006/relationships/hyperlink" Target="https://sales.lot-online.ru/e-auction/auctionLotProperty.xhtml?parm=lotUnid=960000509370;mode=just" TargetMode="External"/><Relationship Id="rId14" Type="http://schemas.openxmlformats.org/officeDocument/2006/relationships/hyperlink" Target="https://catalog.lot-online.ru/index.php?dispatch=products.view&amp;product_id=87999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91B0B-E494-463C-A42E-509D4D6B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Р7-Офис/2025.2.2.832</Application>
  <Company>RusHydro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Чепчук Виталий Игоревич</dc:creator>
  <cp:lastModifiedBy>ivaschenko_es</cp:lastModifiedBy>
  <cp:revision>37</cp:revision>
  <dcterms:created xsi:type="dcterms:W3CDTF">2020-09-16T13:59:00Z</dcterms:created>
  <dcterms:modified xsi:type="dcterms:W3CDTF">2025-08-03T23:37:22Z</dcterms:modified>
</cp:coreProperties>
</file>