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F0" w:rsidRDefault="004F1977" w:rsidP="004F1977">
      <w:pPr>
        <w:jc w:val="center"/>
        <w:rPr>
          <w:rFonts w:ascii="Times New Roman" w:hAnsi="Times New Roman" w:cs="Times New Roman"/>
          <w:sz w:val="28"/>
        </w:rPr>
      </w:pPr>
      <w:r w:rsidRPr="004F1977">
        <w:rPr>
          <w:rFonts w:ascii="Times New Roman" w:hAnsi="Times New Roman" w:cs="Times New Roman"/>
          <w:sz w:val="28"/>
        </w:rPr>
        <w:t xml:space="preserve">Информация об установленной мощности генерирующего оборудования; об объеме производства электрической энергии; об удельном расходе условного топлива, за исключением ядерного топлива на выработку 1 </w:t>
      </w:r>
      <w:proofErr w:type="spellStart"/>
      <w:r w:rsidRPr="004F1977">
        <w:rPr>
          <w:rFonts w:ascii="Times New Roman" w:hAnsi="Times New Roman" w:cs="Times New Roman"/>
          <w:sz w:val="28"/>
        </w:rPr>
        <w:t>кВт·ч</w:t>
      </w:r>
      <w:proofErr w:type="spellEnd"/>
      <w:r w:rsidRPr="004F1977">
        <w:rPr>
          <w:rFonts w:ascii="Times New Roman" w:hAnsi="Times New Roman" w:cs="Times New Roman"/>
          <w:sz w:val="28"/>
        </w:rPr>
        <w:t xml:space="preserve"> электрической энергии; о фактических расходах на производство 1 </w:t>
      </w:r>
      <w:proofErr w:type="spellStart"/>
      <w:r w:rsidRPr="004F1977">
        <w:rPr>
          <w:rFonts w:ascii="Times New Roman" w:hAnsi="Times New Roman" w:cs="Times New Roman"/>
          <w:sz w:val="28"/>
        </w:rPr>
        <w:t>кВт·ч</w:t>
      </w:r>
      <w:proofErr w:type="spellEnd"/>
      <w:r w:rsidRPr="004F1977">
        <w:rPr>
          <w:rFonts w:ascii="Times New Roman" w:hAnsi="Times New Roman" w:cs="Times New Roman"/>
          <w:sz w:val="28"/>
        </w:rPr>
        <w:t xml:space="preserve"> электрической энергии.</w:t>
      </w:r>
    </w:p>
    <w:p w:rsidR="004F1977" w:rsidRDefault="004F1977">
      <w:pPr>
        <w:rPr>
          <w:rFonts w:ascii="Times New Roman" w:hAnsi="Times New Roman" w:cs="Times New Roman"/>
          <w:sz w:val="24"/>
        </w:rPr>
      </w:pPr>
    </w:p>
    <w:p w:rsidR="00585CF0" w:rsidRPr="004F1977" w:rsidRDefault="004F1977">
      <w:pPr>
        <w:rPr>
          <w:rFonts w:ascii="Times New Roman" w:hAnsi="Times New Roman" w:cs="Times New Roman"/>
          <w:sz w:val="24"/>
        </w:rPr>
      </w:pPr>
      <w:r w:rsidRPr="004F1977">
        <w:rPr>
          <w:rFonts w:ascii="Times New Roman" w:hAnsi="Times New Roman" w:cs="Times New Roman"/>
          <w:sz w:val="24"/>
        </w:rPr>
        <w:t xml:space="preserve">СП «Николаевская ТЭЦ» филиала «Хабаровская генерация» АО «ДГК» </w:t>
      </w:r>
      <w:r w:rsidR="00585CF0" w:rsidRPr="004F1977">
        <w:rPr>
          <w:rFonts w:ascii="Times New Roman" w:hAnsi="Times New Roman" w:cs="Times New Roman"/>
          <w:sz w:val="24"/>
        </w:rPr>
        <w:t>за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963"/>
        <w:gridCol w:w="3680"/>
      </w:tblGrid>
      <w:tr w:rsidR="00585CF0" w:rsidTr="00C147CC">
        <w:tc>
          <w:tcPr>
            <w:tcW w:w="702" w:type="dxa"/>
          </w:tcPr>
          <w:p w:rsidR="004F1977" w:rsidRDefault="00585CF0" w:rsidP="00585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F0">
              <w:rPr>
                <w:rFonts w:ascii="Times New Roman" w:hAnsi="Times New Roman" w:cs="Times New Roman"/>
                <w:sz w:val="24"/>
              </w:rPr>
              <w:t>№</w:t>
            </w:r>
          </w:p>
          <w:p w:rsidR="00585CF0" w:rsidRPr="00585CF0" w:rsidRDefault="00585CF0" w:rsidP="00585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5CF0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963" w:type="dxa"/>
          </w:tcPr>
          <w:p w:rsidR="00585CF0" w:rsidRPr="00585CF0" w:rsidRDefault="00585CF0" w:rsidP="00585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F0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680" w:type="dxa"/>
          </w:tcPr>
          <w:p w:rsidR="00585CF0" w:rsidRPr="00585CF0" w:rsidRDefault="00585CF0" w:rsidP="00585C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CF0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585CF0" w:rsidTr="00C147CC">
        <w:tc>
          <w:tcPr>
            <w:tcW w:w="702" w:type="dxa"/>
          </w:tcPr>
          <w:p w:rsidR="00585CF0" w:rsidRDefault="00585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3" w:type="dxa"/>
          </w:tcPr>
          <w:p w:rsidR="00585CF0" w:rsidRDefault="00585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Установленная мощность</w:t>
            </w:r>
          </w:p>
        </w:tc>
        <w:tc>
          <w:tcPr>
            <w:tcW w:w="3680" w:type="dxa"/>
          </w:tcPr>
          <w:p w:rsidR="00585CF0" w:rsidRDefault="00585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130,6 МВт</w:t>
            </w:r>
          </w:p>
        </w:tc>
      </w:tr>
      <w:tr w:rsidR="00585CF0" w:rsidTr="00C147CC">
        <w:tc>
          <w:tcPr>
            <w:tcW w:w="702" w:type="dxa"/>
          </w:tcPr>
          <w:p w:rsidR="00585CF0" w:rsidRDefault="00585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3" w:type="dxa"/>
          </w:tcPr>
          <w:p w:rsidR="00585CF0" w:rsidRDefault="00C147CC" w:rsidP="004A54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производства эл</w:t>
            </w:r>
            <w:r w:rsidR="004A5454">
              <w:rPr>
                <w:rFonts w:ascii="Times New Roman" w:hAnsi="Times New Roman" w:cs="Times New Roman"/>
                <w:sz w:val="28"/>
              </w:rPr>
              <w:t xml:space="preserve">ектрической </w:t>
            </w:r>
            <w:r>
              <w:rPr>
                <w:rFonts w:ascii="Times New Roman" w:hAnsi="Times New Roman" w:cs="Times New Roman"/>
                <w:sz w:val="28"/>
              </w:rPr>
              <w:t>энергии</w:t>
            </w:r>
          </w:p>
        </w:tc>
        <w:tc>
          <w:tcPr>
            <w:tcW w:w="3680" w:type="dxa"/>
          </w:tcPr>
          <w:p w:rsidR="00585CF0" w:rsidRDefault="00C147CC" w:rsidP="00C147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280,121944 млн.кВт*ч</w:t>
            </w:r>
          </w:p>
        </w:tc>
      </w:tr>
      <w:tr w:rsidR="00585CF0" w:rsidTr="00C147CC">
        <w:tc>
          <w:tcPr>
            <w:tcW w:w="702" w:type="dxa"/>
          </w:tcPr>
          <w:p w:rsidR="00585CF0" w:rsidRDefault="00585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3" w:type="dxa"/>
          </w:tcPr>
          <w:p w:rsidR="00585CF0" w:rsidRDefault="00C147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Удельный расход топлива на 1 кВт*ч</w:t>
            </w:r>
          </w:p>
        </w:tc>
        <w:tc>
          <w:tcPr>
            <w:tcW w:w="3680" w:type="dxa"/>
          </w:tcPr>
          <w:p w:rsidR="00585CF0" w:rsidRDefault="004A54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485,314 г/кВт*ч</w:t>
            </w:r>
          </w:p>
        </w:tc>
      </w:tr>
      <w:tr w:rsidR="00585CF0" w:rsidTr="00C147CC">
        <w:tc>
          <w:tcPr>
            <w:tcW w:w="702" w:type="dxa"/>
          </w:tcPr>
          <w:p w:rsidR="00585CF0" w:rsidRDefault="00585C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63" w:type="dxa"/>
          </w:tcPr>
          <w:p w:rsidR="00585CF0" w:rsidRDefault="00C147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Фактические расходы на производство 1 кВт*ч электрической энергии</w:t>
            </w:r>
          </w:p>
        </w:tc>
        <w:tc>
          <w:tcPr>
            <w:tcW w:w="3680" w:type="dxa"/>
          </w:tcPr>
          <w:p w:rsidR="00585CF0" w:rsidRDefault="004A54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5,28168 руб/кВт*ч</w:t>
            </w:r>
          </w:p>
        </w:tc>
      </w:tr>
    </w:tbl>
    <w:p w:rsidR="00585CF0" w:rsidRDefault="00585CF0">
      <w:pPr>
        <w:rPr>
          <w:rFonts w:ascii="Times New Roman" w:hAnsi="Times New Roman" w:cs="Times New Roman"/>
          <w:sz w:val="28"/>
        </w:rPr>
      </w:pPr>
    </w:p>
    <w:p w:rsidR="00C147CC" w:rsidRDefault="00C147C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1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1"/>
    <w:rsid w:val="004A5454"/>
    <w:rsid w:val="004F1977"/>
    <w:rsid w:val="00585CF0"/>
    <w:rsid w:val="006157E1"/>
    <w:rsid w:val="007F6FE7"/>
    <w:rsid w:val="00C1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DE1C"/>
  <w15:chartTrackingRefBased/>
  <w15:docId w15:val="{F78B30DE-60BB-4095-852E-7FD2EA36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Хлуднева Наталья Александровна</dc:creator>
  <cp:keywords/>
  <dc:description/>
  <cp:lastModifiedBy>Старовецкая Анна Васильевна</cp:lastModifiedBy>
  <cp:revision>6</cp:revision>
  <dcterms:created xsi:type="dcterms:W3CDTF">2022-04-06T22:43:00Z</dcterms:created>
  <dcterms:modified xsi:type="dcterms:W3CDTF">2022-04-26T22:45:00Z</dcterms:modified>
</cp:coreProperties>
</file>