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300"/>
        <w:gridCol w:w="960"/>
        <w:gridCol w:w="690"/>
        <w:gridCol w:w="135"/>
        <w:gridCol w:w="75"/>
        <w:gridCol w:w="375"/>
        <w:gridCol w:w="30"/>
        <w:gridCol w:w="20"/>
        <w:gridCol w:w="30"/>
        <w:gridCol w:w="435"/>
        <w:gridCol w:w="480"/>
        <w:gridCol w:w="480"/>
        <w:gridCol w:w="45"/>
        <w:gridCol w:w="360"/>
        <w:gridCol w:w="20"/>
        <w:gridCol w:w="60"/>
        <w:gridCol w:w="195"/>
        <w:gridCol w:w="30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27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510"/>
        <w:gridCol w:w="90"/>
        <w:gridCol w:w="255"/>
        <w:gridCol w:w="21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390"/>
      </w:tblGrid>
      <w:tr w:rsidR="00BE3F28" w:rsidTr="00430B1B">
        <w:trPr>
          <w:trHeight w:hRule="exact" w:val="567"/>
        </w:trPr>
        <w:tc>
          <w:tcPr>
            <w:tcW w:w="135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  <w:gridSpan w:val="35"/>
            <w:vAlign w:val="center"/>
          </w:tcPr>
          <w:p w:rsidR="00430B1B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V. Сводная ведомость результатов проведения специальной оценки условий труда</w:t>
            </w:r>
            <w:r w:rsidR="00430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E3F28" w:rsidRDefault="0043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 «Райчихинская ГРЭС»</w:t>
            </w:r>
          </w:p>
        </w:tc>
        <w:tc>
          <w:tcPr>
            <w:tcW w:w="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F28">
        <w:trPr>
          <w:trHeight w:hRule="exact" w:val="285"/>
        </w:trPr>
        <w:tc>
          <w:tcPr>
            <w:tcW w:w="135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Таблица 1</w:t>
            </w:r>
          </w:p>
        </w:tc>
      </w:tr>
      <w:tr w:rsidR="00BE3F28">
        <w:trPr>
          <w:trHeight w:hRule="exact" w:val="105"/>
        </w:trPr>
        <w:tc>
          <w:tcPr>
            <w:tcW w:w="135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F28">
        <w:trPr>
          <w:cantSplit/>
          <w:trHeight w:hRule="exact" w:val="975"/>
        </w:trPr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3F28" w:rsidRDefault="00BE3F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5" w:type="dxa"/>
            <w:gridSpan w:val="1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10" w:type="dxa"/>
            <w:gridSpan w:val="3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рабочих мест и численность занятых 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BE3F28">
        <w:trPr>
          <w:cantSplit/>
          <w:trHeight w:hRule="exact" w:val="660"/>
        </w:trPr>
        <w:tc>
          <w:tcPr>
            <w:tcW w:w="261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gridSpan w:val="4"/>
            <w:tcBorders>
              <w:right w:val="single" w:sz="6" w:space="0" w:color="000000"/>
            </w:tcBorders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00" w:type="dxa"/>
            <w:gridSpan w:val="9"/>
            <w:tcBorders>
              <w:right w:val="single" w:sz="6" w:space="0" w:color="000000"/>
            </w:tcBorders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том числе на которых проведена </w:t>
            </w:r>
          </w:p>
        </w:tc>
        <w:tc>
          <w:tcPr>
            <w:tcW w:w="1260" w:type="dxa"/>
            <w:gridSpan w:val="6"/>
            <w:tcBorders>
              <w:right w:val="single" w:sz="6" w:space="0" w:color="000000"/>
            </w:tcBorders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 1</w:t>
            </w:r>
          </w:p>
        </w:tc>
        <w:tc>
          <w:tcPr>
            <w:tcW w:w="1665" w:type="dxa"/>
            <w:gridSpan w:val="6"/>
            <w:tcBorders>
              <w:right w:val="single" w:sz="6" w:space="0" w:color="000000"/>
            </w:tcBorders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 2</w:t>
            </w:r>
          </w:p>
        </w:tc>
        <w:tc>
          <w:tcPr>
            <w:tcW w:w="5315" w:type="dxa"/>
            <w:gridSpan w:val="22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 3</w:t>
            </w:r>
          </w:p>
        </w:tc>
        <w:tc>
          <w:tcPr>
            <w:tcW w:w="1470" w:type="dxa"/>
            <w:gridSpan w:val="4"/>
            <w:tcBorders>
              <w:right w:val="single" w:sz="6" w:space="0" w:color="000000"/>
            </w:tcBorders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 4</w:t>
            </w:r>
          </w:p>
        </w:tc>
      </w:tr>
      <w:tr w:rsidR="00BE3F28">
        <w:trPr>
          <w:trHeight w:hRule="exact" w:val="480"/>
        </w:trPr>
        <w:tc>
          <w:tcPr>
            <w:tcW w:w="26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BE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BE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260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BE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BE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BE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3F28" w:rsidTr="002156C6">
        <w:trPr>
          <w:trHeight w:hRule="exact" w:val="194"/>
        </w:trPr>
        <w:tc>
          <w:tcPr>
            <w:tcW w:w="26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5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BE3F28">
        <w:trPr>
          <w:trHeight w:hRule="exact" w:val="435"/>
        </w:trPr>
        <w:tc>
          <w:tcPr>
            <w:tcW w:w="26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Рабочие места (ед.)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9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0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E3F28">
        <w:trPr>
          <w:trHeight w:hRule="exact" w:val="435"/>
        </w:trPr>
        <w:tc>
          <w:tcPr>
            <w:tcW w:w="26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Работники, занятые на рабочих местах (чел.)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9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60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E3F28">
        <w:trPr>
          <w:trHeight w:hRule="exact" w:val="435"/>
        </w:trPr>
        <w:tc>
          <w:tcPr>
            <w:tcW w:w="26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них женщин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9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0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E3F28">
        <w:trPr>
          <w:trHeight w:hRule="exact" w:val="420"/>
        </w:trPr>
        <w:tc>
          <w:tcPr>
            <w:tcW w:w="26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них лиц в возрасте до 18 лет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E3F28">
        <w:trPr>
          <w:trHeight w:hRule="exact" w:val="435"/>
        </w:trPr>
        <w:tc>
          <w:tcPr>
            <w:tcW w:w="26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них инвалидов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E3F28">
        <w:trPr>
          <w:trHeight w:hRule="exact" w:val="420"/>
        </w:trPr>
        <w:tc>
          <w:tcPr>
            <w:tcW w:w="135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Таблица 2</w:t>
            </w:r>
          </w:p>
        </w:tc>
      </w:tr>
      <w:tr w:rsidR="00BE3F28">
        <w:trPr>
          <w:trHeight w:hRule="exact" w:val="225"/>
        </w:trPr>
        <w:tc>
          <w:tcPr>
            <w:tcW w:w="135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F28">
        <w:trPr>
          <w:cantSplit/>
          <w:trHeight w:hRule="exact" w:val="51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Профессия / должность / специальность работника</w:t>
            </w:r>
          </w:p>
        </w:tc>
        <w:tc>
          <w:tcPr>
            <w:tcW w:w="678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Классы (подклассы) условий труда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Итоговый клас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(подкласс) условий труда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Повышенный размер оплаты труда (да/нет)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Лечебно-профилактическое питание  (да/нет)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BE3F28">
        <w:trPr>
          <w:cantSplit/>
          <w:trHeight w:hRule="exact" w:val="2070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F28" w:rsidRDefault="00BE3F2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BE3F28" w:rsidRDefault="00BE3F2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химический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биологический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аэрозоли преимущественно фиброгенного действия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шум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инфразвук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ультразвук воздушный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вибрация общая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вибрация локальная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неионизирующие излучения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ионизирующие излучения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параметры микроклимата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параметры световой среды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BE3F28" w:rsidRDefault="002156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напряженность трудового процесса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F28" w:rsidRDefault="00BE3F2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F28" w:rsidRDefault="00BE3F2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F28" w:rsidRDefault="00BE3F2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F28" w:rsidRDefault="00BE3F2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F28" w:rsidRDefault="00BE3F2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F28" w:rsidRDefault="00BE3F2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F28" w:rsidRDefault="00BE3F2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F28" w:rsidRDefault="00BE3F2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BE3F28">
        <w:trPr>
          <w:trHeight w:hRule="exact" w:val="225"/>
        </w:trPr>
        <w:tc>
          <w:tcPr>
            <w:tcW w:w="15495" w:type="dxa"/>
            <w:gridSpan w:val="5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Отдел подготовки и проведения ремонтов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448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23002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Инженер-сметчик 1 категории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</w:tbl>
    <w:p w:rsidR="00BE3F28" w:rsidRDefault="002156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 w:clear="all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300"/>
        <w:gridCol w:w="960"/>
        <w:gridCol w:w="690"/>
        <w:gridCol w:w="135"/>
        <w:gridCol w:w="75"/>
        <w:gridCol w:w="375"/>
        <w:gridCol w:w="30"/>
        <w:gridCol w:w="20"/>
        <w:gridCol w:w="30"/>
        <w:gridCol w:w="435"/>
        <w:gridCol w:w="480"/>
        <w:gridCol w:w="480"/>
        <w:gridCol w:w="45"/>
        <w:gridCol w:w="360"/>
        <w:gridCol w:w="20"/>
        <w:gridCol w:w="60"/>
        <w:gridCol w:w="195"/>
        <w:gridCol w:w="30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27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510"/>
        <w:gridCol w:w="90"/>
        <w:gridCol w:w="255"/>
        <w:gridCol w:w="21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390"/>
      </w:tblGrid>
      <w:tr w:rsidR="00BE3F28">
        <w:trPr>
          <w:trHeight w:hRule="exact" w:val="225"/>
        </w:trPr>
        <w:tc>
          <w:tcPr>
            <w:tcW w:w="15495" w:type="dxa"/>
            <w:gridSpan w:val="5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lastRenderedPageBreak/>
              <w:t>Группа учета персонала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23003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Специалист 2 категории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240"/>
        </w:trPr>
        <w:tc>
          <w:tcPr>
            <w:tcW w:w="15495" w:type="dxa"/>
            <w:gridSpan w:val="5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Группа капитального строительства и реконструкции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23004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466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23005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Инженер-сметчик 1 категории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23006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экономист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240"/>
        </w:trPr>
        <w:tc>
          <w:tcPr>
            <w:tcW w:w="15495" w:type="dxa"/>
            <w:gridSpan w:val="5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Группа экономики и финансов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23007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23008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экономист по труду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23009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Экономист 1 категории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240"/>
        </w:trPr>
        <w:tc>
          <w:tcPr>
            <w:tcW w:w="15495" w:type="dxa"/>
            <w:gridSpan w:val="5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Юрисконсульт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23010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Юрисконсульт 1 категории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240"/>
        </w:trPr>
        <w:tc>
          <w:tcPr>
            <w:tcW w:w="15495" w:type="dxa"/>
            <w:gridSpan w:val="5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Котельный цех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23011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23012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225"/>
        </w:trPr>
        <w:tc>
          <w:tcPr>
            <w:tcW w:w="15495" w:type="dxa"/>
            <w:gridSpan w:val="5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Электрический цех</w:t>
            </w:r>
          </w:p>
        </w:tc>
      </w:tr>
      <w:tr w:rsidR="00BE3F28">
        <w:trPr>
          <w:trHeight w:hRule="exact" w:val="315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23013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225"/>
        </w:trPr>
        <w:tc>
          <w:tcPr>
            <w:tcW w:w="15495" w:type="dxa"/>
            <w:gridSpan w:val="5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Электротехническая лаборатория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23014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240"/>
        </w:trPr>
        <w:tc>
          <w:tcPr>
            <w:tcW w:w="15495" w:type="dxa"/>
            <w:gridSpan w:val="5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Турбинный цех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23015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23016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Кладовщик 2 разряда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23017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Обходчик гидросооружений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315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23018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225"/>
        </w:trPr>
        <w:tc>
          <w:tcPr>
            <w:tcW w:w="15495" w:type="dxa"/>
            <w:gridSpan w:val="5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Группа хозяйственного обеспечения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23019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Фельдшер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240"/>
        </w:trPr>
        <w:tc>
          <w:tcPr>
            <w:tcW w:w="15495" w:type="dxa"/>
            <w:gridSpan w:val="5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Цех топливоподачи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23020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Учетчик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23021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Грузчик 2 разряда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23022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Оператор пульта управления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42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23023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Слесарь по ремонту оборудования топливоподачи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BE3F28">
        <w:trPr>
          <w:trHeight w:hRule="exact" w:val="240"/>
        </w:trPr>
        <w:tc>
          <w:tcPr>
            <w:tcW w:w="15495" w:type="dxa"/>
            <w:gridSpan w:val="5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Участок механизации и транспорта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23024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Механик участка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23025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Водитель погрузчика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23026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225"/>
        </w:trPr>
        <w:tc>
          <w:tcPr>
            <w:tcW w:w="15495" w:type="dxa"/>
            <w:gridSpan w:val="5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lastRenderedPageBreak/>
              <w:t>Служба обеспечения производства</w:t>
            </w:r>
          </w:p>
        </w:tc>
      </w:tr>
      <w:tr w:rsidR="00BE3F28">
        <w:trPr>
          <w:trHeight w:hRule="exact" w:val="315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23027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Начальник службы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42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23028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инженер топливообеспечения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225"/>
        </w:trPr>
        <w:tc>
          <w:tcPr>
            <w:tcW w:w="15495" w:type="dxa"/>
            <w:gridSpan w:val="5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Группа безопасности и специальных программ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23029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240"/>
        </w:trPr>
        <w:tc>
          <w:tcPr>
            <w:tcW w:w="15495" w:type="dxa"/>
            <w:gridSpan w:val="5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Специалист по воинскому учету и бронированию</w:t>
            </w:r>
          </w:p>
        </w:tc>
      </w:tr>
      <w:tr w:rsidR="00BE3F28">
        <w:trPr>
          <w:trHeight w:hRule="exact" w:val="300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23030</w:t>
            </w:r>
          </w:p>
        </w:tc>
        <w:tc>
          <w:tcPr>
            <w:tcW w:w="20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Специалист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E3F28" w:rsidRDefault="0021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E3F28">
        <w:trPr>
          <w:trHeight w:hRule="exact" w:val="330"/>
        </w:trPr>
        <w:tc>
          <w:tcPr>
            <w:tcW w:w="1650" w:type="dxa"/>
            <w:gridSpan w:val="2"/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составления:</w:t>
            </w:r>
          </w:p>
        </w:tc>
        <w:tc>
          <w:tcPr>
            <w:tcW w:w="1650" w:type="dxa"/>
            <w:gridSpan w:val="2"/>
            <w:vAlign w:val="center"/>
          </w:tcPr>
          <w:p w:rsidR="00BE3F28" w:rsidRDefault="0021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F28">
        <w:trPr>
          <w:trHeight w:hRule="exact" w:val="360"/>
        </w:trPr>
        <w:tc>
          <w:tcPr>
            <w:tcW w:w="135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E3F28" w:rsidRDefault="00BE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F28" w:rsidRDefault="00BE3F28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BE3F28" w:rsidSect="002156C6">
      <w:pgSz w:w="16833" w:h="11908" w:orient="landscape"/>
      <w:pgMar w:top="426" w:right="43" w:bottom="864" w:left="6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28" w:rsidRDefault="002156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0">
    <w:p w:rsidR="00BE3F28" w:rsidRDefault="002156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28" w:rsidRDefault="002156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0">
    <w:p w:rsidR="00BE3F28" w:rsidRDefault="002156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rgetLastTabAlignment/>
    <w:doNotUseHTMLParagraphAutoSpacing/>
    <w:compatSetting w:name="compatibilityMode" w:uri="http://schemas.microsoft.com/office/word" w:val="11"/>
  </w:compat>
  <w:rsids>
    <w:rsidRoot w:val="00BE3F28"/>
    <w:rsid w:val="002156C6"/>
    <w:rsid w:val="00430B1B"/>
    <w:rsid w:val="00BE3F28"/>
  </w:rsids>
  <m:mathPr>
    <m:mathFont m:val="Cambria Math"/>
    <m:brkBin m:val="before"/>
    <m:brkBinSub m:val="--"/>
    <m:smallFrac m:val="0"/>
    <m:dispDef m:val="0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D185"/>
  <w15:docId w15:val="{9356EC33-3D7F-456E-A7C4-EBF1F008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758</Words>
  <Characters>4323</Characters>
  <Application>Microsoft Office Word</Application>
  <DocSecurity>0</DocSecurity>
  <Lines>36</Lines>
  <Paragraphs>10</Paragraphs>
  <ScaleCrop>false</ScaleCrop>
  <Company>DVGK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Никоненко Ольга Анатольевна</cp:lastModifiedBy>
  <cp:revision>3</cp:revision>
  <dcterms:created xsi:type="dcterms:W3CDTF">2024-01-14T23:07:00Z</dcterms:created>
  <dcterms:modified xsi:type="dcterms:W3CDTF">2024-01-14T23:08:00Z</dcterms:modified>
</cp:coreProperties>
</file>