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5103"/>
        <w:jc w:val="right"/>
        <w:spacing w:before="0"/>
        <w:rPr>
          <w:rFonts w:ascii="Times New Roman" w:hAnsi="Times New Roman" w:cs="Times New Roman"/>
          <w:sz w:val="24"/>
          <w:szCs w:val="24"/>
        </w:rPr>
      </w:pPr>
      <w:r>
        <w:rPr>
          <w:rFonts w:ascii="Times New Roman" w:hAnsi="Times New Roman" w:eastAsia="Times New Roman" w:cs="Times New Roman"/>
          <w:sz w:val="24"/>
          <w:szCs w:val="24"/>
        </w:rPr>
        <w:t xml:space="preserve">Председател</w:t>
      </w:r>
      <w:r>
        <w:rPr>
          <w:rFonts w:ascii="Times New Roman" w:hAnsi="Times New Roman" w:eastAsia="Times New Roman" w:cs="Times New Roman"/>
          <w:sz w:val="24"/>
          <w:szCs w:val="24"/>
        </w:rPr>
        <w:t xml:space="preserve">ь</w:t>
      </w:r>
      <w:r>
        <w:rPr>
          <w:rFonts w:ascii="Times New Roman" w:hAnsi="Times New Roman" w:eastAsia="Times New Roman" w:cs="Times New Roman"/>
          <w:sz w:val="24"/>
          <w:szCs w:val="24"/>
        </w:rPr>
        <w:t xml:space="preserve"> закупоч</w:t>
      </w:r>
      <w:r>
        <w:rPr>
          <w:rFonts w:ascii="Times New Roman" w:hAnsi="Times New Roman" w:eastAsia="Times New Roman" w:cs="Times New Roman"/>
          <w:sz w:val="24"/>
          <w:szCs w:val="24"/>
        </w:rPr>
        <w:t xml:space="preserve">ной комиссии </w:t>
      </w:r>
      <w:r>
        <w:rPr>
          <w:rFonts w:ascii="Times New Roman" w:hAnsi="Times New Roman" w:cs="Times New Roman"/>
          <w:sz w:val="24"/>
          <w:szCs w:val="24"/>
        </w:rPr>
      </w:r>
      <w:r>
        <w:rPr>
          <w:rFonts w:ascii="Times New Roman" w:hAnsi="Times New Roman" w:cs="Times New Roman"/>
          <w:sz w:val="24"/>
          <w:szCs w:val="24"/>
        </w:rPr>
      </w:r>
    </w:p>
    <w:p>
      <w:pPr>
        <w:ind w:left="5103"/>
        <w:jc w:val="right"/>
        <w:spacing w:before="0"/>
        <w:rPr>
          <w:rFonts w:ascii="Times New Roman" w:hAnsi="Times New Roman" w:cs="Times New Roman"/>
          <w:sz w:val="24"/>
          <w:szCs w:val="24"/>
        </w:rPr>
      </w:pPr>
      <w:r>
        <w:rPr>
          <w:rFonts w:ascii="Times New Roman" w:hAnsi="Times New Roman" w:eastAsia="Times New Roman" w:cs="Times New Roman"/>
          <w:sz w:val="24"/>
          <w:szCs w:val="24"/>
        </w:rPr>
        <w:t xml:space="preserve">1-го уровня</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Заместитель Генерального директора по управлению ресурсами</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left="5103"/>
        <w:jc w:val="right"/>
        <w:spacing w:before="0"/>
        <w:rPr>
          <w:rFonts w:ascii="Times New Roman" w:hAnsi="Times New Roman" w:cs="Times New Roman"/>
          <w:sz w:val="24"/>
          <w:szCs w:val="24"/>
        </w:rPr>
      </w:pPr>
      <w:r>
        <w:rPr>
          <w:rFonts w:ascii="Times New Roman" w:hAnsi="Times New Roman" w:eastAsia="Times New Roman" w:cs="Times New Roman"/>
          <w:sz w:val="24"/>
          <w:szCs w:val="24"/>
        </w:rPr>
        <w:t xml:space="preserve">АО «ДГК»</w:t>
      </w:r>
      <w:r>
        <w:rPr>
          <w:rFonts w:ascii="Times New Roman" w:hAnsi="Times New Roman" w:cs="Times New Roman"/>
          <w:sz w:val="24"/>
          <w:szCs w:val="24"/>
        </w:rPr>
      </w:r>
      <w:r>
        <w:rPr>
          <w:rFonts w:ascii="Times New Roman" w:hAnsi="Times New Roman" w:cs="Times New Roman"/>
          <w:sz w:val="24"/>
          <w:szCs w:val="24"/>
        </w:rPr>
      </w:r>
    </w:p>
    <w:p>
      <w:pPr>
        <w:ind w:left="5529"/>
        <w:jc w:val="right"/>
        <w:spacing w:before="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right"/>
        <w:spacing w:before="0"/>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Д.А. Богонатов</w:t>
      </w:r>
      <w:r>
        <w:rPr>
          <w:rFonts w:ascii="Times New Roman" w:hAnsi="Times New Roman" w:cs="Times New Roman"/>
          <w:sz w:val="24"/>
          <w:szCs w:val="24"/>
        </w:rPr>
      </w:r>
      <w:r>
        <w:rPr>
          <w:rFonts w:ascii="Times New Roman" w:hAnsi="Times New Roman" w:cs="Times New Roman"/>
          <w:sz w:val="24"/>
          <w:szCs w:val="24"/>
        </w:rPr>
      </w:r>
    </w:p>
    <w:p>
      <w:pPr>
        <w:jc w:val="right"/>
        <w:keepLines/>
        <w:keepNext/>
        <w:spacing w:before="0"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                                                                                            «__</w:t>
      </w:r>
      <w:r>
        <w:rPr>
          <w:rFonts w:ascii="Times New Roman" w:hAnsi="Times New Roman" w:eastAsia="Times New Roman" w:cs="Times New Roman"/>
          <w:sz w:val="24"/>
          <w:szCs w:val="24"/>
        </w:rPr>
        <w:t xml:space="preserve">_» _</w:t>
      </w:r>
      <w:r>
        <w:rPr>
          <w:rFonts w:ascii="Times New Roman" w:hAnsi="Times New Roman" w:eastAsia="Times New Roman" w:cs="Times New Roman"/>
          <w:sz w:val="24"/>
          <w:szCs w:val="24"/>
        </w:rPr>
        <w:t xml:space="preserve">______________ 2026</w:t>
      </w:r>
      <w:r>
        <w:rPr>
          <w:rFonts w:ascii="Times New Roman" w:hAnsi="Times New Roman" w:eastAsia="Times New Roman" w:cs="Times New Roman"/>
          <w:sz w:val="24"/>
          <w:szCs w:val="24"/>
        </w:rPr>
        <w:t xml:space="preserve">г </w:t>
      </w:r>
      <w:r>
        <w:rPr>
          <w:rFonts w:ascii="Times New Roman" w:hAnsi="Times New Roman" w:cs="Times New Roman"/>
          <w:sz w:val="24"/>
          <w:szCs w:val="24"/>
        </w:rPr>
      </w:r>
      <w:r>
        <w:rPr>
          <w:rFonts w:ascii="Times New Roman" w:hAnsi="Times New Roman" w:cs="Times New Roman"/>
          <w:sz w:val="24"/>
          <w:szCs w:val="24"/>
        </w:rPr>
      </w:r>
    </w:p>
    <w:p>
      <w:pPr>
        <w:pStyle w:val="1199"/>
        <w:ind w:left="4536"/>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jc w:val="center"/>
        <w:keepNext/>
        <w:rPr>
          <w:rFonts w:ascii="Times New Roman" w:hAnsi="Times New Roman" w:cs="Times New Roman"/>
          <w:b/>
          <w:bCs/>
          <w:caps/>
          <w:sz w:val="24"/>
          <w:szCs w:val="24"/>
        </w:rPr>
        <w:outlineLvl w:val="2"/>
      </w:pPr>
      <w:r>
        <w:rPr>
          <w:rFonts w:ascii="Times New Roman" w:hAnsi="Times New Roman" w:eastAsia="Times New Roman" w:cs="Times New Roman"/>
          <w:b/>
          <w:bCs/>
          <w:caps/>
          <w:sz w:val="24"/>
          <w:szCs w:val="24"/>
        </w:rPr>
        <w:t xml:space="preserve">Документация о закупке</w:t>
      </w:r>
      <w:r>
        <w:rPr>
          <w:rFonts w:ascii="Times New Roman" w:hAnsi="Times New Roman" w:cs="Times New Roman"/>
          <w:b/>
          <w:bCs/>
          <w:caps/>
          <w:sz w:val="24"/>
          <w:szCs w:val="24"/>
        </w:rPr>
      </w:r>
      <w:r>
        <w:rPr>
          <w:rFonts w:ascii="Times New Roman" w:hAnsi="Times New Roman" w:cs="Times New Roman"/>
          <w:b/>
          <w:bCs/>
          <w:caps/>
          <w:sz w:val="24"/>
          <w:szCs w:val="24"/>
        </w:rPr>
      </w:r>
    </w:p>
    <w:p>
      <w:pPr>
        <w:ind w:left="-108" w:right="-108" w:firstLine="0"/>
        <w:jc w:val="center"/>
        <w:spacing w:before="60" w:after="6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Запрос предложений в электронной форме,</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на право заключения договора 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i w:val="0"/>
          <w:iCs w:val="0"/>
          <w:color w:val="000000" w:themeColor="text1"/>
          <w:sz w:val="28"/>
          <w:szCs w:val="28"/>
        </w:rPr>
        <w:t xml:space="preserve">«О</w:t>
      </w:r>
      <w:r>
        <w:rPr>
          <w:rFonts w:ascii="Times New Roman" w:hAnsi="Times New Roman" w:eastAsia="Times New Roman" w:cs="Times New Roman"/>
          <w:i w:val="0"/>
          <w:iCs w:val="0"/>
          <w:color w:val="000000" w:themeColor="text1"/>
          <w:sz w:val="28"/>
          <w:szCs w:val="28"/>
        </w:rPr>
        <w:t xml:space="preserve">КПД2 71.20.19.190 Оказание услуг по комплексному диагностическому обследованию турбогенераторов ст. № 3, ст. № 5 для СП Амурская ТЭЦ-1, г. Амурск</w:t>
      </w:r>
      <w:r>
        <w:rPr>
          <w:rFonts w:ascii="Times New Roman" w:hAnsi="Times New Roman" w:eastAsia="Times New Roman" w:cs="Times New Roman"/>
          <w:i w:val="0"/>
          <w:iCs w:val="0"/>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199"/>
        <w:jc w:val="center"/>
        <w:keepNext/>
        <w:spacing w:before="240"/>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Л</w:t>
      </w:r>
      <w:r>
        <w:rPr>
          <w:rFonts w:ascii="Times New Roman" w:hAnsi="Times New Roman" w:eastAsia="Times New Roman" w:cs="Times New Roman"/>
          <w:color w:val="000000" w:themeColor="text1"/>
          <w:sz w:val="28"/>
          <w:szCs w:val="28"/>
        </w:rPr>
        <w:t xml:space="preserve">от №</w:t>
      </w:r>
      <w:r>
        <w:rPr>
          <w:rFonts w:ascii="Times New Roman" w:hAnsi="Times New Roman" w:eastAsia="Times New Roman" w:cs="Times New Roman"/>
          <w:color w:val="000000" w:themeColor="text1"/>
          <w:sz w:val="28"/>
          <w:szCs w:val="28"/>
          <w:highlight w:val="white"/>
        </w:rPr>
        <w:t xml:space="preserve">41027002-НИР ПРОД-2026-ДГК-АмТЭЦ1</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199"/>
        <w:jc w:val="center"/>
        <w:keepNext/>
        <w:spacing w:before="240"/>
        <w:rPr>
          <w:rStyle w:val="1204"/>
          <w:rFonts w:ascii="Times New Roman" w:hAnsi="Times New Roman" w:cs="Times New Roman"/>
          <w:sz w:val="22"/>
          <w:szCs w:val="22"/>
        </w:rPr>
      </w:pPr>
      <w:r>
        <w:rPr>
          <w:rStyle w:val="1204"/>
          <w:rFonts w:ascii="Times New Roman" w:hAnsi="Times New Roman" w:eastAsia="Times New Roman" w:cs="Times New Roman"/>
          <w:sz w:val="22"/>
          <w:szCs w:val="22"/>
        </w:rPr>
      </w:r>
      <w:r>
        <w:rPr>
          <w:rStyle w:val="1204"/>
          <w:rFonts w:ascii="Times New Roman" w:hAnsi="Times New Roman" w:cs="Times New Roman"/>
          <w:sz w:val="22"/>
          <w:szCs w:val="22"/>
        </w:rPr>
      </w:r>
      <w:r>
        <w:rPr>
          <w:rStyle w:val="1204"/>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12"/>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 w:anchor="_Toc1" w:history="1">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Сокращения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 \h</w:instrText>
          <w:fldChar w:fldCharType="separate"/>
          <w:t xml:space="preserve">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 w:anchor="_Toc2" w:history="1">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Термины и определения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 \h</w:instrText>
          <w:fldChar w:fldCharType="separate"/>
          <w:t xml:space="preserve">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 w:anchor="_Toc3" w:history="1">
        <w:r>
          <w:rPr>
            <w:rFonts w:ascii="Times New Roman" w:hAnsi="Times New Roman" w:eastAsia="Times New Roman" w:cs="Times New Roman" w:eastAsiaTheme="minorHAnsi"/>
            <w:sz w:val="22"/>
            <w:szCs w:val="22"/>
          </w:rPr>
          <w:t xml:space="preserve">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Основные сведения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 w:anchor="_Toc4"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Статус настоящего раздела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 w:anchor="_Toc5"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Информация о проводимой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 w:anchor="_Toc6" w:history="1">
        <w:r>
          <w:rPr>
            <w:rFonts w:ascii="Times New Roman" w:hAnsi="Times New Roman" w:eastAsia="Times New Roman" w:cs="Times New Roman" w:eastAsiaTheme="minorHAnsi"/>
            <w:sz w:val="22"/>
            <w:szCs w:val="22"/>
          </w:rPr>
          <w:t xml:space="preserve">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Общие положения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 w:anchor="_Toc7" w:history="1">
        <w:r>
          <w:rPr>
            <w:rFonts w:ascii="Times New Roman" w:hAnsi="Times New Roman" w:eastAsia="Times New Roman" w:cs="Times New Roman" w:eastAsiaTheme="minorHAnsi"/>
            <w:sz w:val="22"/>
            <w:szCs w:val="22"/>
          </w:rPr>
          <w:t xml:space="preserve">2.1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Общие сведения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8" w:anchor="_Toc8" w:history="1">
        <w:r>
          <w:rPr>
            <w:rFonts w:ascii="Times New Roman" w:hAnsi="Times New Roman" w:eastAsia="Times New Roman" w:cs="Times New Roman" w:eastAsiaTheme="minorHAnsi"/>
            <w:sz w:val="22"/>
            <w:szCs w:val="22"/>
          </w:rPr>
          <w:t xml:space="preserve">2.2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Правовой статус документов</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_Toc8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9" w:anchor="_Toc9" w:history="1">
        <w:r>
          <w:rPr>
            <w:rFonts w:ascii="Times New Roman" w:hAnsi="Times New Roman" w:eastAsia="Times New Roman" w:cs="Times New Roman" w:eastAsiaTheme="minorHAnsi"/>
            <w:sz w:val="22"/>
            <w:szCs w:val="22"/>
          </w:rPr>
          <w:t xml:space="preserve">2.3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Обжалование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_Toc9 \h</w:instrText>
          <w:fldChar w:fldCharType="separate"/>
          <w:t xml:space="preserve">17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0" w:anchor="_Toc10" w:history="1">
        <w:r>
          <w:rPr>
            <w:rFonts w:ascii="Times New Roman" w:hAnsi="Times New Roman" w:eastAsia="Times New Roman" w:cs="Times New Roman" w:eastAsiaTheme="minorHAnsi"/>
            <w:sz w:val="22"/>
            <w:szCs w:val="22"/>
          </w:rPr>
          <w:t xml:space="preserve">2.4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Особ</w:t>
        </w:r>
        <w:r>
          <w:rPr>
            <w:rStyle w:val="1209"/>
            <w:rFonts w:ascii="Times New Roman" w:hAnsi="Times New Roman" w:eastAsia="Times New Roman" w:cs="Times New Roman"/>
            <w:sz w:val="22"/>
            <w:szCs w:val="22"/>
          </w:rPr>
          <w:t xml:space="preserve">ые положения при</w:t>
        </w:r>
        <w:r>
          <w:rPr>
            <w:rStyle w:val="1209"/>
            <w:rFonts w:ascii="Times New Roman" w:hAnsi="Times New Roman" w:eastAsia="Times New Roman" w:cs="Times New Roman"/>
            <w:sz w:val="22"/>
            <w:szCs w:val="22"/>
          </w:rPr>
          <w:t xml:space="preserve"> проведени</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t xml:space="preserve"> закупки с использованием </w:t>
        </w:r>
        <w:r>
          <w:rPr>
            <w:rStyle w:val="1209"/>
            <w:rFonts w:ascii="Times New Roman" w:hAnsi="Times New Roman" w:eastAsia="Times New Roman" w:cs="Times New Roman"/>
            <w:sz w:val="22"/>
            <w:szCs w:val="22"/>
          </w:rPr>
          <w:t xml:space="preserve">ЭП</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_Toc10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1" w:anchor="_Toc11" w:history="1">
        <w:r>
          <w:rPr>
            <w:rFonts w:ascii="Times New Roman" w:hAnsi="Times New Roman" w:eastAsia="Times New Roman" w:cs="Times New Roman" w:eastAsiaTheme="minorHAnsi"/>
            <w:sz w:val="22"/>
            <w:szCs w:val="22"/>
          </w:rPr>
          <w:t xml:space="preserve">2.5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Прочие положения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_Toc11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2" w:anchor="_Toc12" w:history="1">
        <w:r>
          <w:rPr>
            <w:rFonts w:ascii="Times New Roman" w:hAnsi="Times New Roman" w:eastAsia="Times New Roman" w:cs="Times New Roman" w:eastAsiaTheme="minorHAnsi"/>
            <w:sz w:val="22"/>
            <w:szCs w:val="22"/>
          </w:rPr>
          <w:t xml:space="preserve">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Требования к </w:t>
        </w:r>
        <w:r>
          <w:rPr>
            <w:rStyle w:val="1209"/>
            <w:rFonts w:ascii="Times New Roman" w:hAnsi="Times New Roman" w:eastAsia="Times New Roman" w:cs="Times New Roman"/>
            <w:sz w:val="22"/>
            <w:szCs w:val="22"/>
          </w:rPr>
          <w:t xml:space="preserve">У</w:t>
        </w:r>
        <w:r>
          <w:rPr>
            <w:rStyle w:val="1209"/>
            <w:rFonts w:ascii="Times New Roman" w:hAnsi="Times New Roman" w:eastAsia="Times New Roman" w:cs="Times New Roman"/>
            <w:sz w:val="22"/>
            <w:szCs w:val="22"/>
          </w:rPr>
          <w:t xml:space="preserve">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_Toc12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3" w:anchor="_Toc13" w:history="1">
        <w:r>
          <w:rPr>
            <w:rFonts w:ascii="Times New Roman" w:hAnsi="Times New Roman" w:eastAsia="Times New Roman" w:cs="Times New Roman" w:eastAsiaTheme="minorHAnsi"/>
            <w:sz w:val="22"/>
            <w:szCs w:val="22"/>
          </w:rPr>
          <w:t xml:space="preserve">3.1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Общие требования к Участникам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_Toc13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4" w:anchor="_Toc14" w:history="1">
        <w:r>
          <w:rPr>
            <w:rFonts w:ascii="Times New Roman" w:hAnsi="Times New Roman" w:eastAsia="Times New Roman" w:cs="Times New Roman" w:eastAsiaTheme="minorHAnsi"/>
            <w:sz w:val="22"/>
            <w:szCs w:val="22"/>
          </w:rPr>
          <w:t xml:space="preserve">3.2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Коллективные участники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_Toc14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5" w:anchor="_Toc15" w:history="1">
        <w:r>
          <w:rPr>
            <w:rFonts w:ascii="Times New Roman" w:hAnsi="Times New Roman" w:eastAsia="Times New Roman" w:cs="Times New Roman" w:eastAsiaTheme="minorHAnsi"/>
            <w:sz w:val="22"/>
            <w:szCs w:val="22"/>
          </w:rPr>
          <w:t xml:space="preserve">3.3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Генеральные подрядчики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_Toc15 \h</w:instrText>
          <w:fldChar w:fldCharType="separate"/>
          <w:t xml:space="preserve">21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6" w:anchor="_Toc16" w:history="1">
        <w:r>
          <w:rPr>
            <w:rFonts w:ascii="Times New Roman" w:hAnsi="Times New Roman" w:eastAsia="Times New Roman" w:cs="Times New Roman" w:eastAsiaTheme="minorHAnsi"/>
            <w:sz w:val="22"/>
            <w:szCs w:val="22"/>
          </w:rPr>
          <w:t xml:space="preserve">3.4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_Toc16 \h</w:instrText>
          <w:fldChar w:fldCharType="separate"/>
          <w:t xml:space="preserve">23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7" w:anchor="_Toc17" w:history="1">
        <w:r>
          <w:rPr>
            <w:rFonts w:ascii="Times New Roman" w:hAnsi="Times New Roman" w:eastAsia="Times New Roman" w:cs="Times New Roman" w:eastAsiaTheme="minorHAnsi"/>
            <w:sz w:val="22"/>
            <w:szCs w:val="22"/>
          </w:rPr>
          <w:t xml:space="preserve">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Порядок проведения закупки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_Toc17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8" w:anchor="_Toc18" w:history="1">
        <w:r>
          <w:rPr>
            <w:rFonts w:ascii="Times New Roman" w:hAnsi="Times New Roman" w:eastAsia="Times New Roman" w:cs="Times New Roman" w:eastAsiaTheme="minorHAnsi"/>
            <w:sz w:val="22"/>
            <w:szCs w:val="22"/>
          </w:rPr>
          <w:t xml:space="preserve">4.1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Общий порядок проведения закупки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_Toc18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9" w:anchor="_Toc19" w:history="1">
        <w:r>
          <w:rPr>
            <w:rFonts w:ascii="Times New Roman" w:hAnsi="Times New Roman" w:eastAsia="Times New Roman" w:cs="Times New Roman" w:eastAsiaTheme="minorHAnsi"/>
            <w:sz w:val="22"/>
            <w:szCs w:val="22"/>
          </w:rPr>
          <w:t xml:space="preserve">4.2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Официальное размещение Извещения и Документации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_Toc19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0" w:anchor="_Toc20" w:history="1">
        <w:r>
          <w:rPr>
            <w:rFonts w:ascii="Times New Roman" w:hAnsi="Times New Roman" w:eastAsia="Times New Roman" w:cs="Times New Roman" w:eastAsiaTheme="minorHAnsi"/>
            <w:sz w:val="22"/>
            <w:szCs w:val="22"/>
          </w:rPr>
          <w:t xml:space="preserve">4.3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Подготовка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_Toc20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1" w:anchor="_Toc21" w:history="1">
        <w:r>
          <w:rPr>
            <w:rFonts w:ascii="Times New Roman" w:hAnsi="Times New Roman" w:eastAsia="Times New Roman" w:cs="Times New Roman" w:eastAsiaTheme="minorHAnsi"/>
            <w:sz w:val="22"/>
            <w:szCs w:val="22"/>
          </w:rPr>
          <w:t xml:space="preserve">4.4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Разъяснение Документации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_Toc21 \h</w:instrText>
          <w:fldChar w:fldCharType="separate"/>
          <w:t xml:space="preserve">27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2" w:anchor="_Toc22" w:history="1">
        <w:r>
          <w:rPr>
            <w:rFonts w:ascii="Times New Roman" w:hAnsi="Times New Roman" w:eastAsia="Times New Roman" w:cs="Times New Roman" w:eastAsiaTheme="minorHAnsi"/>
            <w:sz w:val="22"/>
            <w:szCs w:val="22"/>
          </w:rPr>
          <w:t xml:space="preserve">4.5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Изменения </w:t>
        </w:r>
        <w:r>
          <w:rPr>
            <w:rStyle w:val="1209"/>
            <w:rFonts w:ascii="Times New Roman" w:hAnsi="Times New Roman" w:eastAsia="Times New Roman" w:cs="Times New Roman"/>
            <w:sz w:val="22"/>
            <w:szCs w:val="22"/>
          </w:rPr>
          <w:t xml:space="preserve">Извещени</w:t>
        </w:r>
        <w:r>
          <w:rPr>
            <w:rStyle w:val="1209"/>
            <w:rFonts w:ascii="Times New Roman" w:hAnsi="Times New Roman" w:eastAsia="Times New Roman" w:cs="Times New Roman"/>
            <w:sz w:val="22"/>
            <w:szCs w:val="22"/>
          </w:rPr>
          <w:t xml:space="preserve">я</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(или)</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Документаци</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t xml:space="preserve">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_Toc22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3" w:anchor="_Toc23" w:history="1">
        <w:r>
          <w:rPr>
            <w:rFonts w:ascii="Times New Roman" w:hAnsi="Times New Roman" w:eastAsia="Times New Roman" w:cs="Times New Roman" w:eastAsiaTheme="minorHAnsi"/>
            <w:sz w:val="22"/>
            <w:szCs w:val="22"/>
          </w:rPr>
          <w:t xml:space="preserve">4.6</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Подача заявок и их прием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_Toc23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4" w:anchor="_Toc24" w:history="1">
        <w:r>
          <w:rPr>
            <w:rFonts w:ascii="Times New Roman" w:hAnsi="Times New Roman" w:eastAsia="Times New Roman" w:cs="Times New Roman" w:eastAsiaTheme="minorHAnsi"/>
            <w:sz w:val="22"/>
            <w:szCs w:val="22"/>
          </w:rPr>
          <w:t xml:space="preserve">4.7</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Изменение и отзыв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_Toc24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5" w:anchor="_Toc25" w:history="1">
        <w:r>
          <w:rPr>
            <w:rFonts w:ascii="Times New Roman" w:hAnsi="Times New Roman" w:eastAsia="Times New Roman" w:cs="Times New Roman" w:eastAsiaTheme="minorHAnsi"/>
            <w:sz w:val="22"/>
            <w:szCs w:val="22"/>
          </w:rPr>
          <w:t xml:space="preserve">4.8</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Открыти</w:t>
        </w:r>
        <w:r>
          <w:rPr>
            <w:rStyle w:val="1209"/>
            <w:rFonts w:ascii="Times New Roman" w:hAnsi="Times New Roman" w:eastAsia="Times New Roman" w:cs="Times New Roman"/>
            <w:sz w:val="22"/>
            <w:szCs w:val="22"/>
          </w:rPr>
          <w:t xml:space="preserve">е</w:t>
        </w:r>
        <w:r>
          <w:rPr>
            <w:rStyle w:val="1209"/>
            <w:rFonts w:ascii="Times New Roman" w:hAnsi="Times New Roman" w:eastAsia="Times New Roman" w:cs="Times New Roman"/>
            <w:sz w:val="22"/>
            <w:szCs w:val="22"/>
          </w:rPr>
          <w:t xml:space="preserve"> доступа к заявкам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_Toc25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6" w:anchor="_Toc26" w:history="1">
        <w:r>
          <w:rPr>
            <w:rFonts w:ascii="Times New Roman" w:hAnsi="Times New Roman" w:eastAsia="Times New Roman" w:cs="Times New Roman" w:eastAsiaTheme="minorHAnsi"/>
            <w:sz w:val="22"/>
            <w:szCs w:val="22"/>
          </w:rPr>
          <w:t xml:space="preserve">4.9</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Рассмотрение заявок (</w:t>
        </w:r>
        <w:r>
          <w:rPr>
            <w:rStyle w:val="1209"/>
            <w:rFonts w:ascii="Times New Roman" w:hAnsi="Times New Roman" w:eastAsia="Times New Roman" w:cs="Times New Roman"/>
            <w:sz w:val="22"/>
            <w:szCs w:val="22"/>
          </w:rPr>
          <w:t xml:space="preserve">отборочная стадия</w:t>
        </w:r>
        <w:r>
          <w:rPr>
            <w:rStyle w:val="1209"/>
            <w:rFonts w:ascii="Times New Roman" w:hAnsi="Times New Roman" w:eastAsia="Times New Roman" w:cs="Times New Roman"/>
            <w:sz w:val="22"/>
            <w:szCs w:val="22"/>
          </w:rPr>
          <w:t xml:space="preserve">)</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в том числе (при</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необходимости) проведение аккредитаци</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_Toc26 \h</w:instrText>
          <w:fldChar w:fldCharType="separate"/>
          <w:t xml:space="preserve">30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7" w:anchor="_Toc27" w:history="1">
        <w:r>
          <w:rPr>
            <w:rFonts w:ascii="Times New Roman" w:hAnsi="Times New Roman" w:eastAsia="Times New Roman" w:cs="Times New Roman" w:eastAsiaTheme="minorHAnsi"/>
            <w:sz w:val="22"/>
            <w:szCs w:val="22"/>
          </w:rPr>
          <w:t xml:space="preserve">4.10</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Дополнительные запросы разъяснений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_Toc27 \h</w:instrText>
          <w:fldChar w:fldCharType="separate"/>
          <w:t xml:space="preserve">32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8" w:anchor="_Toc28" w:history="1">
        <w:r>
          <w:rPr>
            <w:rFonts w:ascii="Times New Roman" w:hAnsi="Times New Roman" w:eastAsia="Times New Roman" w:cs="Times New Roman" w:eastAsiaTheme="minorHAnsi"/>
            <w:sz w:val="22"/>
            <w:szCs w:val="22"/>
          </w:rPr>
          <w:t xml:space="preserve">4.11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Переторжка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_Toc28 \h</w:instrText>
          <w:fldChar w:fldCharType="separate"/>
          <w:t xml:space="preserve">34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9" w:anchor="_Toc29" w:history="1">
        <w:r>
          <w:rPr>
            <w:rFonts w:ascii="Times New Roman" w:hAnsi="Times New Roman" w:eastAsia="Times New Roman" w:cs="Times New Roman" w:eastAsiaTheme="minorHAnsi"/>
            <w:sz w:val="22"/>
            <w:szCs w:val="22"/>
          </w:rPr>
          <w:t xml:space="preserve">4.12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Оценка и сопоставление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_Toc29 \h</w:instrText>
          <w:fldChar w:fldCharType="separate"/>
          <w:t xml:space="preserve">36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0" w:anchor="_Toc30" w:history="1">
        <w:r>
          <w:rPr>
            <w:rFonts w:ascii="Times New Roman" w:hAnsi="Times New Roman" w:eastAsia="Times New Roman" w:cs="Times New Roman" w:eastAsiaTheme="minorHAnsi"/>
            <w:sz w:val="22"/>
            <w:szCs w:val="22"/>
          </w:rPr>
          <w:t xml:space="preserve">4.13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Применение </w:t>
        </w:r>
        <w:r>
          <w:rPr>
            <w:rStyle w:val="1209"/>
            <w:rFonts w:ascii="Times New Roman" w:hAnsi="Times New Roman" w:eastAsia="Times New Roman" w:cs="Times New Roman"/>
            <w:sz w:val="22"/>
            <w:szCs w:val="22"/>
          </w:rPr>
          <w:t xml:space="preserve"> законодательства о национальном режиме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_Toc30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1" w:anchor="_Toc31" w:history="1">
        <w:r>
          <w:rPr>
            <w:rFonts w:ascii="Times New Roman" w:hAnsi="Times New Roman" w:eastAsia="Times New Roman" w:cs="Times New Roman" w:eastAsiaTheme="minorHAnsi"/>
            <w:sz w:val="22"/>
            <w:szCs w:val="22"/>
          </w:rPr>
          <w:t xml:space="preserve">4.14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w:t>
        </w:r>
        <w:r>
          <w:rPr>
            <w:rStyle w:val="1209"/>
            <w:rFonts w:ascii="Times New Roman" w:hAnsi="Times New Roman" w:eastAsia="Times New Roman" w:cs="Times New Roman"/>
            <w:sz w:val="22"/>
            <w:szCs w:val="22"/>
          </w:rPr>
          <w:t xml:space="preserve">одведение итогов закупки</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о</w:t>
        </w:r>
        <w:r>
          <w:rPr>
            <w:rStyle w:val="1209"/>
            <w:rFonts w:ascii="Times New Roman" w:hAnsi="Times New Roman" w:eastAsia="Times New Roman" w:cs="Times New Roman"/>
            <w:sz w:val="22"/>
            <w:szCs w:val="22"/>
          </w:rPr>
          <w:t xml:space="preserve">пределение Победителя</w:t>
        </w:r>
        <w:r>
          <w:rPr>
            <w:rStyle w:val="1209"/>
            <w:rFonts w:ascii="Times New Roman" w:hAnsi="Times New Roman" w:eastAsia="Times New Roman" w:cs="Times New Roman"/>
            <w:sz w:val="22"/>
            <w:szCs w:val="22"/>
          </w:rPr>
          <w:t xml:space="preserve">)</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_Toc31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2" w:anchor="_Toc32" w:history="1">
        <w:r>
          <w:rPr>
            <w:rFonts w:ascii="Times New Roman" w:hAnsi="Times New Roman" w:eastAsia="Times New Roman" w:cs="Times New Roman" w:eastAsiaTheme="minorHAnsi"/>
            <w:sz w:val="22"/>
            <w:szCs w:val="22"/>
          </w:rPr>
          <w:t xml:space="preserve">4.15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Признание закупки несостоявшейся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_Toc32 \h</w:instrText>
          <w:fldChar w:fldCharType="separate"/>
          <w:t xml:space="preserve">39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3" w:anchor="_Toc33" w:history="1">
        <w:r>
          <w:rPr>
            <w:rFonts w:ascii="Times New Roman" w:hAnsi="Times New Roman" w:eastAsia="Times New Roman" w:cs="Times New Roman" w:eastAsiaTheme="minorHAnsi"/>
            <w:sz w:val="22"/>
            <w:szCs w:val="22"/>
          </w:rPr>
          <w:t xml:space="preserve">4.16</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Отказ от проведения закупки</w:t>
        </w:r>
        <w:r>
          <w:rPr>
            <w:rStyle w:val="1209"/>
            <w:rFonts w:ascii="Times New Roman" w:hAnsi="Times New Roman" w:eastAsia="Times New Roman" w:cs="Times New Roman"/>
            <w:sz w:val="22"/>
            <w:szCs w:val="22"/>
          </w:rPr>
          <w:t xml:space="preserve"> (отмена закупки)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_Toc33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4" w:anchor="_Toc34" w:history="1">
        <w:r>
          <w:rPr>
            <w:rFonts w:ascii="Times New Roman" w:hAnsi="Times New Roman" w:eastAsia="Times New Roman" w:cs="Times New Roman" w:eastAsiaTheme="minorHAnsi"/>
            <w:sz w:val="22"/>
            <w:szCs w:val="22"/>
          </w:rPr>
          <w:t xml:space="preserve">4.17</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Особенности</w:t>
        </w:r>
        <w:r>
          <w:rPr>
            <w:rStyle w:val="1209"/>
            <w:rFonts w:ascii="Times New Roman" w:hAnsi="Times New Roman" w:eastAsia="Times New Roman" w:cs="Times New Roman"/>
            <w:sz w:val="22"/>
            <w:szCs w:val="22"/>
          </w:rPr>
          <w:t xml:space="preserve"> проведения закупки с необходимостью обеспечения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_Toc34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5" w:anchor="_Toc35" w:history="1">
        <w:r>
          <w:rPr>
            <w:rFonts w:ascii="Times New Roman" w:hAnsi="Times New Roman" w:eastAsia="Times New Roman" w:cs="Times New Roman" w:eastAsiaTheme="minorHAnsi"/>
            <w:sz w:val="22"/>
            <w:szCs w:val="22"/>
          </w:rPr>
          <w:t xml:space="preserve">4.18</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Особенности проведения м</w:t>
        </w:r>
        <w:r>
          <w:rPr>
            <w:rStyle w:val="1209"/>
            <w:rFonts w:ascii="Times New Roman" w:hAnsi="Times New Roman" w:eastAsia="Times New Roman" w:cs="Times New Roman"/>
            <w:sz w:val="22"/>
            <w:szCs w:val="22"/>
          </w:rPr>
          <w:t xml:space="preserve">ноголотов</w:t>
        </w:r>
        <w:r>
          <w:rPr>
            <w:rStyle w:val="1209"/>
            <w:rFonts w:ascii="Times New Roman" w:hAnsi="Times New Roman" w:eastAsia="Times New Roman" w:cs="Times New Roman"/>
            <w:sz w:val="22"/>
            <w:szCs w:val="22"/>
          </w:rPr>
          <w:t xml:space="preserve">ой</w:t>
        </w:r>
        <w:r>
          <w:rPr>
            <w:rStyle w:val="1209"/>
            <w:rFonts w:ascii="Times New Roman" w:hAnsi="Times New Roman" w:eastAsia="Times New Roman" w:cs="Times New Roman"/>
            <w:sz w:val="22"/>
            <w:szCs w:val="22"/>
          </w:rPr>
          <w:t xml:space="preserve"> закупк</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_Toc35 \h</w:instrText>
          <w:fldChar w:fldCharType="separate"/>
          <w:t xml:space="preserve">41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6" w:anchor="_Toc36" w:history="1">
        <w:r>
          <w:rPr>
            <w:rFonts w:ascii="Times New Roman" w:hAnsi="Times New Roman" w:eastAsia="Times New Roman" w:cs="Times New Roman" w:eastAsiaTheme="minorHAnsi"/>
            <w:sz w:val="22"/>
            <w:szCs w:val="22"/>
          </w:rPr>
          <w:t xml:space="preserve">4.19</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Особенности проведения закупки с возможностью</w:t>
        </w:r>
        <w:r>
          <w:rPr>
            <w:rStyle w:val="1209"/>
            <w:rFonts w:ascii="Times New Roman" w:hAnsi="Times New Roman" w:eastAsia="Times New Roman" w:cs="Times New Roman"/>
            <w:sz w:val="22"/>
            <w:szCs w:val="22"/>
          </w:rPr>
          <w:t xml:space="preserve"> подачи а</w:t>
        </w:r>
        <w:r>
          <w:rPr>
            <w:rStyle w:val="1209"/>
            <w:rFonts w:ascii="Times New Roman" w:hAnsi="Times New Roman" w:eastAsia="Times New Roman" w:cs="Times New Roman"/>
            <w:sz w:val="22"/>
            <w:szCs w:val="22"/>
          </w:rPr>
          <w:t xml:space="preserve">льтернативны</w:t>
        </w:r>
        <w:r>
          <w:rPr>
            <w:rStyle w:val="1209"/>
            <w:rFonts w:ascii="Times New Roman" w:hAnsi="Times New Roman" w:eastAsia="Times New Roman" w:cs="Times New Roman"/>
            <w:sz w:val="22"/>
            <w:szCs w:val="22"/>
          </w:rPr>
          <w:t xml:space="preserve">х</w:t>
        </w:r>
        <w:r>
          <w:rPr>
            <w:rStyle w:val="1209"/>
            <w:rFonts w:ascii="Times New Roman" w:hAnsi="Times New Roman" w:eastAsia="Times New Roman" w:cs="Times New Roman"/>
            <w:sz w:val="22"/>
            <w:szCs w:val="22"/>
          </w:rPr>
          <w:t xml:space="preserve"> предложени</w:t>
        </w:r>
        <w:r>
          <w:rPr>
            <w:rStyle w:val="1209"/>
            <w:rFonts w:ascii="Times New Roman" w:hAnsi="Times New Roman" w:eastAsia="Times New Roman" w:cs="Times New Roman"/>
            <w:sz w:val="22"/>
            <w:szCs w:val="22"/>
          </w:rPr>
          <w:t xml:space="preserve">й</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_Toc36 \h</w:instrText>
          <w:fldChar w:fldCharType="separate"/>
          <w:t xml:space="preserve">42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7" w:anchor="_Toc37" w:history="1">
        <w:r>
          <w:rPr>
            <w:rFonts w:ascii="Times New Roman" w:hAnsi="Times New Roman" w:eastAsia="Times New Roman" w:cs="Times New Roman" w:eastAsiaTheme="minorHAnsi"/>
            <w:sz w:val="22"/>
            <w:szCs w:val="22"/>
          </w:rPr>
          <w:t xml:space="preserve">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w:t>
        </w:r>
        <w:r>
          <w:rPr>
            <w:rStyle w:val="1209"/>
            <w:rFonts w:ascii="Times New Roman" w:hAnsi="Times New Roman" w:eastAsia="Times New Roman" w:cs="Times New Roman"/>
            <w:sz w:val="22"/>
            <w:szCs w:val="22"/>
          </w:rPr>
          <w:t xml:space="preserve">орядок заключения </w:t>
        </w:r>
        <w:r>
          <w:rPr>
            <w:rStyle w:val="1209"/>
            <w:rFonts w:ascii="Times New Roman" w:hAnsi="Times New Roman" w:eastAsia="Times New Roman" w:cs="Times New Roman"/>
            <w:sz w:val="22"/>
            <w:szCs w:val="22"/>
          </w:rPr>
          <w:t xml:space="preserve">Д</w:t>
        </w:r>
        <w:r>
          <w:rPr>
            <w:rStyle w:val="1209"/>
            <w:rFonts w:ascii="Times New Roman" w:hAnsi="Times New Roman" w:eastAsia="Times New Roman" w:cs="Times New Roman"/>
            <w:sz w:val="22"/>
            <w:szCs w:val="22"/>
          </w:rPr>
          <w:t xml:space="preserve">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_Toc37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8" w:anchor="_Toc38" w:history="1">
        <w:r>
          <w:rPr>
            <w:rFonts w:ascii="Times New Roman" w:hAnsi="Times New Roman" w:eastAsia="Times New Roman" w:cs="Times New Roman" w:eastAsiaTheme="minorHAnsi"/>
            <w:sz w:val="22"/>
            <w:szCs w:val="22"/>
          </w:rPr>
          <w:t xml:space="preserve">5.1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Общие положения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_Toc38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9" w:anchor="_Toc39" w:history="1">
        <w:r>
          <w:rPr>
            <w:rFonts w:ascii="Times New Roman" w:hAnsi="Times New Roman" w:eastAsia="Times New Roman" w:cs="Times New Roman" w:eastAsiaTheme="minorHAnsi"/>
            <w:sz w:val="22"/>
            <w:szCs w:val="22"/>
          </w:rPr>
          <w:t xml:space="preserve">5.2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Заключение Договора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_Toc39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0" w:anchor="_Toc40" w:history="1">
        <w:r>
          <w:rPr>
            <w:rFonts w:ascii="Times New Roman" w:hAnsi="Times New Roman" w:eastAsia="Times New Roman" w:cs="Times New Roman" w:eastAsiaTheme="minorHAnsi"/>
            <w:sz w:val="22"/>
            <w:szCs w:val="22"/>
          </w:rPr>
          <w:t xml:space="preserve">5.3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Преддоговорные переговоры</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_Toc40 \h</w:instrText>
          <w:fldChar w:fldCharType="separate"/>
          <w:t xml:space="preserve">46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1" w:anchor="_Toc41" w:history="1">
        <w:r>
          <w:rPr>
            <w:rFonts w:ascii="Times New Roman" w:hAnsi="Times New Roman" w:eastAsia="Times New Roman" w:cs="Times New Roman" w:eastAsiaTheme="minorHAnsi"/>
            <w:sz w:val="22"/>
            <w:szCs w:val="22"/>
          </w:rPr>
          <w:t xml:space="preserve">5.4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Уклонение Победителя от заключения Договора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_Toc41 \h</w:instrText>
          <w:fldChar w:fldCharType="separate"/>
          <w:t xml:space="preserve">48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2" w:anchor="_Toc42" w:history="1">
        <w:r>
          <w:rPr>
            <w:rFonts w:ascii="Times New Roman" w:hAnsi="Times New Roman" w:eastAsia="Times New Roman" w:cs="Times New Roman" w:eastAsiaTheme="minorHAnsi"/>
            <w:sz w:val="22"/>
            <w:szCs w:val="22"/>
          </w:rPr>
          <w:t xml:space="preserve">6.</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1 – Технические требования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_Toc42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3" w:anchor="_Toc43" w:history="1">
        <w:r>
          <w:rPr>
            <w:rFonts w:ascii="Times New Roman" w:hAnsi="Times New Roman" w:eastAsia="Times New Roman" w:cs="Times New Roman" w:eastAsiaTheme="minorHAnsi"/>
            <w:sz w:val="22"/>
            <w:szCs w:val="22"/>
          </w:rPr>
          <w:t xml:space="preserve">6.1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Техническим требованиям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_Toc43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4" w:anchor="_Toc44" w:history="1">
        <w:r>
          <w:rPr>
            <w:rFonts w:ascii="Times New Roman" w:hAnsi="Times New Roman" w:eastAsia="Times New Roman" w:cs="Times New Roman" w:eastAsiaTheme="minorHAnsi"/>
            <w:sz w:val="22"/>
            <w:szCs w:val="22"/>
          </w:rPr>
          <w:t xml:space="preserve">7.</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2 – Проект договора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_Toc44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5" w:anchor="_Toc45" w:history="1">
        <w:r>
          <w:rPr>
            <w:rFonts w:ascii="Times New Roman" w:hAnsi="Times New Roman" w:eastAsia="Times New Roman" w:cs="Times New Roman" w:eastAsiaTheme="minorHAnsi"/>
            <w:sz w:val="22"/>
            <w:szCs w:val="22"/>
          </w:rPr>
          <w:t xml:space="preserve">7.1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w:t>
        </w:r>
        <w:r>
          <w:rPr>
            <w:rStyle w:val="1209"/>
            <w:rFonts w:ascii="Times New Roman" w:hAnsi="Times New Roman" w:eastAsia="Times New Roman" w:cs="Times New Roman"/>
            <w:sz w:val="22"/>
            <w:szCs w:val="22"/>
          </w:rPr>
          <w:t xml:space="preserve">П</w:t>
        </w:r>
        <w:r>
          <w:rPr>
            <w:rStyle w:val="1209"/>
            <w:rFonts w:ascii="Times New Roman" w:hAnsi="Times New Roman" w:eastAsia="Times New Roman" w:cs="Times New Roman"/>
            <w:sz w:val="22"/>
            <w:szCs w:val="22"/>
          </w:rPr>
          <w:t xml:space="preserve">роекту договора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_Toc45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6" w:anchor="_Toc46" w:history="1">
        <w:r>
          <w:rPr>
            <w:rFonts w:ascii="Times New Roman" w:hAnsi="Times New Roman" w:eastAsia="Times New Roman" w:cs="Times New Roman" w:eastAsiaTheme="minorHAnsi"/>
            <w:sz w:val="22"/>
            <w:szCs w:val="22"/>
          </w:rPr>
          <w:t xml:space="preserve">8.</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3 – Требования к </w:t>
        </w:r>
        <w:r>
          <w:rPr>
            <w:rStyle w:val="1209"/>
            <w:rFonts w:ascii="Times New Roman" w:hAnsi="Times New Roman" w:eastAsia="Times New Roman" w:cs="Times New Roman"/>
            <w:sz w:val="22"/>
            <w:szCs w:val="22"/>
          </w:rPr>
          <w:t xml:space="preserve">У</w:t>
        </w:r>
        <w:r>
          <w:rPr>
            <w:rStyle w:val="1209"/>
            <w:rFonts w:ascii="Times New Roman" w:hAnsi="Times New Roman" w:eastAsia="Times New Roman" w:cs="Times New Roman"/>
            <w:sz w:val="22"/>
            <w:szCs w:val="22"/>
          </w:rPr>
          <w:t xml:space="preserve">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_Toc46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7" w:anchor="_Toc47" w:history="1">
        <w:r>
          <w:rPr>
            <w:rFonts w:ascii="Times New Roman" w:hAnsi="Times New Roman" w:eastAsia="Times New Roman" w:cs="Times New Roman" w:eastAsiaTheme="minorHAnsi"/>
            <w:sz w:val="22"/>
            <w:szCs w:val="22"/>
          </w:rPr>
          <w:t xml:space="preserve">8.1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w:t>
        </w:r>
        <w:r>
          <w:rPr>
            <w:rStyle w:val="1209"/>
            <w:rFonts w:ascii="Times New Roman" w:hAnsi="Times New Roman" w:eastAsia="Times New Roman" w:cs="Times New Roman"/>
            <w:sz w:val="22"/>
            <w:szCs w:val="22"/>
          </w:rPr>
          <w:t xml:space="preserve">требованиям к </w:t>
        </w:r>
        <w:r>
          <w:rPr>
            <w:rStyle w:val="1209"/>
            <w:rFonts w:ascii="Times New Roman" w:hAnsi="Times New Roman" w:eastAsia="Times New Roman" w:cs="Times New Roman"/>
            <w:sz w:val="22"/>
            <w:szCs w:val="22"/>
          </w:rPr>
          <w:t xml:space="preserve">У</w:t>
        </w:r>
        <w:r>
          <w:rPr>
            <w:rStyle w:val="1209"/>
            <w:rFonts w:ascii="Times New Roman" w:hAnsi="Times New Roman" w:eastAsia="Times New Roman" w:cs="Times New Roman"/>
            <w:sz w:val="22"/>
            <w:szCs w:val="22"/>
          </w:rPr>
          <w:t xml:space="preserve">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_Toc47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8" w:anchor="_Toc48" w:history="1">
        <w:r>
          <w:rPr>
            <w:rFonts w:ascii="Times New Roman" w:hAnsi="Times New Roman" w:eastAsia="Times New Roman" w:cs="Times New Roman" w:eastAsiaTheme="minorHAnsi"/>
            <w:sz w:val="22"/>
            <w:szCs w:val="22"/>
          </w:rPr>
          <w:t xml:space="preserve">8.2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Обязательные требования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_Toc48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9" w:anchor="_Toc49" w:history="1">
        <w:r>
          <w:rPr>
            <w:rFonts w:ascii="Times New Roman" w:hAnsi="Times New Roman" w:eastAsia="Times New Roman" w:cs="Times New Roman" w:eastAsiaTheme="minorHAnsi"/>
            <w:sz w:val="22"/>
            <w:szCs w:val="22"/>
          </w:rPr>
          <w:t xml:space="preserve">8.3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Специальные требования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_Toc49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0" w:anchor="_Toc50" w:history="1">
        <w:r>
          <w:rPr>
            <w:rFonts w:ascii="Times New Roman" w:hAnsi="Times New Roman" w:eastAsia="Times New Roman" w:cs="Times New Roman" w:eastAsiaTheme="minorHAnsi"/>
            <w:sz w:val="22"/>
            <w:szCs w:val="22"/>
          </w:rPr>
          <w:t xml:space="preserve">8.4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Квалификационные</w:t>
        </w:r>
        <w:r>
          <w:rPr>
            <w:rStyle w:val="1209"/>
            <w:rFonts w:ascii="Times New Roman" w:hAnsi="Times New Roman" w:eastAsia="Times New Roman" w:cs="Times New Roman"/>
            <w:sz w:val="22"/>
            <w:szCs w:val="22"/>
          </w:rPr>
          <w:t xml:space="preserve"> требования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_Toc50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1" w:anchor="_Toc51" w:history="1">
        <w:r>
          <w:rPr>
            <w:rFonts w:ascii="Times New Roman" w:hAnsi="Times New Roman" w:eastAsia="Times New Roman" w:cs="Times New Roman" w:eastAsiaTheme="minorHAnsi"/>
            <w:sz w:val="22"/>
            <w:szCs w:val="22"/>
          </w:rPr>
          <w:t xml:space="preserve">8.5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Дополнительные т</w:t>
        </w:r>
        <w:r>
          <w:rPr>
            <w:rStyle w:val="1209"/>
            <w:rFonts w:ascii="Times New Roman" w:hAnsi="Times New Roman" w:eastAsia="Times New Roman" w:cs="Times New Roman"/>
            <w:sz w:val="22"/>
            <w:szCs w:val="22"/>
          </w:rPr>
          <w:t xml:space="preserve">ребования к Коллективным участникам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_Toc51 \h</w:instrText>
          <w:fldChar w:fldCharType="separate"/>
          <w:t xml:space="preserve">55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2" w:anchor="_Toc52" w:history="1">
        <w:r>
          <w:rPr>
            <w:rFonts w:ascii="Times New Roman" w:hAnsi="Times New Roman" w:eastAsia="Times New Roman" w:cs="Times New Roman" w:eastAsiaTheme="minorHAnsi"/>
            <w:sz w:val="22"/>
            <w:szCs w:val="22"/>
          </w:rPr>
          <w:t xml:space="preserve">8.6</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Дополнительные т</w:t>
        </w:r>
        <w:r>
          <w:rPr>
            <w:rStyle w:val="1209"/>
            <w:rFonts w:ascii="Times New Roman" w:hAnsi="Times New Roman" w:eastAsia="Times New Roman" w:cs="Times New Roman"/>
            <w:sz w:val="22"/>
            <w:szCs w:val="22"/>
          </w:rPr>
          <w:t xml:space="preserve">ребования к Генеральным подрядчикам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_Toc52 \h</w:instrText>
          <w:fldChar w:fldCharType="separate"/>
          <w:t xml:space="preserve">56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3" w:anchor="_Toc53" w:history="1">
        <w:r>
          <w:rPr>
            <w:rFonts w:ascii="Times New Roman" w:hAnsi="Times New Roman" w:eastAsia="Times New Roman" w:cs="Times New Roman" w:eastAsiaTheme="minorHAnsi"/>
            <w:sz w:val="22"/>
            <w:szCs w:val="22"/>
          </w:rPr>
          <w:t xml:space="preserve">8.7</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Дополнительные т</w:t>
        </w:r>
        <w:r>
          <w:rPr>
            <w:rStyle w:val="1209"/>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_Toc53 \h</w:instrText>
          <w:fldChar w:fldCharType="separate"/>
          <w:t xml:space="preserve">57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4" w:anchor="_Toc54" w:history="1">
        <w:r>
          <w:rPr>
            <w:rFonts w:ascii="Times New Roman" w:hAnsi="Times New Roman" w:eastAsia="Times New Roman" w:cs="Times New Roman" w:eastAsiaTheme="minorHAnsi"/>
            <w:sz w:val="22"/>
            <w:szCs w:val="22"/>
          </w:rPr>
          <w:t xml:space="preserve">9.</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w:t>
        </w:r>
        <w:r>
          <w:rPr>
            <w:rStyle w:val="1209"/>
            <w:rFonts w:ascii="Times New Roman" w:hAnsi="Times New Roman" w:eastAsia="Times New Roman" w:cs="Times New Roman"/>
            <w:sz w:val="22"/>
            <w:szCs w:val="22"/>
          </w:rPr>
          <w:t xml:space="preserve">4</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Образцы форм документов, включаемых в состав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_Toc54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5" w:anchor="_Toc55" w:history="1">
        <w:r>
          <w:rPr>
            <w:rFonts w:ascii="Times New Roman" w:hAnsi="Times New Roman" w:eastAsia="Times New Roman" w:cs="Times New Roman" w:eastAsiaTheme="minorHAnsi"/>
            <w:sz w:val="22"/>
            <w:szCs w:val="22"/>
          </w:rPr>
          <w:t xml:space="preserve">9.1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Образца</w:t>
        </w:r>
        <w:r>
          <w:rPr>
            <w:rStyle w:val="1209"/>
            <w:rFonts w:ascii="Times New Roman" w:hAnsi="Times New Roman" w:eastAsia="Times New Roman" w:cs="Times New Roman"/>
            <w:sz w:val="22"/>
            <w:szCs w:val="22"/>
          </w:rPr>
          <w:t xml:space="preserve">м</w:t>
        </w:r>
        <w:r>
          <w:rPr>
            <w:rStyle w:val="1209"/>
            <w:rFonts w:ascii="Times New Roman" w:hAnsi="Times New Roman" w:eastAsia="Times New Roman" w:cs="Times New Roman"/>
            <w:sz w:val="22"/>
            <w:szCs w:val="22"/>
          </w:rPr>
          <w:t xml:space="preserve"> форм документов, включаемых в состав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_Toc55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6" w:anchor="_Toc56" w:history="1">
        <w:r>
          <w:rPr>
            <w:rFonts w:ascii="Times New Roman" w:hAnsi="Times New Roman" w:eastAsia="Times New Roman" w:cs="Times New Roman" w:eastAsiaTheme="minorHAnsi"/>
            <w:sz w:val="22"/>
            <w:szCs w:val="22"/>
          </w:rPr>
          <w:t xml:space="preserve">10.</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5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Образцы форм документов, предоставляемых Победителем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_Toc56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7" w:anchor="_Toc57" w:history="1">
        <w:r>
          <w:rPr>
            <w:rFonts w:ascii="Times New Roman" w:hAnsi="Times New Roman" w:eastAsia="Times New Roman" w:cs="Times New Roman" w:eastAsiaTheme="minorHAnsi"/>
            <w:sz w:val="22"/>
            <w:szCs w:val="22"/>
          </w:rPr>
          <w:t xml:space="preserve">10.1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_Toc57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8" w:anchor="_Toc58" w:history="1">
        <w:r>
          <w:rPr>
            <w:rFonts w:ascii="Times New Roman" w:hAnsi="Times New Roman" w:eastAsia="Times New Roman" w:cs="Times New Roman" w:eastAsiaTheme="minorHAnsi"/>
            <w:sz w:val="22"/>
            <w:szCs w:val="22"/>
          </w:rPr>
          <w:t xml:space="preserve">10.2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_Toc58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9" w:anchor="_Toc59" w:history="1">
        <w:r>
          <w:rPr>
            <w:rFonts w:ascii="Times New Roman" w:hAnsi="Times New Roman" w:eastAsia="Times New Roman" w:cs="Times New Roman" w:eastAsiaTheme="minorHAnsi"/>
            <w:sz w:val="22"/>
            <w:szCs w:val="22"/>
          </w:rPr>
          <w:t xml:space="preserve">10.3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Форма «Заверение об обстоятельствах»</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_Toc59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0" w:anchor="_Toc60"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6</w:t>
        </w:r>
        <w:r>
          <w:rPr>
            <w:rStyle w:val="1209"/>
            <w:rFonts w:ascii="Times New Roman" w:hAnsi="Times New Roman" w:eastAsia="Times New Roman" w:cs="Times New Roman"/>
            <w:sz w:val="22"/>
            <w:szCs w:val="22"/>
          </w:rPr>
          <w:t xml:space="preserve"> – Состав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_Toc60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1" w:anchor="_Toc61" w:history="1">
        <w:r>
          <w:rPr>
            <w:rFonts w:ascii="Times New Roman" w:hAnsi="Times New Roman" w:eastAsia="Times New Roman" w:cs="Times New Roman" w:eastAsiaTheme="minorHAnsi"/>
            <w:sz w:val="22"/>
            <w:szCs w:val="22"/>
          </w:rPr>
          <w:t xml:space="preserve">11.1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Состав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_Toc61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2" w:anchor="_Toc62"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7</w:t>
        </w:r>
        <w:r>
          <w:rPr>
            <w:rStyle w:val="1209"/>
            <w:rFonts w:ascii="Times New Roman" w:hAnsi="Times New Roman" w:eastAsia="Times New Roman" w:cs="Times New Roman"/>
            <w:sz w:val="22"/>
            <w:szCs w:val="22"/>
          </w:rPr>
          <w:t xml:space="preserve"> – Отборочные критерии рассмотрения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_Toc62 \h</w:instrText>
          <w:fldChar w:fldCharType="separate"/>
          <w:t xml:space="preserve">64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Style w:val="120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3" w:anchor="_Toc63" w:history="1">
        <w:r>
          <w:rPr>
            <w:rFonts w:ascii="Times New Roman" w:hAnsi="Times New Roman" w:eastAsia="Times New Roman" w:cs="Times New Roman" w:eastAsiaTheme="minorHAnsi"/>
            <w:sz w:val="22"/>
            <w:szCs w:val="22"/>
          </w:rPr>
          <w:t xml:space="preserve">12.1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09"/>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_Toc63 \h</w:instrText>
          <w:fldChar w:fldCharType="separate"/>
          <w:t xml:space="preserve">64</w:t>
          <w:fldChar w:fldCharType="end"/>
        </w:r>
      </w:hyperlink>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211"/>
        <w:tabs>
          <w:tab w:val="left" w:pos="850" w:leader="none"/>
          <w:tab w:val="right" w:pos="9923" w:leader="none"/>
        </w:tabs>
        <w:rPr>
          <w:rStyle w:val="120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4" w:anchor="_Toc64" w:history="1">
        <w:r>
          <w:rPr>
            <w:rFonts w:ascii="Times New Roman" w:hAnsi="Times New Roman" w:eastAsia="Times New Roman" w:cs="Times New Roman" w:eastAsiaTheme="minorHAnsi"/>
            <w:sz w:val="22"/>
            <w:szCs w:val="22"/>
          </w:rPr>
          <w:t xml:space="preserve">12.2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i w:val="0"/>
            <w:iCs w:val="0"/>
            <w:sz w:val="22"/>
            <w:szCs w:val="22"/>
            <w:shd w:val="clear" w:color="auto" w:fill="auto"/>
          </w:rPr>
          <w:t xml:space="preserve">Дополнительные</w:t>
        </w:r>
        <w:r>
          <w:rPr>
            <w:rStyle w:val="1209"/>
            <w:rFonts w:ascii="Times New Roman" w:hAnsi="Times New Roman" w:eastAsia="Times New Roman" w:cs="Times New Roman"/>
            <w:i w:val="0"/>
            <w:iCs w:val="0"/>
            <w:sz w:val="22"/>
            <w:szCs w:val="22"/>
            <w:shd w:val="clear" w:color="auto" w:fill="auto"/>
          </w:rPr>
          <w:t xml:space="preserve"> критерии проверки заяв</w:t>
        </w:r>
        <w:r>
          <w:rPr>
            <w:rStyle w:val="1209"/>
            <w:rFonts w:ascii="Times New Roman" w:hAnsi="Times New Roman" w:eastAsia="Times New Roman" w:cs="Times New Roman"/>
            <w:i w:val="0"/>
            <w:iCs w:val="0"/>
            <w:sz w:val="22"/>
            <w:szCs w:val="22"/>
            <w:shd w:val="clear" w:color="auto" w:fill="auto"/>
          </w:rPr>
          <w:t xml:space="preserve">ок</w:t>
        </w:r>
        <w:r>
          <w:rPr>
            <w:rStyle w:val="1209"/>
            <w:rFonts w:ascii="Times New Roman" w:hAnsi="Times New Roman" w:eastAsia="Times New Roman" w:cs="Times New Roman"/>
            <w:i w:val="0"/>
            <w:iCs w:val="0"/>
            <w:sz w:val="22"/>
            <w:szCs w:val="22"/>
            <w:shd w:val="clear" w:color="auto" w:fill="auto"/>
          </w:rPr>
          <w:t xml:space="preserve"> на соответстви</w:t>
        </w:r>
        <w:r>
          <w:rPr>
            <w:rStyle w:val="1209"/>
            <w:rFonts w:ascii="Times New Roman" w:hAnsi="Times New Roman" w:eastAsia="Times New Roman" w:cs="Times New Roman"/>
            <w:i w:val="0"/>
            <w:iCs w:val="0"/>
            <w:sz w:val="22"/>
            <w:szCs w:val="22"/>
            <w:shd w:val="clear" w:color="auto" w:fill="auto"/>
          </w:rPr>
          <w:t xml:space="preserve">е</w:t>
        </w:r>
        <w:r>
          <w:rPr>
            <w:rStyle w:val="1209"/>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09"/>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_Toc64 \h</w:instrText>
          <w:fldChar w:fldCharType="separate"/>
          <w:t xml:space="preserve">68</w:t>
          <w:fldChar w:fldCharType="end"/>
        </w:r>
      </w:hyperlink>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5" w:anchor="_Toc65" w:history="1">
        <w:r>
          <w:rPr>
            <w:rFonts w:ascii="Times New Roman" w:hAnsi="Times New Roman" w:eastAsia="Times New Roman" w:cs="Times New Roman" w:eastAsiaTheme="minorHAnsi"/>
            <w:sz w:val="22"/>
            <w:szCs w:val="22"/>
          </w:rPr>
          <w:t xml:space="preserve">13.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8</w:t>
        </w:r>
        <w:r>
          <w:rPr>
            <w:rStyle w:val="1209"/>
            <w:rFonts w:ascii="Times New Roman" w:hAnsi="Times New Roman" w:eastAsia="Times New Roman" w:cs="Times New Roman"/>
            <w:sz w:val="22"/>
            <w:szCs w:val="22"/>
          </w:rPr>
          <w:t xml:space="preserve"> – Порядок и критерии оценки и сопоставления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_Toc65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6" w:anchor="_Toc66" w:history="1">
        <w:r>
          <w:rPr>
            <w:rFonts w:ascii="Times New Roman" w:hAnsi="Times New Roman" w:eastAsia="Times New Roman" w:cs="Times New Roman" w:eastAsiaTheme="minorHAnsi"/>
            <w:sz w:val="22"/>
            <w:szCs w:val="22"/>
          </w:rPr>
          <w:t xml:space="preserve">13.1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Порядок и критерии оценки и сопоставления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_Toc66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7" w:anchor="_Toc67" w:history="1">
        <w:r>
          <w:rPr>
            <w:rFonts w:ascii="Times New Roman" w:hAnsi="Times New Roman" w:eastAsia="Times New Roman" w:cs="Times New Roman" w:eastAsiaTheme="minorHAnsi"/>
            <w:sz w:val="22"/>
            <w:szCs w:val="22"/>
          </w:rPr>
          <w:t xml:space="preserve">14.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w:t>
        </w:r>
        <w:r>
          <w:rPr>
            <w:rStyle w:val="1209"/>
            <w:rFonts w:ascii="Times New Roman" w:hAnsi="Times New Roman" w:eastAsia="Times New Roman" w:cs="Times New Roman"/>
            <w:sz w:val="22"/>
            <w:szCs w:val="22"/>
          </w:rPr>
          <w:t xml:space="preserve">9 </w:t>
        </w:r>
        <w:r>
          <w:rPr>
            <w:rStyle w:val="1209"/>
            <w:rFonts w:ascii="Times New Roman" w:hAnsi="Times New Roman" w:eastAsia="Times New Roman" w:cs="Times New Roman"/>
            <w:sz w:val="22"/>
            <w:szCs w:val="22"/>
          </w:rPr>
          <w:t xml:space="preserve">– Обоснование НМЦ</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_Toc67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8" w:anchor="_Toc68" w:history="1">
        <w:r>
          <w:rPr>
            <w:rFonts w:ascii="Times New Roman" w:hAnsi="Times New Roman" w:eastAsia="Times New Roman" w:cs="Times New Roman" w:eastAsiaTheme="minorHAnsi"/>
            <w:sz w:val="22"/>
            <w:szCs w:val="22"/>
          </w:rPr>
          <w:t xml:space="preserve">14.1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Обоснованию НМЦ</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_Toc68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9" w:anchor="_Toc69" w:history="1">
        <w:r>
          <w:rPr>
            <w:rFonts w:ascii="Times New Roman" w:hAnsi="Times New Roman" w:eastAsia="Times New Roman" w:cs="Times New Roman" w:eastAsiaTheme="minorHAnsi"/>
            <w:sz w:val="22"/>
            <w:szCs w:val="22"/>
          </w:rPr>
          <w:t xml:space="preserve">15.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w:t>
        </w:r>
        <w:r>
          <w:rPr>
            <w:rStyle w:val="1209"/>
            <w:rFonts w:ascii="Times New Roman" w:hAnsi="Times New Roman" w:eastAsia="Times New Roman" w:cs="Times New Roman"/>
            <w:sz w:val="22"/>
            <w:szCs w:val="22"/>
          </w:rPr>
          <w:t xml:space="preserve">10 </w:t>
        </w:r>
        <w:r>
          <w:rPr>
            <w:rStyle w:val="1209"/>
            <w:rFonts w:ascii="Times New Roman" w:hAnsi="Times New Roman" w:eastAsia="Times New Roman" w:cs="Times New Roman"/>
            <w:sz w:val="22"/>
            <w:szCs w:val="22"/>
          </w:rPr>
          <w:t xml:space="preserve">– Форма Заявки на аккредитацию</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_Toc69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0" w:anchor="_Toc70" w:history="1">
        <w:r>
          <w:rPr>
            <w:rFonts w:ascii="Times New Roman" w:hAnsi="Times New Roman" w:eastAsia="Times New Roman" w:cs="Times New Roman" w:eastAsiaTheme="minorHAnsi"/>
            <w:sz w:val="22"/>
            <w:szCs w:val="22"/>
          </w:rPr>
          <w:t xml:space="preserve">15.1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форме Заявки на аккредитацию</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_Toc70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eastAsiaTheme="minorEastAsia"/>
          <w:b w:val="0"/>
          <w:caps w:val="0"/>
          <w:sz w:val="22"/>
          <w:szCs w:val="22"/>
          <w:lang w:eastAsia="ru-RU"/>
          <w14:ligatures w14:val="standardContextual"/>
        </w:rPr>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99"/>
        <w:keepNext/>
        <w:spacing w:before="60"/>
        <w:rPr>
          <w:rStyle w:val="1230"/>
          <w:rFonts w:ascii="Times New Roman" w:hAnsi="Times New Roman" w:cs="Times New Roman"/>
          <w:sz w:val="22"/>
          <w:szCs w:val="22"/>
        </w:rPr>
      </w:pPr>
      <w:r>
        <w:rPr>
          <w:rStyle w:val="1230"/>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30"/>
          <w:rFonts w:ascii="Times New Roman" w:hAnsi="Times New Roman" w:eastAsia="Times New Roman" w:cs="Times New Roman"/>
          <w:sz w:val="22"/>
          <w:szCs w:val="22"/>
        </w:rPr>
        <w:t xml:space="preserve">Microsoft Word | </w:t>
      </w:r>
      <w:r>
        <w:rPr>
          <w:rStyle w:val="1230"/>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9"/>
        <w:numPr>
          <w:ilvl w:val="0"/>
          <w:numId w:val="16"/>
        </w:numPr>
        <w:ind w:left="284" w:hanging="284"/>
        <w:spacing w:before="60"/>
        <w:rPr>
          <w:rStyle w:val="1230"/>
          <w:rFonts w:ascii="Times New Roman" w:hAnsi="Times New Roman" w:cs="Times New Roman"/>
          <w:sz w:val="22"/>
          <w:szCs w:val="22"/>
        </w:rPr>
      </w:pPr>
      <w:r>
        <w:rPr>
          <w:rStyle w:val="1230"/>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9"/>
        <w:numPr>
          <w:ilvl w:val="0"/>
          <w:numId w:val="16"/>
        </w:numPr>
        <w:ind w:left="284" w:hanging="284"/>
        <w:spacing w:before="60"/>
        <w:rPr>
          <w:rStyle w:val="1230"/>
          <w:rFonts w:ascii="Times New Roman" w:hAnsi="Times New Roman" w:cs="Times New Roman"/>
          <w:sz w:val="22"/>
          <w:szCs w:val="22"/>
        </w:rPr>
      </w:pPr>
      <w:r>
        <w:rPr>
          <w:rStyle w:val="1230"/>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30"/>
          <w:rFonts w:ascii="Times New Roman" w:hAnsi="Times New Roman" w:eastAsia="Times New Roman" w:cs="Times New Roman"/>
          <w:sz w:val="22"/>
          <w:szCs w:val="22"/>
          <w:lang w:val="en-US"/>
        </w:rPr>
        <w:t xml:space="preserve"> </w:t>
      </w:r>
      <w:r>
        <w:rPr>
          <w:rStyle w:val="1230"/>
          <w:rFonts w:ascii="Times New Roman" w:hAnsi="Times New Roman" w:eastAsia="Times New Roman" w:cs="Times New Roman"/>
          <w:sz w:val="22"/>
          <w:szCs w:val="22"/>
        </w:rPr>
        <w:t xml:space="preserve">зажатой клавишей Ctrl, обратный возврат на место в тексте, с </w:t>
      </w:r>
      <w:r>
        <w:rPr>
          <w:rStyle w:val="1230"/>
          <w:rFonts w:ascii="Times New Roman" w:hAnsi="Times New Roman" w:eastAsia="Times New Roman" w:cs="Times New Roman"/>
          <w:sz w:val="22"/>
          <w:szCs w:val="22"/>
        </w:rPr>
        <w:t xml:space="preserve">котор</w:t>
      </w:r>
      <w:r>
        <w:rPr>
          <w:rStyle w:val="1230"/>
          <w:rFonts w:ascii="Times New Roman" w:hAnsi="Times New Roman" w:eastAsia="Times New Roman" w:cs="Times New Roman"/>
          <w:sz w:val="22"/>
          <w:szCs w:val="22"/>
        </w:rPr>
        <w:t xml:space="preserve">ого</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sz w:val="22"/>
          <w:szCs w:val="22"/>
        </w:rPr>
        <w:t xml:space="preserve">был </w:t>
      </w:r>
      <w:r>
        <w:rPr>
          <w:rStyle w:val="1230"/>
          <w:rFonts w:ascii="Times New Roman" w:hAnsi="Times New Roman" w:eastAsia="Times New Roman" w:cs="Times New Roman"/>
          <w:sz w:val="22"/>
          <w:szCs w:val="22"/>
        </w:rPr>
        <w:t xml:space="preserve">сделан</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9"/>
        <w:numPr>
          <w:ilvl w:val="0"/>
          <w:numId w:val="16"/>
        </w:numPr>
        <w:ind w:left="284" w:hanging="284"/>
        <w:spacing w:before="60"/>
        <w:rPr>
          <w:rStyle w:val="1230"/>
          <w:rFonts w:ascii="Times New Roman" w:hAnsi="Times New Roman" w:cs="Times New Roman"/>
          <w:sz w:val="22"/>
          <w:szCs w:val="22"/>
        </w:rPr>
      </w:pPr>
      <w:r>
        <w:rPr>
          <w:rStyle w:val="1230"/>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30"/>
          <w:rFonts w:ascii="Times New Roman" w:hAnsi="Times New Roman" w:eastAsia="Times New Roman" w:cs="Times New Roman"/>
          <w:sz w:val="22"/>
          <w:szCs w:val="22"/>
        </w:rPr>
        <w:t xml:space="preserve">е</w:t>
      </w:r>
      <w:r>
        <w:rPr>
          <w:rStyle w:val="1230"/>
          <w:rFonts w:ascii="Times New Roman" w:hAnsi="Times New Roman" w:eastAsia="Times New Roman" w:cs="Times New Roman"/>
          <w:sz w:val="22"/>
          <w:szCs w:val="22"/>
        </w:rPr>
        <w:t xml:space="preserve"> документа (файла) в</w:t>
      </w:r>
      <w:r>
        <w:rPr>
          <w:rStyle w:val="1230"/>
          <w:rFonts w:ascii="Times New Roman" w:hAnsi="Times New Roman" w:eastAsia="Times New Roman" w:cs="Times New Roman"/>
          <w:sz w:val="22"/>
          <w:szCs w:val="22"/>
          <w:lang w:val="en-US"/>
        </w:rPr>
        <w:t xml:space="preserve"> </w:t>
      </w:r>
      <w:r>
        <w:rPr>
          <w:rStyle w:val="1230"/>
          <w:rFonts w:ascii="Times New Roman" w:hAnsi="Times New Roman" w:eastAsia="Times New Roman" w:cs="Times New Roman"/>
          <w:sz w:val="22"/>
          <w:szCs w:val="22"/>
        </w:rPr>
        <w:t xml:space="preserve">тексте</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9"/>
        <w:numPr>
          <w:ilvl w:val="0"/>
          <w:numId w:val="16"/>
        </w:numPr>
        <w:ind w:left="284" w:hanging="284"/>
        <w:spacing w:before="60"/>
        <w:rPr>
          <w:rStyle w:val="1230"/>
          <w:rFonts w:ascii="Times New Roman" w:hAnsi="Times New Roman" w:cs="Times New Roman"/>
          <w:sz w:val="22"/>
          <w:szCs w:val="22"/>
        </w:rPr>
      </w:pPr>
      <w:r>
        <w:rPr>
          <w:rStyle w:val="1230"/>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8"/>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6" w:name="_Toc1"/>
      <w:r>
        <w:rPr>
          <w:rFonts w:ascii="Times New Roman" w:hAnsi="Times New Roman" w:eastAsia="Times New Roman" w:cs="Times New Roman"/>
          <w:sz w:val="22"/>
          <w:szCs w:val="22"/>
        </w:rPr>
        <w:t xml:space="preserve">Сокращения</w:t>
      </w:r>
      <w:bookmarkEnd w:id="406"/>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07"/>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7" w:name="_Toc2"/>
      <w:r>
        <w:rPr>
          <w:rFonts w:ascii="Times New Roman" w:hAnsi="Times New Roman" w:eastAsia="Times New Roman" w:cs="Times New Roman"/>
          <w:sz w:val="22"/>
          <w:szCs w:val="22"/>
        </w:rPr>
        <w:t xml:space="preserve">Термины и определения</w:t>
      </w:r>
      <w:bookmarkEnd w:id="407"/>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w:t>
      </w:r>
      <w:r>
        <w:rPr>
          <w:rFonts w:ascii="Times New Roman" w:hAnsi="Times New Roman" w:eastAsia="Times New Roman" w:cs="Times New Roman"/>
          <w:sz w:val="22"/>
          <w:szCs w:val="22"/>
        </w:rPr>
        <w:t xml:space="preserve">налоговый режим «Налог на профессиональный доход»</w:t>
      </w:r>
      <w:r>
        <w:rPr>
          <w:rStyle w:val="1207"/>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08" w:name="_Toc3"/>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408"/>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09" w:name="_Toc4"/>
      <w:r>
        <w:rPr>
          <w:rFonts w:ascii="Times New Roman" w:hAnsi="Times New Roman" w:eastAsia="Times New Roman" w:cs="Times New Roman"/>
          <w:sz w:val="22"/>
          <w:szCs w:val="22"/>
        </w:rPr>
        <w:t xml:space="preserve">Статус настоящего раздела</w:t>
      </w:r>
      <w:bookmarkEnd w:id="40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w:t>
        </w:r>
        <w:r>
          <w:rPr>
            <w:rStyle w:val="1223"/>
            <w:rFonts w:ascii="Times New Roman" w:hAnsi="Times New Roman" w:eastAsia="Times New Roman" w:cs="Times New Roman"/>
            <w:sz w:val="22"/>
            <w:szCs w:val="22"/>
          </w:rPr>
          <w:t xml:space="preserve">х</w:t>
        </w:r>
        <w:r>
          <w:rPr>
            <w:rStyle w:val="1223"/>
            <w:rFonts w:ascii="Times New Roman" w:hAnsi="Times New Roman" w:eastAsia="Times New Roman" w:cs="Times New Roman"/>
            <w:sz w:val="22"/>
            <w:szCs w:val="22"/>
          </w:rPr>
          <w:t xml:space="preserve"> требовани</w:t>
        </w:r>
        <w:r>
          <w:rPr>
            <w:rStyle w:val="1223"/>
            <w:rFonts w:ascii="Times New Roman" w:hAnsi="Times New Roman" w:eastAsia="Times New Roman" w:cs="Times New Roman"/>
            <w:sz w:val="22"/>
            <w:szCs w:val="22"/>
          </w:rPr>
          <w:t xml:space="preserve">ях (Приложение № 1)</w:t>
        </w:r>
      </w:hyperlink>
      <w:r>
        <w:rPr>
          <w:rStyle w:val="122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w:t>
        </w:r>
        <w:r>
          <w:rPr>
            <w:rStyle w:val="1223"/>
            <w:rFonts w:ascii="Times New Roman" w:hAnsi="Times New Roman" w:eastAsia="Times New Roman" w:cs="Times New Roman"/>
            <w:sz w:val="22"/>
            <w:szCs w:val="22"/>
          </w:rPr>
          <w:t xml:space="preserve">роект</w:t>
        </w:r>
        <w:r>
          <w:rPr>
            <w:rStyle w:val="1223"/>
            <w:rFonts w:ascii="Times New Roman" w:hAnsi="Times New Roman" w:eastAsia="Times New Roman" w:cs="Times New Roman"/>
            <w:sz w:val="22"/>
            <w:szCs w:val="22"/>
          </w:rPr>
          <w:t xml:space="preserve">е</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д</w:t>
        </w:r>
        <w:r>
          <w:rPr>
            <w:rStyle w:val="1223"/>
            <w:rFonts w:ascii="Times New Roman" w:hAnsi="Times New Roman" w:eastAsia="Times New Roman" w:cs="Times New Roman"/>
            <w:sz w:val="22"/>
            <w:szCs w:val="22"/>
          </w:rPr>
          <w:t xml:space="preserve">оговора</w:t>
        </w:r>
        <w:r>
          <w:rPr>
            <w:rStyle w:val="1223"/>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10" w:name="_Toc5"/>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410"/>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ayout w:type="fixed"/>
        <w:tblLook w:val="04A0" w:firstRow="1" w:lastRow="0" w:firstColumn="1" w:lastColumn="0" w:noHBand="0" w:noVBand="1"/>
      </w:tblPr>
      <w:tblGrid>
        <w:gridCol w:w="846"/>
        <w:gridCol w:w="2981"/>
        <w:gridCol w:w="5927"/>
      </w:tblGrid>
      <w:tr>
        <w:tblPrEx/>
        <w:trPr/>
        <w:tc>
          <w:tcPr>
            <w:tcW w:w="846"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Запрос предложений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Предмет Договора</w:t>
            </w:r>
            <w:r>
              <w:rPr>
                <w:rFonts w:ascii="Times New Roman" w:hAnsi="Times New Roman" w:eastAsia="Times New Roman" w:cs="Times New Roman"/>
                <w:i w:val="0"/>
                <w:iCs w:val="0"/>
                <w:sz w:val="22"/>
                <w:szCs w:val="22"/>
              </w:rPr>
              <w:br/>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в том числе </w:t>
            </w:r>
            <w:r>
              <w:rPr>
                <w:rFonts w:ascii="Times New Roman" w:hAnsi="Times New Roman" w:eastAsia="Times New Roman" w:cs="Times New Roman"/>
                <w:i w:val="0"/>
                <w:iCs w:val="0"/>
                <w:sz w:val="22"/>
                <w:szCs w:val="22"/>
              </w:rPr>
              <w:t xml:space="preserve">номер лота</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927" w:type="dxa"/>
            <w:textDirection w:val="lrTb"/>
            <w:noWrap w:val="false"/>
          </w:tcPr>
          <w:p>
            <w:pPr>
              <w:ind w:left="0" w:right="0" w:firstLine="0"/>
              <w:jc w:val="both"/>
              <w:spacing w:before="0" w:beforeAutospacing="0" w:after="0" w:afterAutospacing="0" w:line="240" w:lineRule="auto"/>
              <w:rPr>
                <w:rFonts w:ascii="Times New Roman" w:hAnsi="Times New Roman" w:cs="Times New Roman"/>
                <w:b w:val="0"/>
                <w:bCs w:val="0"/>
                <w:i w:val="0"/>
                <w:iCs w:val="0"/>
                <w:color w:val="000000" w:themeColor="text1"/>
                <w:sz w:val="22"/>
                <w:szCs w:val="22"/>
              </w:rPr>
              <w:suppressLineNumbers w:val="0"/>
            </w:pPr>
            <w:r>
              <w:rPr>
                <w:rFonts w:ascii="Times New Roman" w:hAnsi="Times New Roman" w:eastAsia="Times New Roman" w:cs="Times New Roman"/>
                <w:b w:val="0"/>
                <w:bCs w:val="0"/>
                <w:i w:val="0"/>
                <w:iCs w:val="0"/>
                <w:color w:val="000000" w:themeColor="text1"/>
                <w:sz w:val="22"/>
                <w:szCs w:val="22"/>
              </w:rPr>
              <w:t xml:space="preserve">Лот </w:t>
            </w:r>
            <w:r>
              <w:rPr>
                <w:rFonts w:ascii="Times New Roman" w:hAnsi="Times New Roman" w:eastAsia="Times New Roman" w:cs="Times New Roman"/>
                <w:b w:val="0"/>
                <w:bCs w:val="0"/>
                <w:i w:val="0"/>
                <w:iCs w:val="0"/>
                <w:color w:val="000000" w:themeColor="text1"/>
                <w:sz w:val="22"/>
                <w:szCs w:val="22"/>
                <w:highlight w:val="white"/>
              </w:rPr>
              <w:t xml:space="preserve">№</w:t>
            </w:r>
            <w:r>
              <w:rPr>
                <w:rFonts w:ascii="Times New Roman" w:hAnsi="Times New Roman" w:eastAsia="Times New Roman" w:cs="Times New Roman"/>
                <w:b w:val="0"/>
                <w:bCs w:val="0"/>
                <w:color w:val="000000" w:themeColor="text1"/>
                <w:sz w:val="22"/>
                <w:szCs w:val="22"/>
                <w:highlight w:val="white"/>
              </w:rPr>
              <w:t xml:space="preserve">41027002-НИР ПРОД-2026-ДГК-АмТЭЦ1</w:t>
            </w:r>
            <w:r>
              <w:rPr>
                <w:rFonts w:ascii="Times New Roman" w:hAnsi="Times New Roman" w:eastAsia="Times New Roman" w:cs="Times New Roman"/>
                <w:b w:val="0"/>
                <w:bCs w:val="0"/>
                <w:i w:val="0"/>
                <w:iCs w:val="0"/>
                <w:color w:val="000000" w:themeColor="text1"/>
                <w:sz w:val="22"/>
                <w:szCs w:val="22"/>
              </w:rPr>
              <w:t xml:space="preserve">: </w:t>
            </w:r>
            <w:r>
              <w:rPr>
                <w:rFonts w:ascii="Times New Roman" w:hAnsi="Times New Roman" w:eastAsia="Times New Roman" w:cs="Times New Roman"/>
                <w:b w:val="0"/>
                <w:bCs w:val="0"/>
                <w:color w:val="000000" w:themeColor="text1"/>
                <w:sz w:val="22"/>
                <w:szCs w:val="22"/>
                <w:highlight w:val="white"/>
              </w:rPr>
              <w:t xml:space="preserve">ОКПД2 71.20.19.190 Оказание услуг по комплексному диагностическому обследованию турбогенераторов ст. № 3, ст. № 5 для СП Амурская ТЭЦ-1, г. Амурск</w:t>
            </w:r>
            <w:r>
              <w:rPr>
                <w:rFonts w:ascii="Times New Roman" w:hAnsi="Times New Roman" w:cs="Times New Roman"/>
                <w:b w:val="0"/>
                <w:bCs w:val="0"/>
                <w:i w:val="0"/>
                <w:iCs w:val="0"/>
                <w:color w:val="000000" w:themeColor="text1"/>
                <w:sz w:val="22"/>
                <w:szCs w:val="22"/>
              </w:rPr>
            </w:r>
            <w:r>
              <w:rPr>
                <w:rFonts w:ascii="Times New Roman" w:hAnsi="Times New Roman" w:cs="Times New Roman"/>
                <w:b w:val="0"/>
                <w:bCs w:val="0"/>
                <w:i w:val="0"/>
                <w:iCs w:val="0"/>
                <w:color w:val="000000" w:themeColor="text1"/>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лектронная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торговая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площадка: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w:t>
            </w:r>
            <w:hyperlink r:id="rId13" w:tooltip="https://rushydro.roseltorg.ru/" w:history="1">
              <w:r>
                <w:rPr>
                  <w:rFonts w:ascii="Times New Roman" w:hAnsi="Times New Roman" w:eastAsia="Times New Roman" w:cs="Times New Roman"/>
                  <w:sz w:val="22"/>
                  <w:szCs w:val="22"/>
                </w:rPr>
                <w:t xml:space="preserve">https://rushydro.roseltorg.ru/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Регламент ЕЭТП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в соответствии с которым проводится закупка, размещен по адресу: </w:t>
            </w:r>
            <w:hyperlink r:id="rId14" w:tooltip="https://www.roseltorg.ru/knowledge_db/docs?55" w:history="1">
              <w:r>
                <w:rPr>
                  <w:rStyle w:val="1209"/>
                  <w:rFonts w:ascii="Times New Roman" w:hAnsi="Times New Roman" w:eastAsia="Times New Roman" w:cs="Times New Roman"/>
                  <w:sz w:val="22"/>
                  <w:szCs w:val="22"/>
                </w:rPr>
                <w:t xml:space="preserve">https://www.roseltorg.ru/knowledge_db/docs?55</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Style w:val="1204"/>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Адрес электронной почты: </w:t>
            </w:r>
            <w:hyperlink r:id="rId15" w:tooltip="mailto:dgk@dgk.ru" w:history="1">
              <w:r>
                <w:rPr>
                  <w:rStyle w:val="1209"/>
                  <w:rFonts w:ascii="Times New Roman" w:hAnsi="Times New Roman" w:eastAsia="Times New Roman" w:cs="Times New Roman"/>
                  <w:sz w:val="22"/>
                  <w:szCs w:val="22"/>
                  <w:lang w:val="en-US"/>
                </w:rPr>
                <w:t xml:space="preserve">dgk</w:t>
              </w:r>
              <w:r>
                <w:rPr>
                  <w:rStyle w:val="1209"/>
                  <w:rFonts w:ascii="Times New Roman" w:hAnsi="Times New Roman" w:eastAsia="Times New Roman" w:cs="Times New Roman"/>
                  <w:sz w:val="22"/>
                  <w:szCs w:val="22"/>
                </w:rPr>
                <w:t xml:space="preserve">@</w:t>
              </w:r>
              <w:r>
                <w:rPr>
                  <w:rStyle w:val="1209"/>
                  <w:rFonts w:ascii="Times New Roman" w:hAnsi="Times New Roman" w:eastAsia="Times New Roman" w:cs="Times New Roman"/>
                  <w:sz w:val="22"/>
                  <w:szCs w:val="22"/>
                  <w:lang w:val="en-US"/>
                </w:rPr>
                <w:t xml:space="preserve">dgk</w:t>
              </w:r>
              <w:r>
                <w:rPr>
                  <w:rStyle w:val="1209"/>
                  <w:rFonts w:ascii="Times New Roman" w:hAnsi="Times New Roman" w:eastAsia="Times New Roman" w:cs="Times New Roman"/>
                  <w:sz w:val="22"/>
                  <w:szCs w:val="22"/>
                </w:rPr>
                <w:t xml:space="preserve">.</w:t>
              </w:r>
              <w:r>
                <w:rPr>
                  <w:rStyle w:val="1209"/>
                  <w:rFonts w:ascii="Times New Roman" w:hAnsi="Times New Roman" w:eastAsia="Times New Roman" w:cs="Times New Roman"/>
                  <w:sz w:val="22"/>
                  <w:szCs w:val="22"/>
                  <w:lang w:val="en-US"/>
                </w:rPr>
                <w:t xml:space="preserve">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Контактный телефон: +7(4212) 26-4</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30</w:t>
            </w:r>
            <w:r>
              <w:rPr>
                <w:rFonts w:ascii="Times New Roman" w:hAnsi="Times New Roman" w:cs="Times New Roman"/>
                <w:sz w:val="22"/>
                <w:szCs w:val="22"/>
              </w:rPr>
            </w:r>
            <w:r>
              <w:rPr>
                <w:rFonts w:ascii="Times New Roman" w:hAnsi="Times New Roman" w:cs="Times New Roman"/>
                <w:sz w:val="22"/>
                <w:szCs w:val="22"/>
              </w:rPr>
            </w:r>
          </w:p>
          <w:p>
            <w:pPr>
              <w:ind w:firstLine="0"/>
              <w:jc w:val="both"/>
              <w:spacing w:before="0" w:beforeAutospacing="0" w:after="0" w:afterAutospacing="0" w:line="240" w:lineRule="auto"/>
              <w:rPr>
                <w:b/>
                <w:bCs/>
                <w:i w:val="0"/>
                <w:sz w:val="22"/>
                <w:szCs w:val="22"/>
              </w:rPr>
            </w:pPr>
            <w:r>
              <w:rPr>
                <w:rFonts w:ascii="Times New Roman" w:hAnsi="Times New Roman" w:eastAsia="Times New Roman" w:cs="Times New Roman"/>
                <w:b w:val="0"/>
                <w:bCs w:val="0"/>
                <w:i w:val="0"/>
                <w:iCs w:val="0"/>
                <w:sz w:val="22"/>
                <w:szCs w:val="22"/>
              </w:rPr>
              <w:t xml:space="preserve">По вопросу заключения Договора обращаться </w:t>
            </w:r>
            <w:r>
              <w:rPr>
                <w:rFonts w:ascii="Times New Roman" w:hAnsi="Times New Roman" w:eastAsia="Times New Roman" w:cs="Times New Roman"/>
                <w:b w:val="0"/>
                <w:bCs w:val="0"/>
                <w:i w:val="0"/>
                <w:iCs w:val="0"/>
                <w:sz w:val="22"/>
                <w:szCs w:val="22"/>
              </w:rPr>
              <w:t xml:space="preserve">к </w:t>
            </w:r>
            <w:r>
              <w:rPr>
                <w:b w:val="0"/>
                <w:bCs w:val="0"/>
                <w:i w:val="0"/>
                <w:iCs w:val="0"/>
                <w:sz w:val="22"/>
                <w:szCs w:val="22"/>
                <w:lang w:eastAsia="en-US"/>
              </w:rPr>
              <w:t xml:space="preserve">Инженеру по договорной работе 1 категории производственно-технического отдела СП «Амурская ТЭЦ-1» АО «ДГК» </w:t>
            </w:r>
            <w:r>
              <w:rPr>
                <w:b w:val="0"/>
                <w:bCs w:val="0"/>
                <w:i w:val="0"/>
                <w:iCs w:val="0"/>
                <w:sz w:val="22"/>
                <w:szCs w:val="22"/>
                <w:lang w:eastAsia="en-US"/>
              </w:rPr>
              <w:t xml:space="preserve">Гаврилова Марина Сергеевна</w:t>
            </w:r>
            <w:r>
              <w:rPr>
                <w:b w:val="0"/>
                <w:bCs w:val="0"/>
                <w:i w:val="0"/>
                <w:iCs w:val="0"/>
                <w:sz w:val="22"/>
                <w:szCs w:val="22"/>
                <w:lang w:eastAsia="en-US"/>
              </w:rPr>
              <w:t xml:space="preserve">, </w:t>
            </w:r>
            <w:r>
              <w:rPr>
                <w:b w:val="0"/>
                <w:bCs w:val="0"/>
                <w:i w:val="0"/>
                <w:iCs w:val="0"/>
                <w:sz w:val="22"/>
                <w:szCs w:val="22"/>
                <w:lang w:eastAsia="en-US"/>
              </w:rPr>
              <w:t xml:space="preserve">Тел.8(42142) 49-5-79</w:t>
            </w:r>
            <w:r>
              <w:rPr>
                <w:b/>
                <w:bCs/>
                <w:i w:val="0"/>
                <w:sz w:val="22"/>
                <w:szCs w:val="22"/>
              </w:rPr>
            </w:r>
            <w:r>
              <w:rPr>
                <w:b/>
                <w:bCs/>
                <w:i w:val="0"/>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color w:val="2f5696" w:themeColor="accent1" w:themeShade="BF"/>
                <w:sz w:val="22"/>
                <w:szCs w:val="22"/>
              </w:rPr>
            </w:pPr>
            <w:r>
              <w:rPr>
                <w:rFonts w:ascii="Times New Roman" w:hAnsi="Times New Roman" w:eastAsia="Times New Roman" w:cs="Times New Roman"/>
                <w:sz w:val="22"/>
                <w:szCs w:val="22"/>
              </w:rPr>
              <w:t xml:space="preserve">Адрес электронной почты: </w:t>
            </w:r>
            <w:r>
              <w:rPr>
                <w:rFonts w:ascii="Times New Roman" w:hAnsi="Times New Roman" w:cs="Times New Roman"/>
                <w:color w:val="2f5696" w:themeColor="accent1" w:themeShade="BF"/>
                <w:sz w:val="22"/>
                <w:szCs w:val="22"/>
              </w:rPr>
              <w:t xml:space="preserve">lutfullina-ee@dgk.ru</w:t>
            </w:r>
            <w:r>
              <w:rPr>
                <w:rFonts w:ascii="Times New Roman" w:hAnsi="Times New Roman" w:cs="Times New Roman"/>
                <w:color w:val="2f5696" w:themeColor="accent1" w:themeShade="BF"/>
                <w:sz w:val="22"/>
                <w:szCs w:val="22"/>
              </w:rPr>
            </w:r>
            <w:r>
              <w:rPr>
                <w:rFonts w:ascii="Times New Roman" w:hAnsi="Times New Roman" w:cs="Times New Roman"/>
                <w:color w:val="2f5696" w:themeColor="accent1" w:themeShade="BF"/>
                <w:sz w:val="22"/>
                <w:szCs w:val="22"/>
              </w:rPr>
            </w:r>
          </w:p>
          <w:p>
            <w:pPr>
              <w:pStyle w:val="1236"/>
              <w:spacing w:after="120"/>
              <w:rPr>
                <w:rFonts w:ascii="Times New Roman" w:hAnsi="Times New Roman" w:cs="Times New Roman"/>
                <w:b/>
                <w:i w:val="0"/>
                <w:sz w:val="22"/>
                <w:szCs w:val="22"/>
              </w:rPr>
            </w:pPr>
            <w:r>
              <w:rPr>
                <w:rFonts w:ascii="Times New Roman" w:hAnsi="Times New Roman" w:eastAsia="Times New Roman" w:cs="Times New Roman"/>
                <w:b w:val="0"/>
                <w:sz w:val="22"/>
                <w:szCs w:val="22"/>
              </w:rPr>
              <w:t xml:space="preserve">Контактный телефон: +7(4212) 26-4</w:t>
            </w:r>
            <w:r>
              <w:rPr>
                <w:rFonts w:ascii="Times New Roman" w:hAnsi="Times New Roman" w:eastAsia="Times New Roman" w:cs="Times New Roman"/>
                <w:b w:val="0"/>
                <w:sz w:val="22"/>
                <w:szCs w:val="22"/>
              </w:rPr>
              <w:t xml:space="preserve">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cs="Times New Roman"/>
                <w:b/>
                <w:i w:val="0"/>
                <w:sz w:val="22"/>
                <w:szCs w:val="22"/>
              </w:rPr>
            </w:r>
            <w:r>
              <w:rPr>
                <w:rFonts w:ascii="Times New Roman" w:hAnsi="Times New Roman" w:cs="Times New Roman"/>
                <w:b/>
                <w:i w:val="0"/>
                <w:sz w:val="22"/>
                <w:szCs w:val="22"/>
              </w:rPr>
            </w:r>
          </w:p>
        </w:tc>
      </w:tr>
      <w:tr>
        <w:tblPrEx/>
        <w:trPr>
          <w:trHeight w:val="1035"/>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6"/>
              <w:spacing w:before="0" w:beforeAutospacing="0" w:after="0" w:afterAutospacing="0"/>
              <w:rPr>
                <w:rFonts w:ascii="Times New Roman" w:hAnsi="Times New Roman" w:cs="Times New Roman"/>
                <w:b w:val="0"/>
                <w:bCs w:val="0"/>
                <w:i w:val="0"/>
                <w:color w:val="2f5696" w:themeColor="accent1" w:themeShade="BF"/>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Лутфуллина </w:t>
            </w:r>
            <w:r>
              <w:rPr>
                <w:rFonts w:ascii="Times New Roman" w:hAnsi="Times New Roman" w:eastAsia="Times New Roman" w:cs="Times New Roman"/>
                <w:b w:val="0"/>
                <w:sz w:val="22"/>
                <w:szCs w:val="22"/>
              </w:rPr>
              <w:t xml:space="preserve">Екатерина Евгеньевна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eastAsia="Times New Roman" w:cs="Times New Roman"/>
                <w:b w:val="0"/>
                <w:sz w:val="22"/>
                <w:szCs w:val="22"/>
              </w:rPr>
              <w:t xml:space="preserve">, адрес электронной почты:</w:t>
            </w:r>
            <w:r>
              <w:rPr>
                <w:rFonts w:ascii="Times New Roman" w:hAnsi="Times New Roman" w:eastAsia="Times New Roman" w:cs="Times New Roman"/>
                <w:b w:val="0"/>
                <w:bCs w:val="0"/>
                <w:color w:val="8eabdb" w:themeColor="accent1" w:themeTint="99"/>
                <w:sz w:val="22"/>
                <w:szCs w:val="22"/>
              </w:rPr>
              <w:t xml:space="preserve"> </w:t>
            </w:r>
            <w:r>
              <w:rPr>
                <w:rFonts w:ascii="Times New Roman" w:hAnsi="Times New Roman" w:cs="Times New Roman"/>
                <w:b w:val="0"/>
                <w:bCs w:val="0"/>
                <w:i w:val="0"/>
                <w:color w:val="2f5696" w:themeColor="accent1" w:themeShade="BF"/>
                <w:sz w:val="22"/>
                <w:szCs w:val="22"/>
                <w:shd w:val="clear" w:color="auto" w:fill="auto"/>
              </w:rPr>
              <w:t xml:space="preserve">lutfullina-ee@dgk.ru</w:t>
            </w:r>
            <w:r>
              <w:rPr>
                <w:rFonts w:ascii="Times New Roman" w:hAnsi="Times New Roman" w:cs="Times New Roman"/>
                <w:b w:val="0"/>
                <w:bCs w:val="0"/>
                <w:i w:val="0"/>
                <w:color w:val="2f5696" w:themeColor="accent1" w:themeShade="BF"/>
                <w:sz w:val="22"/>
                <w:szCs w:val="22"/>
                <w:shd w:val="clear" w:color="auto" w:fill="auto"/>
              </w:rPr>
            </w:r>
            <w:r>
              <w:rPr>
                <w:rFonts w:ascii="Times New Roman" w:hAnsi="Times New Roman" w:cs="Times New Roman"/>
                <w:b w:val="0"/>
                <w:bCs w:val="0"/>
                <w:i w:val="0"/>
                <w:color w:val="2f5696" w:themeColor="accent1" w:themeShade="BF"/>
                <w:sz w:val="22"/>
                <w:szCs w:val="22"/>
                <w:shd w:val="clear" w:color="auto" w:fill="auto"/>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«05» марта</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199"/>
              <w:rPr>
                <w:rStyle w:val="1204"/>
                <w:rFonts w:ascii="Times New Roman" w:hAnsi="Times New Roman" w:cs="Times New Roman"/>
                <w:sz w:val="22"/>
                <w:szCs w:val="22"/>
              </w:rPr>
            </w:pPr>
            <w:r>
              <w:rPr>
                <w:rStyle w:val="1204"/>
                <w:rFonts w:ascii="Times New Roman" w:hAnsi="Times New Roman" w:eastAsia="Times New Roman" w:cs="Times New Roman"/>
                <w:sz w:val="22"/>
                <w:szCs w:val="22"/>
              </w:rPr>
            </w:r>
            <w:r>
              <w:rPr>
                <w:rStyle w:val="1204"/>
                <w:rFonts w:ascii="Times New Roman" w:hAnsi="Times New Roman" w:cs="Times New Roman"/>
                <w:sz w:val="22"/>
                <w:szCs w:val="22"/>
              </w:rPr>
            </w:r>
            <w:r>
              <w:rPr>
                <w:rStyle w:val="1204"/>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3 600 000,00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23"/>
                  <w:rFonts w:ascii="Times New Roman" w:hAnsi="Times New Roman" w:eastAsia="Times New Roman" w:cs="Times New Roman"/>
                  <w:sz w:val="22"/>
                  <w:szCs w:val="22"/>
                </w:rPr>
                <w:t xml:space="preserve">Приложени</w:t>
              </w:r>
              <w:r>
                <w:rPr>
                  <w:rStyle w:val="1223"/>
                  <w:rFonts w:ascii="Times New Roman" w:hAnsi="Times New Roman" w:eastAsia="Times New Roman" w:cs="Times New Roman"/>
                  <w:sz w:val="22"/>
                  <w:szCs w:val="22"/>
                </w:rPr>
                <w:t xml:space="preserve">и</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sz w:val="22"/>
                <w:szCs w:val="22"/>
              </w:rPr>
            </w:pPr>
            <w:r>
              <w:rPr>
                <w:sz w:val="22"/>
                <w:szCs w:val="22"/>
              </w:rPr>
              <w:t xml:space="preserve">Не требуется.</w:t>
            </w:r>
            <w:r>
              <w:rPr>
                <w:sz w:val="22"/>
                <w:szCs w:val="22"/>
              </w:rPr>
            </w:r>
            <w:r>
              <w:rPr>
                <w:sz w:val="22"/>
                <w:szCs w:val="22"/>
              </w:rPr>
            </w:r>
          </w:p>
          <w:p>
            <w:pPr>
              <w:pStyle w:val="1199"/>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Применение законодательства о</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национальном режиме:</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927" w:type="dxa"/>
            <w:textDirection w:val="lrTb"/>
            <w:noWrap w:val="false"/>
          </w:tcPr>
          <w:p>
            <w:pPr>
              <w:pStyle w:val="1199"/>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Style w:val="1237"/>
                <w:rFonts w:ascii="Times New Roman" w:hAnsi="Times New Roman" w:eastAsia="Times New Roman" w:cs="Times New Roman"/>
                <w:b w:val="0"/>
                <w:i w:val="0"/>
                <w:iCs w:val="0"/>
                <w:sz w:val="22"/>
                <w:szCs w:val="22"/>
                <w:highlight w:val="white"/>
              </w:rPr>
              <w:t xml:space="preserve">Национальный режим предоставляется</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«05»</w:t>
            </w:r>
            <w:r>
              <w:rPr>
                <w:rFonts w:ascii="Times New Roman" w:hAnsi="Times New Roman" w:eastAsia="Times New Roman" w:cs="Times New Roman"/>
                <w:sz w:val="22"/>
                <w:szCs w:val="22"/>
              </w:rPr>
              <w:t xml:space="preserve"> марта</w:t>
            </w:r>
            <w:r>
              <w:rPr>
                <w:rFonts w:ascii="Times New Roman" w:hAnsi="Times New Roman" w:eastAsia="Times New Roman" w:cs="Times New Roman"/>
                <w:sz w:val="22"/>
                <w:szCs w:val="22"/>
              </w:rPr>
              <w:t xml:space="preserve"> 2026г.</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«20»</w:t>
            </w:r>
            <w:r>
              <w:rPr>
                <w:rFonts w:ascii="Times New Roman" w:hAnsi="Times New Roman" w:eastAsia="Times New Roman" w:cs="Times New Roman"/>
                <w:sz w:val="22"/>
                <w:szCs w:val="22"/>
              </w:rPr>
              <w:t xml:space="preserve"> марта</w:t>
            </w:r>
            <w:r>
              <w:rPr>
                <w:rFonts w:ascii="Times New Roman" w:hAnsi="Times New Roman" w:eastAsia="Times New Roman" w:cs="Times New Roman"/>
                <w:sz w:val="22"/>
                <w:szCs w:val="22"/>
              </w:rPr>
              <w:t xml:space="preserve">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«20» марта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«03» апреля 2026 г.</w:t>
            </w:r>
            <w:r>
              <w:rPr>
                <w:rFonts w:ascii="Times New Roman" w:hAnsi="Times New Roman" w:cs="Times New Roman"/>
                <w:sz w:val="22"/>
                <w:szCs w:val="22"/>
              </w:rPr>
            </w:r>
            <w:r>
              <w:rPr>
                <w:rFonts w:ascii="Times New Roman" w:hAnsi="Times New Roman" w:cs="Times New Roman"/>
                <w:sz w:val="22"/>
                <w:szCs w:val="22"/>
              </w:rPr>
            </w:r>
          </w:p>
          <w:p>
            <w:pPr>
              <w:pStyle w:val="1199"/>
              <w:rPr>
                <w:rStyle w:val="1204"/>
                <w:rFonts w:ascii="Times New Roman" w:hAnsi="Times New Roman" w:cs="Times New Roman"/>
                <w:sz w:val="22"/>
                <w:szCs w:val="22"/>
              </w:rPr>
            </w:pPr>
            <w:r>
              <w:rPr>
                <w:rStyle w:val="1204"/>
                <w:rFonts w:ascii="Times New Roman" w:hAnsi="Times New Roman" w:eastAsia="Times New Roman" w:cs="Times New Roman"/>
                <w:sz w:val="22"/>
                <w:szCs w:val="22"/>
              </w:rPr>
            </w:r>
            <w:r>
              <w:rPr>
                <w:rStyle w:val="1204"/>
                <w:rFonts w:ascii="Times New Roman" w:hAnsi="Times New Roman" w:cs="Times New Roman"/>
                <w:sz w:val="22"/>
                <w:szCs w:val="22"/>
              </w:rPr>
            </w:r>
            <w:r>
              <w:rPr>
                <w:rStyle w:val="1204"/>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«03» апреля 2026 г.</w:t>
            </w:r>
            <w:r>
              <w:rPr>
                <w:rFonts w:ascii="Times New Roman" w:hAnsi="Times New Roman" w:cs="Times New Roman"/>
                <w:sz w:val="22"/>
                <w:szCs w:val="22"/>
              </w:rPr>
            </w:r>
            <w:r>
              <w:rPr>
                <w:rFonts w:ascii="Times New Roman" w:hAnsi="Times New Roman" w:cs="Times New Roman"/>
                <w:sz w:val="22"/>
                <w:szCs w:val="22"/>
              </w:rPr>
            </w:r>
          </w:p>
          <w:p>
            <w:pPr>
              <w:pStyle w:val="1199"/>
              <w:rPr>
                <w:rStyle w:val="1204"/>
                <w:rFonts w:ascii="Times New Roman" w:hAnsi="Times New Roman" w:cs="Times New Roman"/>
                <w:sz w:val="22"/>
                <w:szCs w:val="22"/>
              </w:rPr>
            </w:pPr>
            <w:r>
              <w:rPr>
                <w:rStyle w:val="1204"/>
                <w:rFonts w:ascii="Times New Roman" w:hAnsi="Times New Roman" w:eastAsia="Times New Roman" w:cs="Times New Roman"/>
                <w:sz w:val="22"/>
                <w:szCs w:val="22"/>
              </w:rPr>
            </w:r>
            <w:r>
              <w:rPr>
                <w:rStyle w:val="1204"/>
                <w:rFonts w:ascii="Times New Roman" w:hAnsi="Times New Roman" w:cs="Times New Roman"/>
                <w:sz w:val="22"/>
                <w:szCs w:val="22"/>
              </w:rPr>
            </w:r>
            <w:r>
              <w:rPr>
                <w:rStyle w:val="1204"/>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bCs/>
                <w:sz w:val="22"/>
                <w:szCs w:val="22"/>
                <w:highlight w:val="white"/>
              </w:rPr>
              <w:t xml:space="preserve">АО «ПФ «СКБ Контур» с использованием web-решения Диадок (https://www.diadoc.ru/)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2"/>
                <w:szCs w:val="22"/>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2"/>
                <w:szCs w:val="22"/>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ind w:left="0" w:right="0"/>
              <w:jc w:val="both"/>
              <w:spacing w:before="0" w:beforeAutospacing="0" w:after="0" w:afterAutospacing="0" w:line="240" w:lineRule="auto"/>
              <w:rPr>
                <w:rFonts w:ascii="Times New Roman" w:hAnsi="Times New Roman" w:eastAsia="Times New Roman" w:cs="Times New Roman"/>
                <w:i w:val="0"/>
                <w:iCs w:val="0"/>
                <w:sz w:val="22"/>
                <w:szCs w:val="22"/>
                <w14:ligatures w14:val="none"/>
              </w:rPr>
              <w:suppressLineNumbers w:val="0"/>
            </w:pPr>
            <w:r>
              <w:rPr>
                <w:rFonts w:ascii="Times New Roman" w:hAnsi="Times New Roman" w:eastAsia="Times New Roman" w:cs="Times New Roman"/>
                <w:b w:val="0"/>
                <w:bCs w:val="0"/>
                <w:i w:val="0"/>
                <w:iCs w:val="0"/>
                <w:sz w:val="22"/>
                <w:szCs w:val="22"/>
              </w:rPr>
              <w:t xml:space="preserve">П</w:t>
            </w:r>
            <w:r>
              <w:rPr>
                <w:rFonts w:ascii="Times New Roman" w:hAnsi="Times New Roman" w:eastAsia="Times New Roman" w:cs="Times New Roman"/>
                <w:b w:val="0"/>
                <w:bCs w:val="0"/>
                <w:i w:val="0"/>
                <w:iCs w:val="0"/>
                <w:sz w:val="22"/>
                <w:szCs w:val="22"/>
              </w:rPr>
              <w:t xml:space="preserve">очтовый адрес:</w:t>
            </w:r>
            <w:r>
              <w:rPr>
                <w:rFonts w:ascii="Times New Roman" w:hAnsi="Times New Roman" w:eastAsia="Times New Roman" w:cs="Times New Roman"/>
                <w:b w:val="0"/>
                <w:bCs w:val="0"/>
                <w:i w:val="0"/>
                <w:iCs w:val="0"/>
                <w:sz w:val="22"/>
                <w:szCs w:val="22"/>
              </w:rPr>
              <w:t xml:space="preserve"> </w:t>
            </w:r>
            <w:r>
              <w:rPr>
                <w:i w:val="0"/>
                <w:iCs w:val="0"/>
                <w:sz w:val="22"/>
                <w:szCs w:val="22"/>
              </w:rPr>
              <w:t xml:space="preserve">682640</w:t>
            </w:r>
            <w:r>
              <w:rPr>
                <w:i w:val="0"/>
                <w:iCs w:val="0"/>
                <w:sz w:val="22"/>
                <w:szCs w:val="22"/>
              </w:rPr>
              <w:t xml:space="preserve">, г. Амурск, </w:t>
            </w:r>
            <w:r>
              <w:rPr>
                <w:b w:val="0"/>
                <w:i w:val="0"/>
                <w:iCs w:val="0"/>
                <w:sz w:val="22"/>
                <w:szCs w:val="22"/>
                <w:lang w:eastAsia="en-US"/>
              </w:rPr>
              <w:t xml:space="preserve">АО «ДГК» СП «Амурская ТЭЦ-1», Западное шоссе, 10</w:t>
            </w:r>
            <w:r>
              <w:rPr>
                <w:rFonts w:ascii="Times New Roman" w:hAnsi="Times New Roman" w:eastAsia="Times New Roman" w:cs="Times New Roman"/>
                <w:i w:val="0"/>
                <w:iCs w:val="0"/>
                <w:sz w:val="22"/>
                <w:szCs w:val="22"/>
                <w14:ligatures w14:val="none"/>
              </w:rPr>
            </w:r>
            <w:r>
              <w:rPr>
                <w:rFonts w:ascii="Times New Roman" w:hAnsi="Times New Roman" w:eastAsia="Times New Roman" w:cs="Times New Roman"/>
                <w:i w:val="0"/>
                <w:iCs w:val="0"/>
                <w:sz w:val="22"/>
                <w:szCs w:val="22"/>
                <w14:ligatures w14:val="none"/>
              </w:rPr>
            </w:r>
          </w:p>
          <w:p>
            <w:pPr>
              <w:ind w:left="0" w:right="0" w:firstLine="0"/>
              <w:jc w:val="both"/>
              <w:spacing w:before="0" w:beforeAutospacing="0" w:after="0" w:afterAutospacing="0" w:line="240" w:lineRule="auto"/>
              <w:rPr>
                <w:rStyle w:val="1209"/>
                <w:rFonts w:ascii="Times New Roman" w:hAnsi="Times New Roman" w:cs="Times New Roman"/>
                <w:i w:val="0"/>
                <w:iCs w:val="0"/>
                <w:color w:val="2f5696" w:themeColor="accent1" w:themeShade="BF"/>
                <w:sz w:val="22"/>
                <w:szCs w:val="22"/>
              </w:rPr>
              <w:suppressLineNumbers w:val="0"/>
            </w:pPr>
            <w:r>
              <w:rPr>
                <w:rFonts w:ascii="Times New Roman" w:hAnsi="Times New Roman" w:eastAsia="Times New Roman" w:cs="Times New Roman"/>
                <w:bCs/>
                <w:i w:val="0"/>
                <w:iCs w:val="0"/>
                <w:spacing w:val="-6"/>
                <w:sz w:val="22"/>
                <w:szCs w:val="22"/>
              </w:rPr>
              <w:t xml:space="preserve">Контактное лицо для приема документов (Ф.И.О.):  </w:t>
            </w:r>
            <w:r>
              <w:rPr>
                <w:i w:val="0"/>
                <w:iCs w:val="0"/>
                <w:sz w:val="22"/>
                <w:szCs w:val="22"/>
                <w:lang w:eastAsia="en-US"/>
              </w:rPr>
              <w:t xml:space="preserve">Гаврилова Марина Сергеевна 8 (42142) 49-5-79</w:t>
            </w:r>
            <w:r>
              <w:rPr>
                <w:i w:val="0"/>
                <w:iCs w:val="0"/>
                <w:sz w:val="22"/>
                <w:szCs w:val="22"/>
                <w:lang w:eastAsia="en-US"/>
              </w:rPr>
              <w:t xml:space="preserve">, </w:t>
            </w:r>
            <w:r>
              <w:rPr>
                <w:i w:val="0"/>
                <w:iCs w:val="0"/>
                <w:color w:val="2f5696" w:themeColor="accent1" w:themeShade="BF"/>
                <w:sz w:val="22"/>
                <w:szCs w:val="22"/>
                <w:lang w:eastAsia="en-US"/>
              </w:rPr>
              <w:t xml:space="preserve">Gavrilova-MSR@dgk.ru</w:t>
            </w:r>
            <w:r>
              <w:rPr>
                <w:rStyle w:val="1209"/>
                <w:rFonts w:ascii="Times New Roman" w:hAnsi="Times New Roman" w:cs="Times New Roman"/>
                <w:i w:val="0"/>
                <w:iCs w:val="0"/>
                <w:color w:val="2f5696" w:themeColor="accent1" w:themeShade="BF"/>
                <w:sz w:val="22"/>
                <w:szCs w:val="22"/>
              </w:rPr>
            </w:r>
            <w:r>
              <w:rPr>
                <w:rStyle w:val="1209"/>
                <w:rFonts w:ascii="Times New Roman" w:hAnsi="Times New Roman" w:cs="Times New Roman"/>
                <w:i w:val="0"/>
                <w:iCs w:val="0"/>
                <w:color w:val="2f5696" w:themeColor="accent1" w:themeShade="BF"/>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6"/>
              <w:jc w:val="both"/>
              <w:spacing w:before="0" w:beforeAutospacing="0" w:after="0" w:afterAutospacing="0"/>
              <w:rPr>
                <w:b w:val="0"/>
                <w:i/>
                <w:sz w:val="22"/>
                <w:szCs w:val="22"/>
              </w:rPr>
            </w:pPr>
            <w:r>
              <w:rPr>
                <w:b w:val="0"/>
                <w:i w:val="0"/>
                <w:iCs w:val="0"/>
                <w:sz w:val="22"/>
                <w:szCs w:val="22"/>
                <w:lang w:eastAsia="en-US"/>
              </w:rPr>
              <w:t xml:space="preserve">Не требуется.</w:t>
            </w:r>
            <w:r>
              <w:rPr>
                <w:b w:val="0"/>
                <w:i/>
                <w:sz w:val="22"/>
                <w:szCs w:val="22"/>
              </w:rPr>
            </w:r>
            <w:r>
              <w:rPr>
                <w:b w:val="0"/>
                <w:i/>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bl>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11" w:name="_Toc6"/>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411"/>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2" w:name="_Toc7"/>
      <w:r>
        <w:rPr>
          <w:rFonts w:ascii="Times New Roman" w:hAnsi="Times New Roman" w:eastAsia="Times New Roman" w:cs="Times New Roman"/>
          <w:sz w:val="22"/>
          <w:szCs w:val="22"/>
        </w:rPr>
        <w:t xml:space="preserve">Общие сведения о закупке</w:t>
      </w:r>
      <w:bookmarkEnd w:id="41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3" w:name="_Toc8"/>
      <w:r>
        <w:rPr>
          <w:rFonts w:ascii="Times New Roman" w:hAnsi="Times New Roman" w:eastAsia="Times New Roman" w:cs="Times New Roman"/>
          <w:sz w:val="22"/>
          <w:szCs w:val="22"/>
        </w:rPr>
        <w:t xml:space="preserve">Правовой статус документов</w:t>
      </w:r>
      <w:bookmarkEnd w:id="41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4" w:name="_Toc9"/>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1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обязать</w:t>
      </w:r>
      <w:r>
        <w:rPr>
          <w:rFonts w:ascii="Times New Roman" w:hAnsi="Times New Roman" w:eastAsia="Times New Roman" w:cs="Times New Roman"/>
          <w:sz w:val="22"/>
          <w:szCs w:val="22"/>
        </w:rPr>
        <w:t xml:space="preserve"> Заказчика, Организатора,</w:t>
      </w:r>
      <w:r>
        <w:rPr>
          <w:rFonts w:ascii="Times New Roman" w:hAnsi="Times New Roman" w:eastAsia="Times New Roman" w:cs="Times New Roman"/>
          <w:sz w:val="22"/>
          <w:szCs w:val="22"/>
        </w:rP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5" w:name="_Toc10"/>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1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6" w:name="_Toc11"/>
      <w:r>
        <w:rPr>
          <w:rFonts w:ascii="Times New Roman" w:hAnsi="Times New Roman" w:eastAsia="Times New Roman" w:cs="Times New Roman"/>
          <w:sz w:val="22"/>
          <w:szCs w:val="22"/>
        </w:rPr>
        <w:t xml:space="preserve">Прочие положения</w:t>
      </w:r>
      <w:bookmarkEnd w:id="416"/>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17" w:name="_Toc12"/>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417"/>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8" w:name="_Toc13"/>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418"/>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9" w:name="_Toc14"/>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41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w:t>
        </w:r>
        <w:r>
          <w:rPr>
            <w:rStyle w:val="1223"/>
            <w:rFonts w:ascii="Times New Roman" w:hAnsi="Times New Roman" w:eastAsia="Times New Roman" w:cs="Times New Roman"/>
            <w:sz w:val="22"/>
            <w:szCs w:val="22"/>
          </w:rPr>
          <w:t xml:space="preserve">е</w:t>
        </w:r>
        <w:r>
          <w:rPr>
            <w:rStyle w:val="1223"/>
            <w:rFonts w:ascii="Times New Roman" w:hAnsi="Times New Roman" w:eastAsia="Times New Roman" w:cs="Times New Roman"/>
            <w:sz w:val="22"/>
            <w:szCs w:val="22"/>
          </w:rPr>
          <w:t xml:space="preserve"> № 3</w:t>
        </w:r>
      </w:hyperlink>
      <w:r>
        <w:rPr>
          <w:rStyle w:val="122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0" w:name="_Toc15"/>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42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23"/>
            <w:rFonts w:ascii="Times New Roman" w:hAnsi="Times New Roman" w:eastAsia="Times New Roman" w:cs="Times New Roman"/>
            <w:sz w:val="22"/>
            <w:szCs w:val="22"/>
          </w:rPr>
          <w:t xml:space="preserve">8</w:t>
        </w:r>
        <w:r>
          <w:rPr>
            <w:rStyle w:val="122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1" w:name="_Toc16"/>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42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22" w:name="_Toc17"/>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422"/>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3" w:name="_Toc18"/>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423"/>
      <w:r>
        <w:rPr>
          <w:rFonts w:ascii="Times New Roman" w:hAnsi="Times New Roman" w:cs="Times New Roman"/>
          <w:sz w:val="22"/>
          <w:szCs w:val="22"/>
        </w:rPr>
      </w:r>
      <w:r>
        <w:rPr>
          <w:rFonts w:ascii="Times New Roman" w:hAnsi="Times New Roman" w:cs="Times New Roman"/>
          <w:sz w:val="22"/>
          <w:szCs w:val="22"/>
        </w:rPr>
      </w:r>
    </w:p>
    <w:p>
      <w:pPr>
        <w:pStyle w:val="1195"/>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20"/>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199"/>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rHeight w:val="481"/>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8"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4" w:name="_Toc19"/>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42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5" w:name="_Toc20"/>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42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23"/>
            <w:rFonts w:ascii="Times New Roman" w:hAnsi="Times New Roman" w:eastAsia="Times New Roman" w:cs="Times New Roman"/>
            <w:sz w:val="22"/>
            <w:szCs w:val="22"/>
          </w:rPr>
          <w:t xml:space="preserve">Приложением № </w:t>
        </w:r>
        <w:r>
          <w:rPr>
            <w:rStyle w:val="1223"/>
            <w:rFonts w:ascii="Times New Roman" w:hAnsi="Times New Roman" w:eastAsia="Times New Roman" w:cs="Times New Roman"/>
            <w:sz w:val="22"/>
            <w:szCs w:val="22"/>
          </w:rPr>
          <w:t xml:space="preserve">6</w:t>
        </w:r>
        <w:r>
          <w:rPr>
            <w:rStyle w:val="1223"/>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rFonts w:ascii="Times New Roman" w:hAnsi="Times New Roman" w:eastAsia="Times New Roman" w:cs="Times New Roman"/>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6" w:name="_Toc21"/>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426"/>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w:t>
        </w:r>
        <w:r>
          <w:rPr>
            <w:rStyle w:val="1223"/>
            <w:rFonts w:ascii="Times New Roman" w:hAnsi="Times New Roman" w:eastAsia="Times New Roman" w:cs="Times New Roman"/>
            <w:sz w:val="22"/>
            <w:szCs w:val="22"/>
          </w:rPr>
          <w:t xml:space="preserve">роекта </w:t>
        </w:r>
        <w:r>
          <w:rPr>
            <w:rStyle w:val="1223"/>
            <w:rFonts w:ascii="Times New Roman" w:hAnsi="Times New Roman" w:eastAsia="Times New Roman" w:cs="Times New Roman"/>
            <w:sz w:val="22"/>
            <w:szCs w:val="22"/>
          </w:rPr>
          <w:t xml:space="preserve">д</w:t>
        </w:r>
        <w:r>
          <w:rPr>
            <w:rStyle w:val="1223"/>
            <w:rFonts w:ascii="Times New Roman" w:hAnsi="Times New Roman" w:eastAsia="Times New Roman" w:cs="Times New Roman"/>
            <w:sz w:val="22"/>
            <w:szCs w:val="22"/>
          </w:rPr>
          <w:t xml:space="preserve">оговора</w:t>
        </w:r>
        <w:r>
          <w:rPr>
            <w:rStyle w:val="1223"/>
            <w:rFonts w:ascii="Times New Roman" w:hAnsi="Times New Roman" w:eastAsia="Times New Roman" w:cs="Times New Roman"/>
            <w:sz w:val="22"/>
            <w:szCs w:val="22"/>
          </w:rPr>
          <w:t xml:space="preserve"> (Приложения № 2)</w:t>
        </w:r>
      </w:hyperlink>
      <w:r>
        <w:rPr>
          <w:rStyle w:val="122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7" w:name="_Toc22"/>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427"/>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w:t>
      </w:r>
      <w:r>
        <w:rPr>
          <w:rFonts w:ascii="Times New Roman" w:hAnsi="Times New Roman" w:eastAsia="Times New Roman" w:cs="Times New Roman"/>
          <w:sz w:val="22"/>
          <w:szCs w:val="22"/>
        </w:rPr>
        <w:t xml:space="preserve"> не менее 4</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(четырех) рабочих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8" w:name="_Toc23"/>
      <w:r>
        <w:rPr>
          <w:rFonts w:ascii="Times New Roman" w:hAnsi="Times New Roman" w:eastAsia="Times New Roman" w:cs="Times New Roman"/>
          <w:sz w:val="22"/>
          <w:szCs w:val="22"/>
        </w:rPr>
      </w:r>
      <w:bookmarkStart w:id="110" w:name="_Ref125362119"/>
      <w:r>
        <w:rPr>
          <w:rFonts w:ascii="Times New Roman" w:hAnsi="Times New Roman" w:eastAsia="Times New Roman" w:cs="Times New Roman"/>
          <w:sz w:val="22"/>
          <w:szCs w:val="22"/>
        </w:rPr>
        <w:t xml:space="preserve">Подача заявок и их прием</w:t>
      </w:r>
      <w:bookmarkEnd w:id="110"/>
      <w:r>
        <w:rPr>
          <w:rFonts w:ascii="Times New Roman" w:hAnsi="Times New Roman" w:eastAsia="Times New Roman" w:cs="Times New Roman"/>
          <w:sz w:val="22"/>
          <w:szCs w:val="22"/>
        </w:rPr>
      </w:r>
      <w:bookmarkEnd w:id="428"/>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9" w:name="_Toc24"/>
      <w:r>
        <w:rPr>
          <w:rFonts w:ascii="Times New Roman" w:hAnsi="Times New Roman" w:eastAsia="Times New Roman" w:cs="Times New Roman"/>
          <w:sz w:val="22"/>
          <w:szCs w:val="22"/>
        </w:rPr>
      </w:r>
      <w:bookmarkStart w:id="112" w:name="_Ref125362130"/>
      <w:r>
        <w:rPr>
          <w:rFonts w:ascii="Times New Roman" w:hAnsi="Times New Roman" w:eastAsia="Times New Roman" w:cs="Times New Roman"/>
          <w:sz w:val="22"/>
          <w:szCs w:val="22"/>
        </w:rPr>
      </w:r>
      <w:bookmarkStart w:id="113" w:name="_Ref125362192"/>
      <w:r>
        <w:rPr>
          <w:rFonts w:ascii="Times New Roman" w:hAnsi="Times New Roman" w:eastAsia="Times New Roman" w:cs="Times New Roman"/>
          <w:sz w:val="22"/>
          <w:szCs w:val="22"/>
        </w:rPr>
      </w:r>
      <w:bookmarkStart w:id="114" w:name="_Ref125363819"/>
      <w:r>
        <w:rPr>
          <w:rFonts w:ascii="Times New Roman" w:hAnsi="Times New Roman" w:eastAsia="Times New Roman" w:cs="Times New Roman"/>
          <w:sz w:val="22"/>
          <w:szCs w:val="22"/>
        </w:rPr>
      </w:r>
      <w:bookmarkStart w:id="115" w:name="_Ref125365136"/>
      <w:r>
        <w:rPr>
          <w:rFonts w:ascii="Times New Roman" w:hAnsi="Times New Roman" w:eastAsia="Times New Roman" w:cs="Times New Roman"/>
          <w:sz w:val="22"/>
          <w:szCs w:val="22"/>
        </w:rPr>
        <w:t xml:space="preserve">Изменение и отзыв заявок</w:t>
      </w:r>
      <w:bookmarkEnd w:id="112"/>
      <w:r>
        <w:rPr>
          <w:rFonts w:ascii="Times New Roman" w:hAnsi="Times New Roman" w:eastAsia="Times New Roman" w:cs="Times New Roman"/>
          <w:sz w:val="22"/>
          <w:szCs w:val="22"/>
        </w:rPr>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42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0" w:name="_Toc25"/>
      <w:r>
        <w:rPr>
          <w:rFonts w:ascii="Times New Roman" w:hAnsi="Times New Roman" w:eastAsia="Times New Roman" w:cs="Times New Roman"/>
          <w:sz w:val="22"/>
          <w:szCs w:val="22"/>
        </w:rPr>
      </w:r>
      <w:bookmarkStart w:id="117" w:name="_Ref130221619"/>
      <w:r>
        <w:rPr>
          <w:rFonts w:ascii="Times New Roman" w:hAnsi="Times New Roman" w:eastAsia="Times New Roman" w:cs="Times New Roman"/>
          <w:sz w:val="22"/>
          <w:szCs w:val="22"/>
        </w:rPr>
      </w:r>
      <w:bookmarkStart w:id="118" w:name="_Ref12536434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7"/>
      <w:r>
        <w:rPr>
          <w:rFonts w:ascii="Times New Roman" w:hAnsi="Times New Roman" w:eastAsia="Times New Roman" w:cs="Times New Roman"/>
          <w:sz w:val="22"/>
          <w:szCs w:val="22"/>
        </w:rPr>
      </w:r>
      <w:bookmarkEnd w:id="43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07"/>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1" w:name="_Toc26"/>
      <w:r>
        <w:rPr>
          <w:rFonts w:ascii="Times New Roman" w:hAnsi="Times New Roman" w:eastAsia="Times New Roman" w:cs="Times New Roman"/>
          <w:sz w:val="22"/>
          <w:szCs w:val="22"/>
        </w:rPr>
      </w:r>
      <w:bookmarkStart w:id="120" w:name="_Ref125362364"/>
      <w:r>
        <w:rPr>
          <w:rFonts w:ascii="Times New Roman" w:hAnsi="Times New Roman" w:eastAsia="Times New Roman" w:cs="Times New Roman"/>
          <w:sz w:val="22"/>
          <w:szCs w:val="22"/>
        </w:rPr>
      </w:r>
      <w:bookmarkStart w:id="121" w:name="_Ref125366689"/>
      <w:r>
        <w:rPr>
          <w:rFonts w:ascii="Times New Roman" w:hAnsi="Times New Roman" w:eastAsia="Times New Roman" w:cs="Times New Roman"/>
          <w:sz w:val="22"/>
          <w:szCs w:val="22"/>
        </w:rPr>
      </w:r>
      <w:bookmarkStart w:id="122" w:name="_Ref135749133"/>
      <w:r>
        <w:rPr>
          <w:rFonts w:ascii="Times New Roman" w:hAnsi="Times New Roman" w:eastAsia="Times New Roman" w:cs="Times New Roman"/>
          <w:sz w:val="22"/>
          <w:szCs w:val="22"/>
        </w:rPr>
      </w:r>
      <w:bookmarkEnd w:id="118"/>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0"/>
      <w:r>
        <w:rPr>
          <w:rFonts w:ascii="Times New Roman" w:hAnsi="Times New Roman" w:eastAsia="Times New Roman" w:cs="Times New Roman"/>
          <w:sz w:val="22"/>
          <w:szCs w:val="22"/>
        </w:rPr>
      </w:r>
      <w:bookmarkEnd w:id="121"/>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2"/>
      <w:r>
        <w:rPr>
          <w:rFonts w:ascii="Times New Roman" w:hAnsi="Times New Roman" w:eastAsia="Times New Roman" w:cs="Times New Roman"/>
          <w:sz w:val="22"/>
          <w:szCs w:val="22"/>
        </w:rPr>
      </w:r>
      <w:bookmarkEnd w:id="43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23"/>
            <w:rFonts w:ascii="Times New Roman" w:hAnsi="Times New Roman" w:eastAsia="Times New Roman" w:cs="Times New Roman"/>
            <w:sz w:val="22"/>
            <w:szCs w:val="22"/>
          </w:rPr>
          <w:t xml:space="preserve">О</w:t>
        </w:r>
        <w:r>
          <w:rPr>
            <w:rStyle w:val="1223"/>
            <w:rFonts w:ascii="Times New Roman" w:hAnsi="Times New Roman" w:eastAsia="Times New Roman" w:cs="Times New Roman"/>
            <w:sz w:val="22"/>
            <w:szCs w:val="22"/>
          </w:rPr>
          <w:t xml:space="preserve">тборочным критериям</w:t>
        </w:r>
        <w:r>
          <w:rPr>
            <w:rStyle w:val="1223"/>
            <w:rFonts w:ascii="Times New Roman" w:hAnsi="Times New Roman" w:eastAsia="Times New Roman" w:cs="Times New Roman"/>
            <w:sz w:val="22"/>
            <w:szCs w:val="22"/>
          </w:rPr>
          <w:t xml:space="preserve"> рассмотрения заявок (Приложение № </w:t>
        </w:r>
        <w:r>
          <w:rPr>
            <w:rStyle w:val="1223"/>
            <w:rFonts w:ascii="Times New Roman" w:hAnsi="Times New Roman" w:eastAsia="Times New Roman" w:cs="Times New Roman"/>
            <w:sz w:val="22"/>
            <w:szCs w:val="22"/>
          </w:rPr>
          <w:t xml:space="preserve">7</w:t>
        </w:r>
        <w:r>
          <w:rPr>
            <w:rStyle w:val="122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124"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07"/>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07"/>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07"/>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5"/>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2" w:name="_Toc27"/>
      <w:r>
        <w:rPr>
          <w:rFonts w:ascii="Times New Roman" w:hAnsi="Times New Roman" w:eastAsia="Times New Roman" w:cs="Times New Roman"/>
          <w:sz w:val="22"/>
          <w:szCs w:val="22"/>
        </w:rPr>
      </w:r>
      <w:bookmarkStart w:id="126" w:name="_Ref125362381"/>
      <w:r>
        <w:rPr>
          <w:rFonts w:ascii="Times New Roman" w:hAnsi="Times New Roman" w:eastAsia="Times New Roman" w:cs="Times New Roman"/>
          <w:sz w:val="22"/>
          <w:szCs w:val="22"/>
        </w:rPr>
      </w:r>
      <w:bookmarkStart w:id="127" w:name="_Ref125362425"/>
      <w:r>
        <w:rPr>
          <w:rFonts w:ascii="Times New Roman" w:hAnsi="Times New Roman" w:eastAsia="Times New Roman" w:cs="Times New Roman"/>
          <w:sz w:val="22"/>
          <w:szCs w:val="22"/>
        </w:rPr>
      </w:r>
      <w:bookmarkStart w:id="128" w:name="_Ref125362464"/>
      <w:r>
        <w:rPr>
          <w:rFonts w:ascii="Times New Roman" w:hAnsi="Times New Roman" w:eastAsia="Times New Roman" w:cs="Times New Roman"/>
          <w:sz w:val="22"/>
          <w:szCs w:val="22"/>
        </w:rPr>
      </w:r>
      <w:bookmarkStart w:id="129" w:name="_Ref125362610"/>
      <w:r>
        <w:rPr>
          <w:rFonts w:ascii="Times New Roman" w:hAnsi="Times New Roman" w:eastAsia="Times New Roman" w:cs="Times New Roman"/>
          <w:sz w:val="22"/>
          <w:szCs w:val="22"/>
        </w:rPr>
        <w:t xml:space="preserve">Дополнительные запросы разъяснений заявок</w:t>
      </w:r>
      <w:bookmarkEnd w:id="126"/>
      <w:r>
        <w:rPr>
          <w:rFonts w:ascii="Times New Roman" w:hAnsi="Times New Roman" w:eastAsia="Times New Roman" w:cs="Times New Roman"/>
          <w:sz w:val="22"/>
          <w:szCs w:val="22"/>
        </w:rPr>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43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31"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1"/>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132"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07"/>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3" w:name="_Toc28"/>
      <w:r>
        <w:rPr>
          <w:rFonts w:ascii="Times New Roman" w:hAnsi="Times New Roman" w:eastAsia="Times New Roman" w:cs="Times New Roman"/>
          <w:sz w:val="22"/>
          <w:szCs w:val="22"/>
        </w:rPr>
      </w:r>
      <w:bookmarkStart w:id="133" w:name="_Ref125362430"/>
      <w:r>
        <w:rPr>
          <w:rFonts w:ascii="Times New Roman" w:hAnsi="Times New Roman" w:eastAsia="Times New Roman" w:cs="Times New Roman"/>
          <w:sz w:val="22"/>
          <w:szCs w:val="22"/>
        </w:rPr>
      </w:r>
      <w:bookmarkStart w:id="134" w:name="_Ref125362537"/>
      <w:r>
        <w:rPr>
          <w:rFonts w:ascii="Times New Roman" w:hAnsi="Times New Roman" w:eastAsia="Times New Roman" w:cs="Times New Roman"/>
          <w:sz w:val="22"/>
          <w:szCs w:val="22"/>
        </w:rPr>
      </w:r>
      <w:bookmarkStart w:id="135" w:name="_Ref127536359"/>
      <w:r>
        <w:rPr>
          <w:rFonts w:ascii="Times New Roman" w:hAnsi="Times New Roman" w:eastAsia="Times New Roman" w:cs="Times New Roman"/>
          <w:sz w:val="22"/>
          <w:szCs w:val="22"/>
        </w:rPr>
        <w:t xml:space="preserve">Переторжка</w:t>
      </w:r>
      <w:bookmarkEnd w:id="133"/>
      <w:r>
        <w:rPr>
          <w:rFonts w:ascii="Times New Roman" w:hAnsi="Times New Roman" w:eastAsia="Times New Roman" w:cs="Times New Roman"/>
          <w:sz w:val="22"/>
          <w:szCs w:val="22"/>
        </w:rPr>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43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37"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7"/>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Техническими требования</w:t>
        </w:r>
        <w:r>
          <w:rPr>
            <w:rStyle w:val="1223"/>
            <w:rFonts w:ascii="Times New Roman" w:hAnsi="Times New Roman" w:eastAsia="Times New Roman" w:cs="Times New Roman"/>
            <w:sz w:val="22"/>
            <w:szCs w:val="22"/>
          </w:rPr>
          <w:t xml:space="preserve">ми</w:t>
        </w:r>
        <w:r>
          <w:rPr>
            <w:rStyle w:val="1223"/>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3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4" w:name="_Toc29"/>
      <w:r>
        <w:rPr>
          <w:rFonts w:ascii="Times New Roman" w:hAnsi="Times New Roman" w:eastAsia="Times New Roman" w:cs="Times New Roman"/>
          <w:sz w:val="22"/>
          <w:szCs w:val="22"/>
        </w:rPr>
      </w:r>
      <w:bookmarkStart w:id="140" w:name="_Ref125362626"/>
      <w:r>
        <w:rPr>
          <w:rFonts w:ascii="Times New Roman" w:hAnsi="Times New Roman" w:eastAsia="Times New Roman" w:cs="Times New Roman"/>
          <w:sz w:val="22"/>
          <w:szCs w:val="22"/>
        </w:rPr>
      </w:r>
      <w:bookmarkStart w:id="141" w:name="_Ref125365335"/>
      <w:r>
        <w:rPr>
          <w:rFonts w:ascii="Times New Roman" w:hAnsi="Times New Roman" w:eastAsia="Times New Roman" w:cs="Times New Roman"/>
          <w:sz w:val="22"/>
          <w:szCs w:val="22"/>
        </w:rPr>
      </w:r>
      <w:bookmarkStart w:id="142" w:name="_Ref125365519"/>
      <w:r>
        <w:rPr>
          <w:rFonts w:ascii="Times New Roman" w:hAnsi="Times New Roman" w:eastAsia="Times New Roman" w:cs="Times New Roman"/>
          <w:sz w:val="22"/>
          <w:szCs w:val="22"/>
        </w:rPr>
      </w:r>
      <w:bookmarkStart w:id="143" w:name="_Ref125366534"/>
      <w:r>
        <w:rPr>
          <w:rFonts w:ascii="Times New Roman" w:hAnsi="Times New Roman" w:eastAsia="Times New Roman" w:cs="Times New Roman"/>
          <w:sz w:val="22"/>
          <w:szCs w:val="22"/>
        </w:rPr>
      </w:r>
      <w:bookmarkStart w:id="144" w:name="_Ref125369041"/>
      <w:r>
        <w:rPr>
          <w:rFonts w:ascii="Times New Roman" w:hAnsi="Times New Roman" w:eastAsia="Times New Roman" w:cs="Times New Roman"/>
          <w:sz w:val="22"/>
          <w:szCs w:val="22"/>
        </w:rPr>
      </w:r>
      <w:bookmarkStart w:id="145" w:name="_Ref125369308"/>
      <w:r>
        <w:rPr>
          <w:rFonts w:ascii="Times New Roman" w:hAnsi="Times New Roman" w:eastAsia="Times New Roman" w:cs="Times New Roman"/>
          <w:sz w:val="22"/>
          <w:szCs w:val="22"/>
        </w:rPr>
        <w:t xml:space="preserve">Оценка и сопоставление заявок</w:t>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43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23"/>
            <w:rFonts w:ascii="Times New Roman" w:hAnsi="Times New Roman" w:eastAsia="Times New Roman" w:cs="Times New Roman"/>
            <w:sz w:val="22"/>
            <w:szCs w:val="22"/>
          </w:rPr>
          <w:t xml:space="preserve">8</w:t>
        </w:r>
        <w:r>
          <w:rPr>
            <w:rStyle w:val="1223"/>
            <w:rFonts w:ascii="Times New Roman" w:hAnsi="Times New Roman" w:eastAsia="Times New Roman" w:cs="Times New Roman"/>
            <w:sz w:val="22"/>
            <w:szCs w:val="22"/>
          </w:rPr>
          <w:t xml:space="preserve">)</w:t>
        </w:r>
      </w:hyperlink>
      <w:r>
        <w:rPr>
          <w:rStyle w:val="122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47" w:name="_Ref125366064"/>
      <w:r>
        <w:rPr>
          <w:rFonts w:ascii="Times New Roman" w:hAnsi="Times New Roman" w:eastAsia="Times New Roman" w:cs="Times New Roman"/>
          <w:sz w:val="22"/>
          <w:szCs w:val="22"/>
        </w:rPr>
      </w:r>
      <w:bookmarkStart w:id="148" w:name="_Ref125369991"/>
      <w:r>
        <w:rPr>
          <w:rFonts w:ascii="Times New Roman" w:hAnsi="Times New Roman" w:eastAsia="Times New Roman" w:cs="Times New Roman"/>
          <w:sz w:val="22"/>
          <w:szCs w:val="22"/>
        </w:rPr>
      </w:r>
      <w:bookmarkStart w:id="149" w:name="_Ref125370507"/>
      <w:r>
        <w:rPr>
          <w:rFonts w:ascii="Times New Roman" w:hAnsi="Times New Roman" w:eastAsia="Times New Roman" w:cs="Times New Roman"/>
          <w:sz w:val="22"/>
          <w:szCs w:val="22"/>
        </w:rPr>
      </w:r>
      <w:bookmarkStart w:id="150"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5" w:name="_Toc30"/>
      <w:r>
        <w:rPr>
          <w:rFonts w:ascii="Times New Roman" w:hAnsi="Times New Roman" w:eastAsia="Times New Roman" w:cs="Times New Roman"/>
          <w:sz w:val="22"/>
          <w:szCs w:val="22"/>
        </w:rPr>
      </w:r>
      <w:bookmarkStart w:id="151" w:name="_Ref130985951"/>
      <w:r>
        <w:rPr>
          <w:rFonts w:ascii="Times New Roman" w:hAnsi="Times New Roman" w:eastAsia="Times New Roman" w:cs="Times New Roman"/>
          <w:sz w:val="22"/>
          <w:szCs w:val="22"/>
        </w:rPr>
      </w:r>
      <w:bookmarkStart w:id="152" w:name="_Ref132894106"/>
      <w:r>
        <w:rPr>
          <w:rFonts w:ascii="Times New Roman" w:hAnsi="Times New Roman" w:eastAsia="Times New Roman" w:cs="Times New Roman"/>
          <w:sz w:val="22"/>
          <w:szCs w:val="22"/>
        </w:rPr>
      </w:r>
      <w:bookmarkStart w:id="153" w:name="_Ref132894111"/>
      <w:r>
        <w:rPr>
          <w:rFonts w:ascii="Times New Roman" w:hAnsi="Times New Roman" w:eastAsia="Times New Roman" w:cs="Times New Roman"/>
          <w:sz w:val="22"/>
          <w:szCs w:val="22"/>
        </w:rPr>
      </w:r>
      <w:bookmarkStart w:id="154" w:name="_Ref186120147"/>
      <w:r>
        <w:rPr>
          <w:rFonts w:ascii="Times New Roman" w:hAnsi="Times New Roman" w:eastAsia="Times New Roman" w:cs="Times New Roman"/>
          <w:sz w:val="22"/>
          <w:szCs w:val="22"/>
        </w:rPr>
        <w:t xml:space="preserve">Применение </w:t>
      </w:r>
      <w:bookmarkEnd w:id="147"/>
      <w:r>
        <w:rPr>
          <w:rFonts w:ascii="Times New Roman" w:hAnsi="Times New Roman" w:eastAsia="Times New Roman" w:cs="Times New Roman"/>
          <w:sz w:val="22"/>
          <w:szCs w:val="22"/>
        </w:rPr>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t xml:space="preserve"> законодательства о национальном режиме</w:t>
      </w:r>
      <w:bookmarkEnd w:id="154"/>
      <w:r>
        <w:rPr>
          <w:rFonts w:ascii="Times New Roman" w:hAnsi="Times New Roman" w:eastAsia="Times New Roman" w:cs="Times New Roman"/>
          <w:sz w:val="22"/>
          <w:szCs w:val="22"/>
        </w:rPr>
      </w:r>
      <w:bookmarkEnd w:id="43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до</w:t>
      </w:r>
      <w:r>
        <w:rPr>
          <w:rFonts w:ascii="Times New Roman" w:hAnsi="Times New Roman" w:eastAsia="Times New Roman" w:cs="Times New Roman"/>
          <w:sz w:val="22"/>
          <w:szCs w:val="22"/>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2"/>
          <w:szCs w:val="22"/>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07"/>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6" w:name="_Toc31"/>
      <w:r>
        <w:rPr>
          <w:rFonts w:ascii="Times New Roman" w:hAnsi="Times New Roman" w:eastAsia="Times New Roman" w:cs="Times New Roman"/>
          <w:sz w:val="22"/>
          <w:szCs w:val="22"/>
        </w:rPr>
      </w:r>
      <w:bookmarkStart w:id="162" w:name="_Ref125362658"/>
      <w:r>
        <w:rPr>
          <w:rFonts w:ascii="Times New Roman" w:hAnsi="Times New Roman" w:eastAsia="Times New Roman" w:cs="Times New Roman"/>
          <w:sz w:val="22"/>
          <w:szCs w:val="22"/>
        </w:rPr>
      </w:r>
      <w:bookmarkStart w:id="163" w:name="_Ref125366091"/>
      <w:r>
        <w:rPr>
          <w:rFonts w:ascii="Times New Roman" w:hAnsi="Times New Roman" w:eastAsia="Times New Roman" w:cs="Times New Roman"/>
          <w:sz w:val="22"/>
          <w:szCs w:val="22"/>
        </w:rPr>
      </w:r>
      <w:bookmarkStart w:id="164" w:name="_Ref12536724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436"/>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166"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07"/>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6"/>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7" w:name="_Toc32"/>
      <w:r>
        <w:rPr>
          <w:rFonts w:ascii="Times New Roman" w:hAnsi="Times New Roman" w:eastAsia="Times New Roman" w:cs="Times New Roman"/>
          <w:sz w:val="22"/>
          <w:szCs w:val="22"/>
        </w:rPr>
      </w:r>
      <w:bookmarkStart w:id="167" w:name="_Ref125364149"/>
      <w:r>
        <w:rPr>
          <w:rFonts w:ascii="Times New Roman" w:hAnsi="Times New Roman" w:eastAsia="Times New Roman" w:cs="Times New Roman"/>
          <w:sz w:val="22"/>
          <w:szCs w:val="22"/>
        </w:rPr>
      </w:r>
      <w:bookmarkStart w:id="168" w:name="_Ref125364187"/>
      <w:r>
        <w:rPr>
          <w:rFonts w:ascii="Times New Roman" w:hAnsi="Times New Roman" w:eastAsia="Times New Roman" w:cs="Times New Roman"/>
          <w:sz w:val="22"/>
          <w:szCs w:val="22"/>
        </w:rPr>
      </w:r>
      <w:bookmarkStart w:id="169" w:name="_Ref125365305"/>
      <w:r>
        <w:rPr>
          <w:rFonts w:ascii="Times New Roman" w:hAnsi="Times New Roman" w:eastAsia="Times New Roman" w:cs="Times New Roman"/>
          <w:sz w:val="22"/>
          <w:szCs w:val="22"/>
        </w:rPr>
      </w:r>
      <w:bookmarkStart w:id="170" w:name="_Ref125365570"/>
      <w:r>
        <w:rPr>
          <w:rFonts w:ascii="Times New Roman" w:hAnsi="Times New Roman" w:eastAsia="Times New Roman" w:cs="Times New Roman"/>
          <w:sz w:val="22"/>
          <w:szCs w:val="22"/>
        </w:rPr>
      </w:r>
      <w:bookmarkStart w:id="171" w:name="_Ref125366631"/>
      <w:r>
        <w:rPr>
          <w:rFonts w:ascii="Times New Roman" w:hAnsi="Times New Roman" w:eastAsia="Times New Roman" w:cs="Times New Roman"/>
          <w:sz w:val="22"/>
          <w:szCs w:val="22"/>
        </w:rPr>
      </w:r>
      <w:bookmarkStart w:id="172" w:name="_Ref125366796"/>
      <w:r>
        <w:rPr>
          <w:rFonts w:ascii="Times New Roman" w:hAnsi="Times New Roman" w:eastAsia="Times New Roman" w:cs="Times New Roman"/>
          <w:sz w:val="22"/>
          <w:szCs w:val="22"/>
        </w:rPr>
        <w:t xml:space="preserve">Признание закупки несостоявшейся</w:t>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437"/>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8" w:name="_Toc33"/>
      <w:r>
        <w:rPr>
          <w:rFonts w:ascii="Times New Roman" w:hAnsi="Times New Roman" w:eastAsia="Times New Roman" w:cs="Times New Roman"/>
          <w:sz w:val="22"/>
          <w:szCs w:val="22"/>
        </w:rPr>
      </w:r>
      <w:bookmarkStart w:id="174" w:name="_Ref126141962"/>
      <w:r>
        <w:rPr>
          <w:rFonts w:ascii="Times New Roman" w:hAnsi="Times New Roman" w:eastAsia="Times New Roman" w:cs="Times New Roman"/>
          <w:sz w:val="22"/>
          <w:szCs w:val="22"/>
        </w:rPr>
        <w:t xml:space="preserve">Отказ от проведения закупки</w:t>
      </w:r>
      <w:bookmarkEnd w:id="174"/>
      <w:r>
        <w:rPr>
          <w:rFonts w:ascii="Times New Roman" w:hAnsi="Times New Roman" w:eastAsia="Times New Roman" w:cs="Times New Roman"/>
          <w:sz w:val="22"/>
          <w:szCs w:val="22"/>
        </w:rPr>
        <w:t xml:space="preserve"> (отмена закупки)</w:t>
      </w:r>
      <w:bookmarkEnd w:id="438"/>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9" w:name="_Toc34"/>
      <w:r>
        <w:rPr>
          <w:rFonts w:ascii="Times New Roman" w:hAnsi="Times New Roman" w:eastAsia="Times New Roman" w:cs="Times New Roman"/>
          <w:sz w:val="22"/>
          <w:szCs w:val="22"/>
        </w:rPr>
      </w:r>
      <w:bookmarkStart w:id="176" w:name="_Ref130455226"/>
      <w:r>
        <w:rPr>
          <w:rFonts w:ascii="Times New Roman" w:hAnsi="Times New Roman" w:eastAsia="Times New Roman" w:cs="Times New Roman"/>
          <w:sz w:val="22"/>
          <w:szCs w:val="22"/>
        </w:rPr>
      </w:r>
      <w:bookmarkStart w:id="177" w:name="_Ref130225422"/>
      <w:r>
        <w:rPr>
          <w:rFonts w:ascii="Times New Roman" w:hAnsi="Times New Roman" w:eastAsia="Times New Roman" w:cs="Times New Roman"/>
          <w:sz w:val="22"/>
          <w:szCs w:val="22"/>
        </w:rPr>
      </w:r>
      <w:bookmarkStart w:id="178" w:name="_Ref125361212"/>
      <w:r>
        <w:rPr>
          <w:rFonts w:ascii="Times New Roman" w:hAnsi="Times New Roman" w:eastAsia="Times New Roman" w:cs="Times New Roman"/>
          <w:sz w:val="22"/>
          <w:szCs w:val="22"/>
        </w:rPr>
      </w:r>
      <w:bookmarkStart w:id="179" w:name="_Ref125362671"/>
      <w:r>
        <w:rPr>
          <w:rFonts w:ascii="Times New Roman" w:hAnsi="Times New Roman" w:eastAsia="Times New Roman" w:cs="Times New Roman"/>
          <w:sz w:val="22"/>
          <w:szCs w:val="22"/>
        </w:rPr>
      </w:r>
      <w:bookmarkStart w:id="180" w:name="_Ref125363439"/>
      <w:r>
        <w:rPr>
          <w:rFonts w:ascii="Times New Roman" w:hAnsi="Times New Roman" w:eastAsia="Times New Roman" w:cs="Times New Roman"/>
          <w:sz w:val="22"/>
          <w:szCs w:val="22"/>
        </w:rPr>
      </w:r>
      <w:bookmarkStart w:id="181" w:name="_Ref125366769"/>
      <w:r>
        <w:rPr>
          <w:rFonts w:ascii="Times New Roman" w:hAnsi="Times New Roman" w:eastAsia="Times New Roman" w:cs="Times New Roman"/>
          <w:sz w:val="22"/>
          <w:szCs w:val="22"/>
        </w:rPr>
      </w:r>
      <w:bookmarkStart w:id="182" w:name="_Ref125367083"/>
      <w:r>
        <w:rPr>
          <w:rFonts w:ascii="Times New Roman" w:hAnsi="Times New Roman" w:eastAsia="Times New Roman" w:cs="Times New Roman"/>
          <w:sz w:val="22"/>
          <w:szCs w:val="22"/>
        </w:rPr>
      </w:r>
      <w:bookmarkStart w:id="183" w:name="_Ref125367087"/>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6"/>
      <w:r>
        <w:rPr>
          <w:rFonts w:ascii="Times New Roman" w:hAnsi="Times New Roman" w:eastAsia="Times New Roman" w:cs="Times New Roman"/>
          <w:sz w:val="22"/>
          <w:szCs w:val="22"/>
        </w:rPr>
      </w:r>
      <w:bookmarkEnd w:id="43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_Ref149317346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0" w:name="_Toc35"/>
      <w:r>
        <w:rPr>
          <w:rFonts w:ascii="Times New Roman" w:hAnsi="Times New Roman" w:eastAsia="Times New Roman" w:cs="Times New Roman"/>
          <w:sz w:val="22"/>
          <w:szCs w:val="22"/>
        </w:rPr>
      </w:r>
      <w:bookmarkStart w:id="185" w:name="_Ref149317346"/>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7"/>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44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1" w:name="_Toc36"/>
      <w:r>
        <w:rPr>
          <w:rFonts w:ascii="Times New Roman" w:hAnsi="Times New Roman" w:eastAsia="Times New Roman" w:cs="Times New Roman"/>
          <w:sz w:val="22"/>
          <w:szCs w:val="22"/>
        </w:rPr>
      </w:r>
      <w:bookmarkStart w:id="187" w:name="_Ref125550863"/>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7"/>
      <w:r>
        <w:rPr>
          <w:rFonts w:ascii="Times New Roman" w:hAnsi="Times New Roman" w:eastAsia="Times New Roman" w:cs="Times New Roman"/>
          <w:sz w:val="22"/>
          <w:szCs w:val="22"/>
        </w:rPr>
      </w:r>
      <w:bookmarkEnd w:id="44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42" w:name="_Toc37"/>
      <w:r>
        <w:rPr>
          <w:rFonts w:ascii="Times New Roman" w:hAnsi="Times New Roman" w:eastAsia="Times New Roman" w:cs="Times New Roman"/>
          <w:sz w:val="22"/>
          <w:szCs w:val="22"/>
        </w:rPr>
      </w:r>
      <w:bookmarkStart w:id="193" w:name="_Ref126142429"/>
      <w:r>
        <w:rPr>
          <w:rFonts w:ascii="Times New Roman" w:hAnsi="Times New Roman" w:eastAsia="Times New Roman" w:cs="Times New Roman"/>
          <w:sz w:val="22"/>
          <w:szCs w:val="22"/>
        </w:rPr>
      </w:r>
      <w:bookmarkStart w:id="194" w:name="_Ref13022403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78"/>
      <w:r>
        <w:rPr>
          <w:rFonts w:ascii="Times New Roman" w:hAnsi="Times New Roman" w:eastAsia="Times New Roman" w:cs="Times New Roman"/>
          <w:sz w:val="22"/>
          <w:szCs w:val="22"/>
        </w:rPr>
      </w:r>
      <w:bookmarkEnd w:id="179"/>
      <w:r>
        <w:rPr>
          <w:rFonts w:ascii="Times New Roman" w:hAnsi="Times New Roman" w:eastAsia="Times New Roman" w:cs="Times New Roman"/>
          <w:sz w:val="22"/>
          <w:szCs w:val="22"/>
        </w:rPr>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93"/>
      <w:r>
        <w:rPr>
          <w:rFonts w:ascii="Times New Roman" w:hAnsi="Times New Roman" w:eastAsia="Times New Roman" w:cs="Times New Roman"/>
          <w:sz w:val="22"/>
          <w:szCs w:val="22"/>
        </w:rPr>
      </w:r>
      <w:bookmarkEnd w:id="194"/>
      <w:r>
        <w:rPr>
          <w:rFonts w:ascii="Times New Roman" w:hAnsi="Times New Roman" w:eastAsia="Times New Roman" w:cs="Times New Roman"/>
          <w:sz w:val="22"/>
          <w:szCs w:val="22"/>
        </w:rPr>
      </w:r>
      <w:bookmarkEnd w:id="442"/>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3" w:name="_Toc38"/>
      <w:r>
        <w:rPr>
          <w:rFonts w:ascii="Times New Roman" w:hAnsi="Times New Roman" w:eastAsia="Times New Roman" w:cs="Times New Roman"/>
          <w:sz w:val="22"/>
          <w:szCs w:val="22"/>
        </w:rPr>
      </w:r>
      <w:bookmarkStart w:id="196" w:name="_Ref139028625"/>
      <w:r>
        <w:rPr>
          <w:rFonts w:ascii="Times New Roman" w:hAnsi="Times New Roman" w:eastAsia="Times New Roman" w:cs="Times New Roman"/>
          <w:sz w:val="22"/>
          <w:szCs w:val="22"/>
        </w:rPr>
      </w:r>
      <w:bookmarkStart w:id="197" w:name="_Ref125366947"/>
      <w:r>
        <w:rPr>
          <w:rFonts w:ascii="Times New Roman" w:hAnsi="Times New Roman" w:eastAsia="Times New Roman" w:cs="Times New Roman"/>
          <w:sz w:val="22"/>
          <w:szCs w:val="22"/>
        </w:rPr>
      </w:r>
      <w:bookmarkStart w:id="198" w:name="_Ref125368755"/>
      <w:r>
        <w:rPr>
          <w:rFonts w:ascii="Times New Roman" w:hAnsi="Times New Roman" w:eastAsia="Times New Roman" w:cs="Times New Roman"/>
          <w:sz w:val="22"/>
          <w:szCs w:val="22"/>
        </w:rPr>
      </w:r>
      <w:bookmarkStart w:id="199" w:name="_Ref135736094"/>
      <w:r>
        <w:rPr>
          <w:rFonts w:ascii="Times New Roman" w:hAnsi="Times New Roman" w:eastAsia="Times New Roman" w:cs="Times New Roman"/>
          <w:sz w:val="22"/>
          <w:szCs w:val="22"/>
        </w:rPr>
        <w:t xml:space="preserve">Общие положения</w:t>
      </w:r>
      <w:bookmarkEnd w:id="196"/>
      <w:r>
        <w:rPr>
          <w:rFonts w:ascii="Times New Roman" w:hAnsi="Times New Roman" w:eastAsia="Times New Roman" w:cs="Times New Roman"/>
          <w:sz w:val="22"/>
          <w:szCs w:val="22"/>
        </w:rPr>
      </w:r>
      <w:bookmarkEnd w:id="44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4" w:name="_Toc39"/>
      <w:r>
        <w:rPr>
          <w:rFonts w:ascii="Times New Roman" w:hAnsi="Times New Roman" w:eastAsia="Times New Roman" w:cs="Times New Roman"/>
          <w:sz w:val="22"/>
          <w:szCs w:val="22"/>
        </w:rPr>
      </w:r>
      <w:bookmarkStart w:id="201" w:name="_Ref138232981"/>
      <w:r>
        <w:rPr>
          <w:rFonts w:ascii="Times New Roman" w:hAnsi="Times New Roman" w:eastAsia="Times New Roman" w:cs="Times New Roman"/>
          <w:sz w:val="22"/>
          <w:szCs w:val="22"/>
        </w:rPr>
        <w:t xml:space="preserve">Заключение Договора</w:t>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44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5362935"/>
      <w:r>
        <w:rPr>
          <w:rFonts w:ascii="Times New Roman" w:hAnsi="Times New Roman" w:eastAsia="Times New Roman" w:cs="Times New Roman"/>
          <w:sz w:val="22"/>
          <w:szCs w:val="22"/>
        </w:rPr>
      </w:r>
      <w:bookmarkStart w:id="20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Приложением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5"/>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206"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6"/>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Приложением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07"/>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09"/>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552524"/>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5" w:name="_Toc40"/>
      <w:r>
        <w:rPr>
          <w:rFonts w:ascii="Times New Roman" w:hAnsi="Times New Roman" w:eastAsia="Times New Roman" w:cs="Times New Roman"/>
          <w:sz w:val="22"/>
          <w:szCs w:val="22"/>
        </w:rPr>
      </w:r>
      <w:bookmarkStart w:id="214" w:name="_Ref125552570"/>
      <w:r>
        <w:rPr>
          <w:rFonts w:ascii="Times New Roman" w:hAnsi="Times New Roman" w:eastAsia="Times New Roman" w:cs="Times New Roman"/>
          <w:sz w:val="22"/>
          <w:szCs w:val="22"/>
        </w:rPr>
        <w:t xml:space="preserve">Преддоговорные переговоры</w:t>
      </w:r>
      <w:bookmarkEnd w:id="214"/>
      <w:r>
        <w:rPr>
          <w:rFonts w:ascii="Times New Roman" w:hAnsi="Times New Roman" w:eastAsia="Times New Roman" w:cs="Times New Roman"/>
          <w:sz w:val="22"/>
          <w:szCs w:val="22"/>
        </w:rPr>
      </w:r>
      <w:bookmarkEnd w:id="445"/>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07"/>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6" w:name="_Toc41"/>
      <w:r>
        <w:rPr>
          <w:rFonts w:ascii="Times New Roman" w:hAnsi="Times New Roman" w:eastAsia="Times New Roman" w:cs="Times New Roman"/>
          <w:sz w:val="22"/>
          <w:szCs w:val="22"/>
        </w:rPr>
      </w:r>
      <w:bookmarkStart w:id="216" w:name="_Ref125367068"/>
      <w:r>
        <w:rPr>
          <w:rFonts w:ascii="Times New Roman" w:hAnsi="Times New Roman" w:eastAsia="Times New Roman" w:cs="Times New Roman"/>
          <w:sz w:val="22"/>
          <w:szCs w:val="22"/>
        </w:rPr>
        <w:t xml:space="preserve">Уклонение Победителя от заключения Договора</w:t>
      </w:r>
      <w:bookmarkEnd w:id="216"/>
      <w:r>
        <w:rPr>
          <w:rFonts w:ascii="Times New Roman" w:hAnsi="Times New Roman" w:eastAsia="Times New Roman" w:cs="Times New Roman"/>
          <w:sz w:val="22"/>
          <w:szCs w:val="22"/>
        </w:rPr>
      </w:r>
      <w:bookmarkEnd w:id="446"/>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Приложением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Приложения №</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1 </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47" w:name="_Toc42"/>
      <w:r>
        <w:rPr>
          <w:rFonts w:ascii="Times New Roman" w:hAnsi="Times New Roman" w:eastAsia="Times New Roman" w:cs="Times New Roman"/>
          <w:sz w:val="22"/>
          <w:szCs w:val="22"/>
        </w:rPr>
      </w:r>
      <w:bookmarkStart w:id="218" w:name="_Ref125363016"/>
      <w:r>
        <w:rPr>
          <w:rFonts w:ascii="Times New Roman" w:hAnsi="Times New Roman" w:eastAsia="Times New Roman" w:cs="Times New Roman"/>
          <w:sz w:val="22"/>
          <w:szCs w:val="22"/>
        </w:rPr>
      </w:r>
      <w:bookmarkStart w:id="219" w:name="_Ref125363023"/>
      <w:r>
        <w:rPr>
          <w:rFonts w:ascii="Times New Roman" w:hAnsi="Times New Roman" w:eastAsia="Times New Roman" w:cs="Times New Roman"/>
          <w:sz w:val="22"/>
          <w:szCs w:val="22"/>
        </w:rPr>
      </w:r>
      <w:bookmarkStart w:id="220" w:name="_Ref125363034"/>
      <w:r>
        <w:rPr>
          <w:rFonts w:ascii="Times New Roman" w:hAnsi="Times New Roman" w:eastAsia="Times New Roman" w:cs="Times New Roman"/>
          <w:sz w:val="22"/>
          <w:szCs w:val="22"/>
        </w:rPr>
      </w:r>
      <w:bookmarkStart w:id="221" w:name="_Ref125363600"/>
      <w:r>
        <w:rPr>
          <w:rFonts w:ascii="Times New Roman" w:hAnsi="Times New Roman" w:eastAsia="Times New Roman" w:cs="Times New Roman"/>
          <w:sz w:val="22"/>
          <w:szCs w:val="22"/>
        </w:rPr>
      </w:r>
      <w:bookmarkStart w:id="222" w:name="_Ref125363752"/>
      <w:r>
        <w:rPr>
          <w:rFonts w:ascii="Times New Roman" w:hAnsi="Times New Roman" w:eastAsia="Times New Roman" w:cs="Times New Roman"/>
          <w:sz w:val="22"/>
          <w:szCs w:val="22"/>
        </w:rPr>
      </w:r>
      <w:bookmarkStart w:id="223" w:name="_Ref125364088"/>
      <w:r>
        <w:rPr>
          <w:rFonts w:ascii="Times New Roman" w:hAnsi="Times New Roman" w:eastAsia="Times New Roman" w:cs="Times New Roman"/>
          <w:sz w:val="22"/>
          <w:szCs w:val="22"/>
        </w:rPr>
      </w:r>
      <w:bookmarkStart w:id="224" w:name="_Ref125364201"/>
      <w:r>
        <w:rPr>
          <w:rFonts w:ascii="Times New Roman" w:hAnsi="Times New Roman" w:eastAsia="Times New Roman" w:cs="Times New Roman"/>
          <w:sz w:val="22"/>
          <w:szCs w:val="22"/>
        </w:rPr>
      </w:r>
      <w:bookmarkStart w:id="225" w:name="_Ref125370732"/>
      <w:r>
        <w:rPr>
          <w:rFonts w:ascii="Times New Roman" w:hAnsi="Times New Roman" w:eastAsia="Times New Roman" w:cs="Times New Roman"/>
          <w:sz w:val="22"/>
          <w:szCs w:val="22"/>
        </w:rPr>
      </w:r>
      <w:bookmarkStart w:id="226" w:name="_Ref125370741"/>
      <w:r>
        <w:rPr>
          <w:rFonts w:ascii="Times New Roman" w:hAnsi="Times New Roman" w:eastAsia="Times New Roman" w:cs="Times New Roman"/>
          <w:sz w:val="22"/>
          <w:szCs w:val="22"/>
        </w:rPr>
      </w:r>
      <w:bookmarkStart w:id="227" w:name="_Ref125370746"/>
      <w:r>
        <w:rPr>
          <w:rFonts w:ascii="Times New Roman" w:hAnsi="Times New Roman" w:eastAsia="Times New Roman" w:cs="Times New Roman"/>
          <w:sz w:val="22"/>
          <w:szCs w:val="22"/>
        </w:rPr>
      </w:r>
      <w:bookmarkStart w:id="228" w:name="_Ref125370750"/>
      <w:r>
        <w:rPr>
          <w:rFonts w:ascii="Times New Roman" w:hAnsi="Times New Roman" w:eastAsia="Times New Roman" w:cs="Times New Roman"/>
          <w:sz w:val="22"/>
          <w:szCs w:val="22"/>
        </w:rPr>
      </w:r>
      <w:bookmarkStart w:id="229" w:name="_Ref125370843"/>
      <w:r>
        <w:rPr>
          <w:rFonts w:ascii="Times New Roman" w:hAnsi="Times New Roman" w:eastAsia="Times New Roman" w:cs="Times New Roman"/>
          <w:sz w:val="22"/>
          <w:szCs w:val="22"/>
        </w:rPr>
      </w:r>
      <w:bookmarkStart w:id="230" w:name="Прил01_ТехТребования"/>
      <w:r>
        <w:rPr>
          <w:rFonts w:ascii="Times New Roman" w:hAnsi="Times New Roman" w:eastAsia="Times New Roman" w:cs="Times New Roman"/>
          <w:sz w:val="22"/>
          <w:szCs w:val="22"/>
        </w:rPr>
        <w:t xml:space="preserve">Приложение № 1 – Технические требования</w:t>
      </w:r>
      <w:bookmarkEnd w:id="218"/>
      <w:r>
        <w:rPr>
          <w:rFonts w:ascii="Times New Roman" w:hAnsi="Times New Roman" w:eastAsia="Times New Roman" w:cs="Times New Roman"/>
          <w:sz w:val="22"/>
          <w:szCs w:val="22"/>
        </w:rPr>
      </w:r>
      <w:bookmarkEnd w:id="219"/>
      <w:r>
        <w:rPr>
          <w:rFonts w:ascii="Times New Roman" w:hAnsi="Times New Roman" w:eastAsia="Times New Roman" w:cs="Times New Roman"/>
          <w:sz w:val="22"/>
          <w:szCs w:val="22"/>
        </w:rPr>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447"/>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8" w:name="_Toc43"/>
      <w:r>
        <w:rPr>
          <w:rFonts w:ascii="Times New Roman" w:hAnsi="Times New Roman" w:eastAsia="Times New Roman" w:cs="Times New Roman"/>
          <w:sz w:val="22"/>
          <w:szCs w:val="22"/>
        </w:rPr>
        <w:t xml:space="preserve">Пояснения к Техническим требованиям</w:t>
      </w:r>
      <w:bookmarkEnd w:id="448"/>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49" w:name="_Toc44"/>
      <w:r>
        <w:rPr>
          <w:rFonts w:ascii="Times New Roman" w:hAnsi="Times New Roman" w:eastAsia="Times New Roman" w:cs="Times New Roman"/>
          <w:sz w:val="22"/>
          <w:szCs w:val="22"/>
        </w:rPr>
      </w:r>
      <w:bookmarkStart w:id="233" w:name="_Ref125361746"/>
      <w:r>
        <w:rPr>
          <w:rFonts w:ascii="Times New Roman" w:hAnsi="Times New Roman" w:eastAsia="Times New Roman" w:cs="Times New Roman"/>
          <w:sz w:val="22"/>
          <w:szCs w:val="22"/>
        </w:rPr>
      </w:r>
      <w:bookmarkStart w:id="234" w:name="_Ref125363040"/>
      <w:r>
        <w:rPr>
          <w:rFonts w:ascii="Times New Roman" w:hAnsi="Times New Roman" w:eastAsia="Times New Roman" w:cs="Times New Roman"/>
          <w:sz w:val="22"/>
          <w:szCs w:val="22"/>
        </w:rPr>
      </w:r>
      <w:bookmarkStart w:id="235" w:name="_Ref125363605"/>
      <w:r>
        <w:rPr>
          <w:rFonts w:ascii="Times New Roman" w:hAnsi="Times New Roman" w:eastAsia="Times New Roman" w:cs="Times New Roman"/>
          <w:sz w:val="22"/>
          <w:szCs w:val="22"/>
        </w:rPr>
      </w:r>
      <w:bookmarkStart w:id="236" w:name="_Ref125363759"/>
      <w:r>
        <w:rPr>
          <w:rFonts w:ascii="Times New Roman" w:hAnsi="Times New Roman" w:eastAsia="Times New Roman" w:cs="Times New Roman"/>
          <w:sz w:val="22"/>
          <w:szCs w:val="22"/>
        </w:rPr>
      </w:r>
      <w:bookmarkStart w:id="237" w:name="_Ref125364081"/>
      <w:r>
        <w:rPr>
          <w:rFonts w:ascii="Times New Roman" w:hAnsi="Times New Roman" w:eastAsia="Times New Roman" w:cs="Times New Roman"/>
          <w:sz w:val="22"/>
          <w:szCs w:val="22"/>
        </w:rPr>
      </w:r>
      <w:bookmarkStart w:id="238" w:name="_Ref125364206"/>
      <w:r>
        <w:rPr>
          <w:rFonts w:ascii="Times New Roman" w:hAnsi="Times New Roman" w:eastAsia="Times New Roman" w:cs="Times New Roman"/>
          <w:sz w:val="22"/>
          <w:szCs w:val="22"/>
        </w:rPr>
      </w:r>
      <w:bookmarkStart w:id="239" w:name="_Ref125370754"/>
      <w:r>
        <w:rPr>
          <w:rFonts w:ascii="Times New Roman" w:hAnsi="Times New Roman" w:eastAsia="Times New Roman" w:cs="Times New Roman"/>
          <w:sz w:val="22"/>
          <w:szCs w:val="22"/>
        </w:rPr>
      </w:r>
      <w:bookmarkStart w:id="240" w:name="Прил02_ПроектДоговора"/>
      <w:r>
        <w:rPr>
          <w:rFonts w:ascii="Times New Roman" w:hAnsi="Times New Roman" w:eastAsia="Times New Roman" w:cs="Times New Roman"/>
          <w:sz w:val="22"/>
          <w:szCs w:val="22"/>
        </w:rPr>
        <w:t xml:space="preserve">Приложение № 2 – Проект договора</w:t>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449"/>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50" w:name="_Toc45"/>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45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4" w:name="_MON_1736255517"/>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extLst>
                            <a:ext uri="{96DAC541-7B7A-43D3-8B79-37D633B846F1}">
                              <asvg:svgBlip xmlns:asvg="http://schemas.microsoft.com/office/drawing/2016/SVG/main" r:embed="rId17"/>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stroked="f">
                <v:path textboxrect="0,0,0,0"/>
                <v:imagedata r:id="rId16"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51" w:name="_Toc46"/>
      <w:r>
        <w:rPr>
          <w:rFonts w:ascii="Times New Roman" w:hAnsi="Times New Roman" w:eastAsia="Times New Roman" w:cs="Times New Roman"/>
          <w:sz w:val="22"/>
          <w:szCs w:val="22"/>
        </w:rPr>
      </w:r>
      <w:bookmarkStart w:id="245" w:name="_Ref125361494"/>
      <w:r>
        <w:rPr>
          <w:rFonts w:ascii="Times New Roman" w:hAnsi="Times New Roman" w:eastAsia="Times New Roman" w:cs="Times New Roman"/>
          <w:sz w:val="22"/>
          <w:szCs w:val="22"/>
        </w:rPr>
      </w:r>
      <w:bookmarkStart w:id="246" w:name="_Ref125361908"/>
      <w:r>
        <w:rPr>
          <w:rFonts w:ascii="Times New Roman" w:hAnsi="Times New Roman" w:eastAsia="Times New Roman" w:cs="Times New Roman"/>
          <w:sz w:val="22"/>
          <w:szCs w:val="22"/>
        </w:rPr>
      </w:r>
      <w:bookmarkStart w:id="247" w:name="_Ref125365476"/>
      <w:r>
        <w:rPr>
          <w:rFonts w:ascii="Times New Roman" w:hAnsi="Times New Roman" w:eastAsia="Times New Roman" w:cs="Times New Roman"/>
          <w:sz w:val="22"/>
          <w:szCs w:val="22"/>
        </w:rPr>
      </w:r>
      <w:bookmarkStart w:id="248" w:name="_Ref125370013"/>
      <w:r>
        <w:rPr>
          <w:rFonts w:ascii="Times New Roman" w:hAnsi="Times New Roman" w:eastAsia="Times New Roman" w:cs="Times New Roman"/>
          <w:sz w:val="22"/>
          <w:szCs w:val="22"/>
        </w:rPr>
      </w:r>
      <w:bookmarkStart w:id="249" w:name="Прил03_ТребованияУчастникам"/>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451"/>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52" w:name="_Toc47"/>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45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5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2"/>
      <w:r>
        <w:rPr>
          <w:rFonts w:ascii="Times New Roman" w:hAnsi="Times New Roman" w:cs="Times New Roman"/>
          <w:sz w:val="22"/>
          <w:szCs w:val="22"/>
        </w:rPr>
      </w:r>
      <w:r>
        <w:rPr>
          <w:rFonts w:ascii="Times New Roman" w:hAnsi="Times New Roman" w:cs="Times New Roman"/>
          <w:sz w:val="22"/>
          <w:szCs w:val="22"/>
        </w:rPr>
      </w:r>
    </w:p>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3" w:name="_Toc48"/>
      <w:r>
        <w:rPr>
          <w:rFonts w:ascii="Times New Roman" w:hAnsi="Times New Roman" w:eastAsia="Times New Roman" w:cs="Times New Roman"/>
          <w:sz w:val="22"/>
          <w:szCs w:val="22"/>
        </w:rPr>
      </w:r>
      <w:bookmarkStart w:id="253" w:name="_Ref125361435"/>
      <w:r>
        <w:rPr>
          <w:rFonts w:ascii="Times New Roman" w:hAnsi="Times New Roman" w:eastAsia="Times New Roman" w:cs="Times New Roman"/>
          <w:sz w:val="22"/>
          <w:szCs w:val="22"/>
        </w:rPr>
      </w:r>
      <w:bookmarkStart w:id="254" w:name="_Ref125361590"/>
      <w:r>
        <w:rPr>
          <w:rFonts w:ascii="Times New Roman" w:hAnsi="Times New Roman" w:eastAsia="Times New Roman" w:cs="Times New Roman"/>
          <w:sz w:val="22"/>
          <w:szCs w:val="22"/>
        </w:rPr>
      </w:r>
      <w:bookmarkStart w:id="255" w:name="_Ref125361617"/>
      <w:r>
        <w:rPr>
          <w:rFonts w:ascii="Times New Roman" w:hAnsi="Times New Roman" w:eastAsia="Times New Roman" w:cs="Times New Roman"/>
          <w:sz w:val="22"/>
          <w:szCs w:val="22"/>
        </w:rPr>
      </w:r>
      <w:bookmarkStart w:id="256" w:name="_Ref125361832"/>
      <w:r>
        <w:rPr>
          <w:rFonts w:ascii="Times New Roman" w:hAnsi="Times New Roman" w:eastAsia="Times New Roman" w:cs="Times New Roman"/>
          <w:sz w:val="22"/>
          <w:szCs w:val="22"/>
        </w:rPr>
      </w:r>
      <w:bookmarkStart w:id="257" w:name="_Ref125361846"/>
      <w:r>
        <w:rPr>
          <w:rFonts w:ascii="Times New Roman" w:hAnsi="Times New Roman" w:eastAsia="Times New Roman" w:cs="Times New Roman"/>
          <w:sz w:val="22"/>
          <w:szCs w:val="22"/>
        </w:rPr>
      </w:r>
      <w:bookmarkStart w:id="258" w:name="_Ref125361926"/>
      <w:r>
        <w:rPr>
          <w:rFonts w:ascii="Times New Roman" w:hAnsi="Times New Roman" w:eastAsia="Times New Roman" w:cs="Times New Roman"/>
          <w:sz w:val="22"/>
          <w:szCs w:val="22"/>
        </w:rPr>
      </w:r>
      <w:bookmarkStart w:id="259" w:name="_Ref125366879"/>
      <w:r>
        <w:rPr>
          <w:rFonts w:ascii="Times New Roman" w:hAnsi="Times New Roman" w:eastAsia="Times New Roman" w:cs="Times New Roman"/>
          <w:sz w:val="22"/>
          <w:szCs w:val="22"/>
        </w:rPr>
      </w:r>
      <w:bookmarkStart w:id="260" w:name="_Ref125368812"/>
      <w:r>
        <w:rPr>
          <w:rFonts w:ascii="Times New Roman" w:hAnsi="Times New Roman" w:eastAsia="Times New Roman" w:cs="Times New Roman"/>
          <w:sz w:val="22"/>
          <w:szCs w:val="22"/>
        </w:rPr>
      </w:r>
      <w:bookmarkStart w:id="261" w:name="_Ref125368895"/>
      <w:r>
        <w:rPr>
          <w:rFonts w:ascii="Times New Roman" w:hAnsi="Times New Roman" w:eastAsia="Times New Roman" w:cs="Times New Roman"/>
          <w:sz w:val="22"/>
          <w:szCs w:val="22"/>
        </w:rPr>
      </w:r>
      <w:bookmarkStart w:id="262" w:name="_Ref125369088"/>
      <w:r>
        <w:rPr>
          <w:rFonts w:ascii="Times New Roman" w:hAnsi="Times New Roman" w:eastAsia="Times New Roman" w:cs="Times New Roman"/>
          <w:sz w:val="22"/>
          <w:szCs w:val="22"/>
        </w:rPr>
      </w:r>
      <w:bookmarkStart w:id="263" w:name="_Ref125370058"/>
      <w:r>
        <w:rPr>
          <w:rFonts w:ascii="Times New Roman" w:hAnsi="Times New Roman" w:eastAsia="Times New Roman" w:cs="Times New Roman"/>
          <w:sz w:val="22"/>
          <w:szCs w:val="22"/>
        </w:rPr>
      </w:r>
      <w:bookmarkStart w:id="264" w:name="_Ref125370064"/>
      <w:r>
        <w:rPr>
          <w:rFonts w:ascii="Times New Roman" w:hAnsi="Times New Roman" w:eastAsia="Times New Roman" w:cs="Times New Roman"/>
          <w:sz w:val="22"/>
          <w:szCs w:val="22"/>
        </w:rPr>
      </w:r>
      <w:bookmarkStart w:id="265" w:name="_Ref125370071"/>
      <w:r>
        <w:rPr>
          <w:rFonts w:ascii="Times New Roman" w:hAnsi="Times New Roman" w:eastAsia="Times New Roman" w:cs="Times New Roman"/>
          <w:sz w:val="22"/>
          <w:szCs w:val="22"/>
        </w:rPr>
        <w:t xml:space="preserve">Обязательные требования</w:t>
      </w:r>
      <w:bookmarkEnd w:id="253"/>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453"/>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7" w:name="_Ref125552433"/>
            <w:r>
              <w:rPr>
                <w:rFonts w:ascii="Times New Roman" w:hAnsi="Times New Roman" w:eastAsia="Times New Roman" w:cs="Times New Roman"/>
                <w:sz w:val="22"/>
                <w:szCs w:val="22"/>
              </w:rPr>
            </w:r>
            <w:bookmarkEnd w:id="26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1</w:t>
              </w:r>
              <w:r>
                <w:rPr>
                  <w:rStyle w:val="1223"/>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23"/>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8" w:name="_Ref139028406"/>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07"/>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07"/>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9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2" w:name="_Ref186120456"/>
            <w:r>
              <w:rPr>
                <w:rFonts w:ascii="Times New Roman" w:hAnsi="Times New Roman" w:eastAsia="Times New Roman" w:cs="Times New Roman"/>
                <w:sz w:val="22"/>
                <w:szCs w:val="22"/>
              </w:rPr>
            </w:r>
            <w:bookmarkEnd w:id="27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9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3" w:name="_Ref186120461"/>
            <w:r>
              <w:rPr>
                <w:rFonts w:ascii="Times New Roman" w:hAnsi="Times New Roman" w:eastAsia="Times New Roman" w:cs="Times New Roman"/>
                <w:sz w:val="22"/>
                <w:szCs w:val="22"/>
              </w:rPr>
            </w:r>
            <w:bookmarkEnd w:id="27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 (или)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194"/>
        <w:spacing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bookmarkStart w:id="454" w:name="_Toc49"/>
      <w:r>
        <w:rPr>
          <w:rFonts w:ascii="Times New Roman" w:hAnsi="Times New Roman" w:eastAsia="Times New Roman" w:cs="Times New Roman"/>
          <w:sz w:val="22"/>
          <w:szCs w:val="22"/>
          <w:highlight w:val="yellow"/>
        </w:rPr>
      </w:r>
      <w:bookmarkStart w:id="274" w:name="_Ref125361442"/>
      <w:r>
        <w:rPr>
          <w:rFonts w:ascii="Times New Roman" w:hAnsi="Times New Roman" w:eastAsia="Times New Roman" w:cs="Times New Roman"/>
          <w:sz w:val="22"/>
          <w:szCs w:val="22"/>
          <w:highlight w:val="yellow"/>
        </w:rPr>
      </w:r>
      <w:bookmarkStart w:id="275" w:name="_Ref125361633"/>
      <w:r>
        <w:rPr>
          <w:rFonts w:ascii="Times New Roman" w:hAnsi="Times New Roman" w:eastAsia="Times New Roman" w:cs="Times New Roman"/>
          <w:sz w:val="22"/>
          <w:szCs w:val="22"/>
          <w:highlight w:val="yellow"/>
        </w:rPr>
      </w:r>
      <w:bookmarkStart w:id="276" w:name="_Ref125361671"/>
      <w:r>
        <w:rPr>
          <w:rFonts w:ascii="Times New Roman" w:hAnsi="Times New Roman" w:eastAsia="Times New Roman" w:cs="Times New Roman"/>
          <w:sz w:val="22"/>
          <w:szCs w:val="22"/>
          <w:highlight w:val="yellow"/>
        </w:rPr>
      </w:r>
      <w:bookmarkStart w:id="277" w:name="_Ref125361869"/>
      <w:r>
        <w:rPr>
          <w:rFonts w:ascii="Times New Roman" w:hAnsi="Times New Roman" w:eastAsia="Times New Roman" w:cs="Times New Roman"/>
          <w:sz w:val="22"/>
          <w:szCs w:val="22"/>
          <w:highlight w:val="yellow"/>
        </w:rPr>
      </w:r>
      <w:bookmarkStart w:id="278" w:name="_Ref125361937"/>
      <w:r>
        <w:rPr>
          <w:rFonts w:ascii="Times New Roman" w:hAnsi="Times New Roman" w:eastAsia="Times New Roman" w:cs="Times New Roman"/>
          <w:sz w:val="22"/>
          <w:szCs w:val="22"/>
          <w:highlight w:val="yellow"/>
        </w:rPr>
      </w:r>
      <w:bookmarkStart w:id="279" w:name="_Ref125365459"/>
      <w:r>
        <w:rPr>
          <w:rFonts w:ascii="Times New Roman" w:hAnsi="Times New Roman" w:eastAsia="Times New Roman" w:cs="Times New Roman"/>
          <w:sz w:val="22"/>
          <w:szCs w:val="22"/>
          <w:highlight w:val="yellow"/>
        </w:rPr>
      </w:r>
      <w:bookmarkStart w:id="280" w:name="_Ref125367521"/>
      <w:r>
        <w:rPr>
          <w:rFonts w:ascii="Times New Roman" w:hAnsi="Times New Roman" w:eastAsia="Times New Roman" w:cs="Times New Roman"/>
          <w:sz w:val="22"/>
          <w:szCs w:val="22"/>
          <w:highlight w:val="yellow"/>
        </w:rPr>
      </w:r>
      <w:bookmarkStart w:id="281" w:name="_Ref125367539"/>
      <w:r>
        <w:rPr>
          <w:rFonts w:ascii="Times New Roman" w:hAnsi="Times New Roman" w:eastAsia="Times New Roman" w:cs="Times New Roman"/>
          <w:sz w:val="22"/>
          <w:szCs w:val="22"/>
          <w:highlight w:val="yellow"/>
        </w:rPr>
      </w:r>
      <w:bookmarkStart w:id="282" w:name="_Ref125368818"/>
      <w:r>
        <w:rPr>
          <w:rFonts w:ascii="Times New Roman" w:hAnsi="Times New Roman" w:eastAsia="Times New Roman" w:cs="Times New Roman"/>
          <w:sz w:val="22"/>
          <w:szCs w:val="22"/>
          <w:highlight w:val="yellow"/>
        </w:rPr>
      </w:r>
      <w:bookmarkStart w:id="283" w:name="_Ref125368901"/>
      <w:r>
        <w:rPr>
          <w:rFonts w:ascii="Times New Roman" w:hAnsi="Times New Roman" w:eastAsia="Times New Roman" w:cs="Times New Roman"/>
          <w:sz w:val="22"/>
          <w:szCs w:val="22"/>
          <w:highlight w:val="yellow"/>
        </w:rPr>
      </w:r>
      <w:bookmarkStart w:id="284" w:name="_Ref125368916"/>
      <w:r>
        <w:rPr>
          <w:rFonts w:ascii="Times New Roman" w:hAnsi="Times New Roman" w:eastAsia="Times New Roman" w:cs="Times New Roman"/>
          <w:sz w:val="22"/>
          <w:szCs w:val="22"/>
          <w:highlight w:val="yellow"/>
        </w:rPr>
      </w:r>
      <w:bookmarkStart w:id="285" w:name="_Ref125369099"/>
      <w:r>
        <w:rPr>
          <w:rFonts w:ascii="Times New Roman" w:hAnsi="Times New Roman" w:eastAsia="Times New Roman" w:cs="Times New Roman"/>
          <w:sz w:val="22"/>
          <w:szCs w:val="22"/>
          <w:highlight w:val="yellow"/>
        </w:rPr>
      </w:r>
      <w:bookmarkStart w:id="286" w:name="_Ref125370079"/>
      <w:r>
        <w:rPr>
          <w:rFonts w:ascii="Times New Roman" w:hAnsi="Times New Roman" w:eastAsia="Times New Roman" w:cs="Times New Roman"/>
          <w:sz w:val="22"/>
          <w:szCs w:val="22"/>
          <w:highlight w:val="yellow"/>
        </w:rPr>
      </w:r>
      <w:bookmarkStart w:id="287" w:name="_Ref125709153"/>
      <w:r>
        <w:rPr>
          <w:rFonts w:ascii="Times New Roman" w:hAnsi="Times New Roman" w:eastAsia="Times New Roman" w:cs="Times New Roman"/>
          <w:sz w:val="22"/>
          <w:szCs w:val="22"/>
          <w:highlight w:val="yellow"/>
        </w:rPr>
      </w:r>
      <w:bookmarkStart w:id="288" w:name="_Ref125709250"/>
      <w:r>
        <w:rPr>
          <w:rFonts w:ascii="Times New Roman" w:hAnsi="Times New Roman" w:eastAsia="Times New Roman" w:cs="Times New Roman"/>
          <w:sz w:val="22"/>
          <w:szCs w:val="22"/>
          <w:highlight w:val="yellow"/>
        </w:rPr>
      </w:r>
      <w:bookmarkStart w:id="289" w:name="_Ref125709401"/>
      <w:r>
        <w:rPr>
          <w:rFonts w:ascii="Times New Roman" w:hAnsi="Times New Roman" w:eastAsia="Times New Roman" w:cs="Times New Roman"/>
          <w:sz w:val="22"/>
          <w:szCs w:val="22"/>
          <w:highlight w:val="yellow"/>
        </w:rPr>
      </w:r>
      <w:bookmarkStart w:id="290" w:name="_Ref125709888"/>
      <w:r>
        <w:rPr>
          <w:rFonts w:ascii="Times New Roman" w:hAnsi="Times New Roman" w:eastAsia="Times New Roman" w:cs="Times New Roman"/>
          <w:sz w:val="22"/>
          <w:szCs w:val="22"/>
          <w:highlight w:val="yellow"/>
        </w:rPr>
        <w:t xml:space="preserve">Специальные требования</w:t>
      </w:r>
      <w:bookmarkEnd w:id="274"/>
      <w:r>
        <w:rPr>
          <w:rFonts w:ascii="Times New Roman" w:hAnsi="Times New Roman" w:eastAsia="Times New Roman" w:cs="Times New Roman"/>
          <w:sz w:val="22"/>
          <w:szCs w:val="22"/>
          <w:highlight w:val="yellow"/>
        </w:rPr>
      </w:r>
      <w:bookmarkEnd w:id="275"/>
      <w:r>
        <w:rPr>
          <w:rFonts w:ascii="Times New Roman" w:hAnsi="Times New Roman" w:eastAsia="Times New Roman" w:cs="Times New Roman"/>
          <w:sz w:val="22"/>
          <w:szCs w:val="22"/>
          <w:highlight w:val="yellow"/>
        </w:rPr>
      </w:r>
      <w:bookmarkEnd w:id="276"/>
      <w:r>
        <w:rPr>
          <w:rFonts w:ascii="Times New Roman" w:hAnsi="Times New Roman" w:eastAsia="Times New Roman" w:cs="Times New Roman"/>
          <w:sz w:val="22"/>
          <w:szCs w:val="22"/>
          <w:highlight w:val="yellow"/>
        </w:rPr>
      </w:r>
      <w:bookmarkEnd w:id="277"/>
      <w:r>
        <w:rPr>
          <w:rFonts w:ascii="Times New Roman" w:hAnsi="Times New Roman" w:eastAsia="Times New Roman" w:cs="Times New Roman"/>
          <w:sz w:val="22"/>
          <w:szCs w:val="22"/>
          <w:highlight w:val="yellow"/>
        </w:rPr>
      </w:r>
      <w:bookmarkEnd w:id="278"/>
      <w:r>
        <w:rPr>
          <w:rFonts w:ascii="Times New Roman" w:hAnsi="Times New Roman" w:eastAsia="Times New Roman" w:cs="Times New Roman"/>
          <w:sz w:val="22"/>
          <w:szCs w:val="22"/>
          <w:highlight w:val="yellow"/>
        </w:rPr>
      </w:r>
      <w:bookmarkEnd w:id="279"/>
      <w:r>
        <w:rPr>
          <w:rFonts w:ascii="Times New Roman" w:hAnsi="Times New Roman" w:eastAsia="Times New Roman" w:cs="Times New Roman"/>
          <w:sz w:val="22"/>
          <w:szCs w:val="22"/>
          <w:highlight w:val="yellow"/>
        </w:rPr>
      </w:r>
      <w:bookmarkEnd w:id="280"/>
      <w:r>
        <w:rPr>
          <w:rFonts w:ascii="Times New Roman" w:hAnsi="Times New Roman" w:eastAsia="Times New Roman" w:cs="Times New Roman"/>
          <w:sz w:val="22"/>
          <w:szCs w:val="22"/>
          <w:highlight w:val="yellow"/>
        </w:rPr>
      </w:r>
      <w:bookmarkEnd w:id="281"/>
      <w:r>
        <w:rPr>
          <w:rFonts w:ascii="Times New Roman" w:hAnsi="Times New Roman" w:eastAsia="Times New Roman" w:cs="Times New Roman"/>
          <w:sz w:val="22"/>
          <w:szCs w:val="22"/>
          <w:highlight w:val="yellow"/>
        </w:rPr>
      </w:r>
      <w:bookmarkEnd w:id="282"/>
      <w:r>
        <w:rPr>
          <w:rFonts w:ascii="Times New Roman" w:hAnsi="Times New Roman" w:eastAsia="Times New Roman" w:cs="Times New Roman"/>
          <w:sz w:val="22"/>
          <w:szCs w:val="22"/>
          <w:highlight w:val="yellow"/>
        </w:rPr>
      </w:r>
      <w:bookmarkEnd w:id="283"/>
      <w:r>
        <w:rPr>
          <w:rFonts w:ascii="Times New Roman" w:hAnsi="Times New Roman" w:eastAsia="Times New Roman" w:cs="Times New Roman"/>
          <w:sz w:val="22"/>
          <w:szCs w:val="22"/>
          <w:highlight w:val="yellow"/>
        </w:rPr>
      </w:r>
      <w:bookmarkEnd w:id="284"/>
      <w:r>
        <w:rPr>
          <w:rFonts w:ascii="Times New Roman" w:hAnsi="Times New Roman" w:eastAsia="Times New Roman" w:cs="Times New Roman"/>
          <w:sz w:val="22"/>
          <w:szCs w:val="22"/>
          <w:highlight w:val="yellow"/>
        </w:rPr>
      </w:r>
      <w:bookmarkEnd w:id="285"/>
      <w:r>
        <w:rPr>
          <w:rFonts w:ascii="Times New Roman" w:hAnsi="Times New Roman" w:eastAsia="Times New Roman" w:cs="Times New Roman"/>
          <w:sz w:val="22"/>
          <w:szCs w:val="22"/>
          <w:highlight w:val="yellow"/>
        </w:rPr>
      </w:r>
      <w:bookmarkEnd w:id="286"/>
      <w:r>
        <w:rPr>
          <w:rFonts w:ascii="Times New Roman" w:hAnsi="Times New Roman" w:eastAsia="Times New Roman" w:cs="Times New Roman"/>
          <w:sz w:val="22"/>
          <w:szCs w:val="22"/>
          <w:highlight w:val="yellow"/>
        </w:rPr>
      </w:r>
      <w:bookmarkEnd w:id="287"/>
      <w:r>
        <w:rPr>
          <w:rFonts w:ascii="Times New Roman" w:hAnsi="Times New Roman" w:eastAsia="Times New Roman" w:cs="Times New Roman"/>
          <w:sz w:val="22"/>
          <w:szCs w:val="22"/>
          <w:highlight w:val="yellow"/>
        </w:rPr>
      </w:r>
      <w:bookmarkEnd w:id="288"/>
      <w:r>
        <w:rPr>
          <w:rFonts w:ascii="Times New Roman" w:hAnsi="Times New Roman" w:eastAsia="Times New Roman" w:cs="Times New Roman"/>
          <w:sz w:val="22"/>
          <w:szCs w:val="22"/>
          <w:highlight w:val="yellow"/>
        </w:rPr>
      </w:r>
      <w:bookmarkEnd w:id="289"/>
      <w:r>
        <w:rPr>
          <w:rFonts w:ascii="Times New Roman" w:hAnsi="Times New Roman" w:eastAsia="Times New Roman" w:cs="Times New Roman"/>
          <w:sz w:val="22"/>
          <w:szCs w:val="22"/>
          <w:highlight w:val="yellow"/>
        </w:rPr>
      </w:r>
      <w:bookmarkEnd w:id="290"/>
      <w:r>
        <w:rPr>
          <w:rFonts w:ascii="Times New Roman" w:hAnsi="Times New Roman" w:eastAsia="Times New Roman" w:cs="Times New Roman"/>
          <w:sz w:val="22"/>
          <w:szCs w:val="22"/>
          <w:highlight w:val="yellow"/>
        </w:rPr>
      </w:r>
      <w:bookmarkEnd w:id="454"/>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br/>
              <w:t xml:space="preserve">п/п</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670" w:type="dxa"/>
            <w:textDirection w:val="lrTb"/>
            <w:noWrap w:val="false"/>
          </w:tcPr>
          <w:p>
            <w:pPr>
              <w:pStyle w:val="1199"/>
              <w:jc w:val="center"/>
              <w:keepNext w:val="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Требования к Участник</w:t>
            </w:r>
            <w:r>
              <w:rPr>
                <w:rFonts w:ascii="Times New Roman" w:hAnsi="Times New Roman" w:eastAsia="Times New Roman" w:cs="Times New Roman"/>
                <w:sz w:val="22"/>
                <w:szCs w:val="22"/>
                <w:highlight w:val="white"/>
              </w:rPr>
              <w:t xml:space="preserve">у</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8327" w:type="dxa"/>
            <w:textDirection w:val="lrTb"/>
            <w:noWrap w:val="false"/>
          </w:tcPr>
          <w:p>
            <w:pPr>
              <w:pStyle w:val="1199"/>
              <w:jc w:val="center"/>
              <w:keepNext w:val="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Требования к документам,</w:t>
            </w:r>
            <w:r>
              <w:rPr>
                <w:rFonts w:ascii="Times New Roman" w:hAnsi="Times New Roman" w:eastAsia="Times New Roman" w:cs="Times New Roman"/>
                <w:sz w:val="22"/>
                <w:szCs w:val="22"/>
                <w:highlight w:val="white"/>
              </w:rPr>
              <w:br/>
            </w:r>
            <w:r>
              <w:rPr>
                <w:rFonts w:ascii="Times New Roman" w:hAnsi="Times New Roman" w:eastAsia="Times New Roman" w:cs="Times New Roman"/>
                <w:sz w:val="22"/>
                <w:szCs w:val="22"/>
                <w:highlight w:val="white"/>
              </w:rPr>
              <w:t xml:space="preserve">подтверждающим соответствие Участника установленным требованиям</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1129" w:type="dxa"/>
            <w:textDirection w:val="lrTb"/>
            <w:noWrap w:val="false"/>
          </w:tcPr>
          <w:p>
            <w:pPr>
              <w:pStyle w:val="1199"/>
              <w:numPr>
                <w:ilvl w:val="0"/>
                <w:numId w:val="5"/>
              </w:numPr>
              <w:ind w:left="284" w:firstLine="0"/>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670" w:type="dxa"/>
            <w:textDirection w:val="lrTb"/>
            <w:noWrap w:val="false"/>
          </w:tcPr>
          <w:p>
            <w:pPr>
              <w:pStyle w:val="1189"/>
              <w:ind w:left="0" w:right="0" w:firstLine="0"/>
              <w:jc w:val="both"/>
              <w:spacing w:before="0" w:after="0" w:line="240" w:lineRule="auto"/>
              <w:widowControl w:val="off"/>
              <w:rPr>
                <w:sz w:val="22"/>
                <w:szCs w:val="22"/>
                <w:highlight w:val="white"/>
              </w:rPr>
            </w:pPr>
            <w:r>
              <w:rPr>
                <w:rFonts w:eastAsia="Times New Roman" w:cs="Times New Roman"/>
                <w:b w:val="0"/>
                <w:bCs w:val="0"/>
                <w:i w:val="0"/>
                <w:caps w:val="0"/>
                <w:smallCaps w:val="0"/>
                <w:color w:val="111111"/>
                <w:spacing w:val="0"/>
                <w:sz w:val="22"/>
                <w:szCs w:val="22"/>
                <w:highlight w:val="white"/>
                <w:shd w:val="clear" w:color="auto" w:fill="ffffff"/>
                <w:lang w:val="ru-RU" w:bidi="ar-SA"/>
              </w:rPr>
              <w:t xml:space="preserve">В соответствии с п. 39.1 </w:t>
            </w:r>
            <w:r>
              <w:rPr>
                <w:rFonts w:eastAsia="Times New Roman" w:cs="Times New Roman"/>
                <w:sz w:val="22"/>
                <w:szCs w:val="22"/>
                <w:highlight w:val="white"/>
              </w:rPr>
              <w:t xml:space="preserve">Приказа Минтруда России от 15.12.2020 N 903н "Об утверждении Правил по охране труда при эксплуатации электроустановок"</w:t>
            </w:r>
            <w:r>
              <w:rPr>
                <w:rFonts w:eastAsia="Times New Roman" w:cs="Times New Roman"/>
                <w:color w:val="000000"/>
                <w:spacing w:val="-4"/>
                <w:sz w:val="22"/>
                <w:szCs w:val="22"/>
                <w:highlight w:val="white"/>
              </w:rPr>
              <w:t xml:space="preserve"> (Зарегистрировано в Минюсте России 30.12.2020 N 61957) </w:t>
            </w:r>
            <w:r>
              <w:rPr>
                <w:sz w:val="22"/>
                <w:szCs w:val="22"/>
                <w:highlight w:val="white"/>
              </w:rPr>
              <w:t xml:space="preserve">и требованиями к испытательным лабораториям подсистемы безопасности в энергетике СДА-34 от 09.06.2008 № 17-БНС) </w:t>
            </w:r>
            <w:r>
              <w:rPr>
                <w:sz w:val="22"/>
                <w:szCs w:val="22"/>
                <w:highlight w:val="white"/>
                <w:shd w:val="clear" w:color="auto" w:fill="ffffff"/>
              </w:rPr>
              <w:t xml:space="preserve">у</w:t>
            </w:r>
            <w:r>
              <w:rPr>
                <w:b w:val="0"/>
                <w:bCs w:val="0"/>
                <w:color w:val="000000"/>
                <w:sz w:val="22"/>
                <w:szCs w:val="22"/>
                <w:highlight w:val="white"/>
                <w:shd w:val="clear" w:color="auto" w:fill="ffffff"/>
              </w:rPr>
              <w:t xml:space="preserve">частник должен иметь аккредитованную электролабораторию с правом выполнения </w:t>
            </w:r>
            <w:r>
              <w:rPr>
                <w:b w:val="0"/>
                <w:bCs w:val="0"/>
                <w:color w:val="000000"/>
                <w:sz w:val="22"/>
                <w:szCs w:val="22"/>
                <w:highlight w:val="white"/>
                <w:shd w:val="clear" w:color="auto" w:fill="ffffff"/>
              </w:rPr>
              <w:t xml:space="preserve">комплексного диагностического обследования турбогенераторов </w:t>
            </w:r>
            <w:r>
              <w:rPr>
                <w:b w:val="0"/>
                <w:bCs w:val="0"/>
                <w:color w:val="000000"/>
                <w:sz w:val="22"/>
                <w:szCs w:val="22"/>
                <w:highlight w:val="white"/>
                <w:shd w:val="clear" w:color="auto" w:fill="ffffff"/>
              </w:rPr>
              <w:t xml:space="preserve">и иметь следующий перечень разрешенных видов испытаний и (или) измерений:</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color w:val="111111"/>
                <w:spacing w:val="-4"/>
                <w:sz w:val="22"/>
                <w:szCs w:val="22"/>
                <w:highlight w:val="white"/>
                <w:lang w:val="ru-RU" w:eastAsia="en-US" w:bidi="ar-SA"/>
              </w:rPr>
              <w:t xml:space="preserve">Измерение сопротивления изоляции обмотки статора</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color w:val="000000"/>
                <w:spacing w:val="-4"/>
                <w:sz w:val="22"/>
                <w:szCs w:val="22"/>
                <w:highlight w:val="white"/>
                <w:lang w:val="ru-RU" w:eastAsia="en-US" w:bidi="ar-SA"/>
              </w:rPr>
              <w:t xml:space="preserve">Измерение сопротивления изоляции обмотки ротора</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color w:val="000000"/>
                <w:spacing w:val="-4"/>
                <w:sz w:val="22"/>
                <w:szCs w:val="22"/>
                <w:highlight w:val="white"/>
                <w:lang w:val="ru-RU" w:eastAsia="en-US" w:bidi="ar-SA"/>
              </w:rPr>
              <w:t xml:space="preserve">Проверка обмоток ротора на отсутствие межвитковых замыканий</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rFonts w:eastAsia="Times New Roman" w:cs="Times New Roman"/>
                <w:color w:val="000000"/>
                <w:spacing w:val="-4"/>
                <w:sz w:val="22"/>
                <w:szCs w:val="22"/>
                <w:highlight w:val="white"/>
              </w:rPr>
              <w:suppressLineNumbers w:val="0"/>
            </w:pPr>
            <w:r>
              <w:rPr>
                <w:rFonts w:eastAsia="Times New Roman" w:cs="Times New Roman"/>
                <w:color w:val="000000"/>
                <w:spacing w:val="-4"/>
                <w:sz w:val="22"/>
                <w:szCs w:val="22"/>
                <w:highlight w:val="white"/>
                <w:lang w:val="ru-RU" w:eastAsia="en-US" w:bidi="ar-SA"/>
              </w:rPr>
              <w:t xml:space="preserve">Измерение полного сопротивления обмотки ротора</w:t>
            </w:r>
            <w:r>
              <w:rPr>
                <w:rFonts w:eastAsia="Times New Roman" w:cs="Times New Roman"/>
                <w:color w:val="000000"/>
                <w:spacing w:val="-4"/>
                <w:sz w:val="22"/>
                <w:szCs w:val="22"/>
                <w:highlight w:val="white"/>
              </w:rPr>
            </w:r>
            <w:r>
              <w:rPr>
                <w:rFonts w:eastAsia="Times New Roman" w:cs="Times New Roman"/>
                <w:color w:val="000000"/>
                <w:spacing w:val="-4"/>
                <w:sz w:val="22"/>
                <w:szCs w:val="22"/>
                <w:highlight w:val="white"/>
              </w:rPr>
            </w:r>
          </w:p>
          <w:p>
            <w:pPr>
              <w:pStyle w:val="1233"/>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color w:val="000000"/>
                <w:spacing w:val="-4"/>
                <w:sz w:val="22"/>
                <w:szCs w:val="22"/>
                <w:highlight w:val="white"/>
                <w:lang w:val="ru-RU" w:eastAsia="en-US" w:bidi="ar-SA"/>
              </w:rPr>
            </w:r>
            <w:r>
              <w:rPr>
                <w:rFonts w:eastAsia="Times New Roman" w:cs="Times New Roman"/>
                <w:color w:val="000000"/>
                <w:spacing w:val="-4"/>
                <w:sz w:val="22"/>
                <w:szCs w:val="22"/>
                <w:highlight w:val="white"/>
                <w:lang w:val="ru-RU" w:eastAsia="en-US" w:bidi="ar-SA"/>
              </w:rPr>
              <w:t xml:space="preserve">Замер омических сопротивлений обмотки ротора постоянному току</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Снятие вольт-амперной характеристики при изменение частоты вращения ротора</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Испытание изоляции обмотки статора повышенным напряжением частоты 50 Гц</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Испытание изоляции обмотки статора повышенным выпрямленным  напряжением с измерением тока утечки</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Измерение сопротивления обмоток статора постоянному току</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Измерение сопротивления изоляции подшипников генератора</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Измерение сопротивления изоляции корпусов подшипников, масляной пленки и маслопроводов турбогенератора в соответствии с циркуляром Ц-05-88(Э)</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Снятие характеристики трехфазного короткого замыкания</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Снятие характеристик холостого хода </w:t>
            </w:r>
            <w:r>
              <w:rPr>
                <w:rFonts w:eastAsia="Times New Roman" w:cs="Times New Roman"/>
                <w:b w:val="0"/>
                <w:bCs w:val="0"/>
                <w:color w:val="000000"/>
                <w:spacing w:val="-4"/>
                <w:sz w:val="22"/>
                <w:szCs w:val="22"/>
                <w:highlight w:val="white"/>
                <w:lang w:val="ru-RU" w:eastAsia="en-US" w:bidi="ar-SA"/>
              </w:rPr>
              <w:t xml:space="preserve">(включая испытание межвитковой изоляции)</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Контроль вибрационного состояния</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Испытание стали статора (п.3.12 РД 34.45-51.300-97)</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Оценка плотности прессовки активной стали и выявление ослабленных зубцов крайних пакетов ультразвуковым методом</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rFonts w:ascii="Times New Roman" w:hAnsi="Times New Roman" w:eastAsia="Times New Roman" w:cs="Times New Roman"/>
                <w:color w:val="000000"/>
                <w:spacing w:val="-4"/>
                <w:sz w:val="23"/>
                <w:szCs w:val="23"/>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Выявление местных замыканий листов активной стали сердечника статора электромагнитным методом</w:t>
            </w:r>
            <w:r>
              <w:rPr>
                <w:rFonts w:ascii="Times New Roman" w:hAnsi="Times New Roman" w:eastAsia="Times New Roman" w:cs="Times New Roman"/>
                <w:color w:val="000000"/>
                <w:spacing w:val="-4"/>
                <w:sz w:val="23"/>
                <w:szCs w:val="23"/>
                <w:highlight w:val="white"/>
              </w:rPr>
            </w:r>
            <w:r>
              <w:rPr>
                <w:rFonts w:ascii="Times New Roman" w:hAnsi="Times New Roman" w:eastAsia="Times New Roman" w:cs="Times New Roman"/>
                <w:color w:val="000000"/>
                <w:spacing w:val="-4"/>
                <w:sz w:val="23"/>
                <w:szCs w:val="23"/>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Эндоскопическое  обследование активной стали и вентиляционных каналов сердечника статора</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Оценка  технического состояния  изоляции обмотки статора, системы крепления ее пазовых и лобовых частей осмотра с использованием технического эндоскопа</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Оценка технического состояния кольцевых соединительных шин, определение собственных частот колебаний кольцевых соединительных шин и элементов лобовых частей</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Оценка  технического состояния ротора на основании осмотра  кольцевых канавок галтелей и вентиляционных зубцов с использованием эндоскопа и лупы</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Оценка технического состояния системы подвески сердечника виброакустическим методом</w:t>
            </w:r>
            <w:r>
              <w:rPr>
                <w:sz w:val="22"/>
                <w:szCs w:val="22"/>
                <w:highlight w:val="white"/>
              </w:rPr>
            </w:r>
            <w:r>
              <w:rPr>
                <w:sz w:val="22"/>
                <w:szCs w:val="22"/>
                <w:highlight w:val="white"/>
              </w:rPr>
            </w:r>
          </w:p>
          <w:p>
            <w:pPr>
              <w:pStyle w:val="1189"/>
              <w:numPr>
                <w:ilvl w:val="0"/>
                <w:numId w:val="55"/>
              </w:numPr>
              <w:ind w:left="0" w:right="0" w:firstLine="0"/>
              <w:jc w:val="left"/>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Контроль состояния турбогенератора по уровню частичных разрядов</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Разработка рекомендаций  по ремонту активной стали</w:t>
            </w:r>
            <w:r>
              <w:rPr>
                <w:sz w:val="22"/>
                <w:szCs w:val="22"/>
                <w:highlight w:val="white"/>
              </w:rPr>
            </w:r>
            <w:r>
              <w:rPr>
                <w:sz w:val="22"/>
                <w:szCs w:val="22"/>
                <w:highlight w:val="white"/>
              </w:rPr>
            </w:r>
          </w:p>
          <w:p>
            <w:pPr>
              <w:pStyle w:val="1189"/>
              <w:numPr>
                <w:ilvl w:val="0"/>
                <w:numId w:val="55"/>
              </w:numPr>
              <w:ind w:left="0" w:right="0" w:firstLine="0"/>
              <w:jc w:val="both"/>
              <w:spacing w:before="0" w:after="0" w:line="240" w:lineRule="auto"/>
              <w:widowControl w:val="off"/>
              <w:rPr>
                <w:sz w:val="22"/>
                <w:szCs w:val="22"/>
                <w:highlight w:val="white"/>
              </w:rPr>
              <w:suppressLineNumbers w:val="0"/>
            </w:pPr>
            <w:r>
              <w:rPr>
                <w:rFonts w:eastAsia="Times New Roman" w:cs="Times New Roman"/>
                <w:b w:val="0"/>
                <w:bCs w:val="0"/>
                <w:color w:val="000000"/>
                <w:spacing w:val="-4"/>
                <w:sz w:val="22"/>
                <w:szCs w:val="22"/>
                <w:highlight w:val="white"/>
                <w:lang w:val="ru-RU" w:eastAsia="en-US" w:bidi="ar-SA"/>
              </w:rPr>
              <w:t xml:space="preserve">Контроль качества  ремонта зубцов активной стали в процессе проведения работ по уплотнению зубцов и восстановлению изоляции листов активной стали</w:t>
            </w:r>
            <w:r>
              <w:rPr>
                <w:sz w:val="22"/>
                <w:szCs w:val="22"/>
                <w:highlight w:val="white"/>
              </w:rPr>
            </w:r>
            <w:r>
              <w:rPr>
                <w:sz w:val="22"/>
                <w:szCs w:val="22"/>
                <w:highlight w:val="white"/>
              </w:rPr>
            </w:r>
          </w:p>
          <w:p>
            <w:pPr>
              <w:pStyle w:val="1189"/>
              <w:ind w:left="0" w:right="0" w:firstLine="0"/>
              <w:jc w:val="both"/>
              <w:spacing w:before="0" w:after="0" w:line="240" w:lineRule="auto"/>
              <w:widowControl w:val="off"/>
              <w:rPr>
                <w:sz w:val="22"/>
                <w:szCs w:val="22"/>
                <w:highlight w:val="white"/>
              </w:rPr>
            </w:pPr>
            <w:r>
              <w:rPr>
                <w:sz w:val="22"/>
                <w:szCs w:val="22"/>
                <w:highlight w:val="white"/>
              </w:rPr>
            </w:r>
            <w:r>
              <w:rPr>
                <w:sz w:val="22"/>
                <w:szCs w:val="22"/>
                <w:highlight w:val="white"/>
              </w:rPr>
            </w:r>
            <w:r>
              <w:rPr>
                <w:sz w:val="22"/>
                <w:szCs w:val="22"/>
                <w:highlight w:val="white"/>
              </w:rPr>
            </w:r>
          </w:p>
          <w:p>
            <w:pPr>
              <w:pStyle w:val="1189"/>
              <w:jc w:val="both"/>
              <w:widowControl w:val="off"/>
              <w:rPr>
                <w:sz w:val="22"/>
                <w:szCs w:val="22"/>
                <w:highlight w:val="white"/>
              </w:rPr>
            </w:pPr>
            <w:r>
              <w:rPr>
                <w:b w:val="0"/>
                <w:bCs w:val="0"/>
                <w:color w:val="000000"/>
                <w:sz w:val="22"/>
                <w:szCs w:val="22"/>
                <w:highlight w:val="white"/>
                <w:shd w:val="clear" w:color="auto" w:fill="ffffff"/>
              </w:rPr>
              <w:t xml:space="preserve">Организация в праве привлекать к оказанию услуг лаборатории других организаций на условиях субподряда.</w:t>
            </w:r>
            <w:r>
              <w:rPr>
                <w:sz w:val="22"/>
                <w:szCs w:val="22"/>
                <w:highlight w:val="white"/>
              </w:rPr>
            </w:r>
            <w:r>
              <w:rPr>
                <w:sz w:val="22"/>
                <w:szCs w:val="22"/>
                <w:highlight w:val="white"/>
              </w:rPr>
            </w:r>
          </w:p>
          <w:p>
            <w:pPr>
              <w:pStyle w:val="1189"/>
              <w:ind w:left="0" w:right="0" w:firstLine="0"/>
              <w:jc w:val="both"/>
              <w:spacing w:before="0" w:after="0" w:line="240" w:lineRule="auto"/>
              <w:widowControl w:val="off"/>
              <w:rPr>
                <w:rFonts w:ascii="Times New Roman" w:hAnsi="Times New Roman"/>
                <w:b w:val="0"/>
                <w:bCs w:val="0"/>
                <w:i w:val="0"/>
                <w:caps w:val="0"/>
                <w:smallCaps w:val="0"/>
                <w:color w:val="111111"/>
                <w:spacing w:val="0"/>
                <w:sz w:val="24"/>
                <w:szCs w:val="24"/>
                <w:highlight w:val="white"/>
              </w:rPr>
            </w:pPr>
            <w:r>
              <w:rPr>
                <w:b w:val="0"/>
                <w:bCs w:val="0"/>
                <w:i w:val="0"/>
                <w:caps w:val="0"/>
                <w:smallCaps w:val="0"/>
                <w:color w:val="111111"/>
                <w:spacing w:val="0"/>
                <w:sz w:val="22"/>
                <w:szCs w:val="22"/>
                <w:highlight w:val="white"/>
                <w:lang w:val="ru-RU" w:bidi="ar-SA"/>
              </w:rPr>
            </w:r>
            <w:r>
              <w:rPr>
                <w:rFonts w:ascii="Times New Roman" w:hAnsi="Times New Roman"/>
                <w:b w:val="0"/>
                <w:bCs w:val="0"/>
                <w:i w:val="0"/>
                <w:caps w:val="0"/>
                <w:smallCaps w:val="0"/>
                <w:color w:val="111111"/>
                <w:spacing w:val="0"/>
                <w:sz w:val="24"/>
                <w:szCs w:val="24"/>
                <w:highlight w:val="white"/>
              </w:rPr>
            </w:r>
            <w:r>
              <w:rPr>
                <w:rFonts w:ascii="Times New Roman" w:hAnsi="Times New Roman"/>
                <w:b w:val="0"/>
                <w:bCs w:val="0"/>
                <w:i w:val="0"/>
                <w:caps w:val="0"/>
                <w:smallCaps w:val="0"/>
                <w:color w:val="111111"/>
                <w:spacing w:val="0"/>
                <w:sz w:val="24"/>
                <w:szCs w:val="24"/>
                <w:highlight w:val="white"/>
              </w:rPr>
            </w:r>
          </w:p>
        </w:tc>
        <w:tc>
          <w:tcPr>
            <w:tcW w:w="8327" w:type="dxa"/>
            <w:textDirection w:val="lrTb"/>
            <w:noWrap w:val="false"/>
          </w:tcPr>
          <w:p>
            <w:pPr>
              <w:pStyle w:val="1189"/>
              <w:ind w:left="0" w:firstLine="0"/>
              <w:jc w:val="both"/>
              <w:widowControl w:val="off"/>
              <w:rPr>
                <w:sz w:val="22"/>
                <w:szCs w:val="22"/>
                <w:highlight w:val="white"/>
              </w:rPr>
            </w:pPr>
            <w:r>
              <w:rPr>
                <w:sz w:val="22"/>
                <w:szCs w:val="22"/>
                <w:highlight w:val="white"/>
                <w:shd w:val="clear" w:color="auto" w:fill="ffffff"/>
              </w:rPr>
              <w:t xml:space="preserve">В составе заявки Участник должен предоставить к</w:t>
            </w:r>
            <w:r>
              <w:rPr>
                <w:color w:val="000000" w:themeColor="text1"/>
                <w:sz w:val="22"/>
                <w:szCs w:val="22"/>
                <w:highlight w:val="white"/>
                <w:shd w:val="clear" w:color="auto" w:fill="ffffff"/>
              </w:rPr>
              <w:t xml:space="preserve">опию свидетельства о регистрации электролаборатории, выданное управлением федеральной службы по экологическому, технологическому и атомному надзору (Ростехнадзора).</w:t>
            </w:r>
            <w:r>
              <w:rPr>
                <w:sz w:val="22"/>
                <w:szCs w:val="22"/>
                <w:highlight w:val="white"/>
              </w:rPr>
            </w:r>
            <w:r>
              <w:rPr>
                <w:sz w:val="22"/>
                <w:szCs w:val="22"/>
                <w:highlight w:val="white"/>
              </w:rPr>
            </w:r>
          </w:p>
          <w:p>
            <w:pPr>
              <w:pStyle w:val="1189"/>
              <w:jc w:val="both"/>
              <w:widowControl w:val="off"/>
              <w:rPr>
                <w:color w:val="000000" w:themeColor="text1"/>
                <w:sz w:val="22"/>
                <w:szCs w:val="22"/>
                <w:highlight w:val="white"/>
              </w:rPr>
            </w:pPr>
            <w:r>
              <w:rPr>
                <w:color w:val="000000" w:themeColor="text1"/>
                <w:sz w:val="22"/>
                <w:szCs w:val="22"/>
                <w:highlight w:val="white"/>
              </w:rPr>
            </w:r>
            <w:r>
              <w:rPr>
                <w:color w:val="000000" w:themeColor="text1"/>
                <w:sz w:val="22"/>
                <w:szCs w:val="22"/>
                <w:highlight w:val="white"/>
              </w:rPr>
            </w:r>
            <w:r>
              <w:rPr>
                <w:color w:val="000000" w:themeColor="text1"/>
                <w:sz w:val="22"/>
                <w:szCs w:val="22"/>
                <w:highlight w:val="white"/>
              </w:rPr>
            </w:r>
          </w:p>
          <w:p>
            <w:pPr>
              <w:pStyle w:val="1189"/>
              <w:jc w:val="both"/>
              <w:widowControl w:val="off"/>
              <w:rPr>
                <w:sz w:val="22"/>
                <w:szCs w:val="22"/>
                <w:highlight w:val="white"/>
              </w:rPr>
            </w:pPr>
            <w:r>
              <w:rPr>
                <w:color w:val="000000" w:themeColor="text1"/>
                <w:sz w:val="22"/>
                <w:szCs w:val="22"/>
                <w:highlight w:val="white"/>
                <w:shd w:val="clear" w:color="auto" w:fill="ffffff"/>
              </w:rPr>
              <w:t xml:space="preserve">В случае привлечения лаборатории других организаций на условиях субподряда, участником представляются документы, подтверждающие наличие договорных взаимоотношений со сторонней лабораторией </w:t>
            </w:r>
            <w:r>
              <w:rPr>
                <w:rFonts w:ascii="Times New Roman" w:hAnsi="Times New Roman" w:eastAsia="Times New Roman" w:cs="Times New Roman"/>
                <w:i w:val="0"/>
                <w:iCs w:val="0"/>
                <w:color w:val="000000" w:themeColor="text1"/>
                <w:sz w:val="22"/>
                <w:szCs w:val="22"/>
                <w:highlight w:val="white"/>
              </w:rPr>
              <w:t xml:space="preserve">и документы, подтверждающие её аккредитацию.</w:t>
            </w:r>
            <w:r>
              <w:rPr>
                <w:sz w:val="22"/>
                <w:szCs w:val="22"/>
                <w:highlight w:val="white"/>
              </w:rPr>
            </w:r>
            <w:r>
              <w:rPr>
                <w:sz w:val="22"/>
                <w:szCs w:val="22"/>
                <w:highlight w:val="white"/>
              </w:rPr>
            </w:r>
          </w:p>
        </w:tc>
      </w:tr>
    </w:tbl>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5" w:name="_Toc50"/>
      <w:r>
        <w:rPr>
          <w:rFonts w:ascii="Times New Roman" w:hAnsi="Times New Roman" w:eastAsia="Times New Roman" w:cs="Times New Roman"/>
          <w:sz w:val="22"/>
          <w:szCs w:val="22"/>
        </w:rPr>
      </w:r>
      <w:bookmarkStart w:id="292" w:name="_Ref125550270"/>
      <w:r>
        <w:rPr>
          <w:rFonts w:ascii="Times New Roman" w:hAnsi="Times New Roman" w:eastAsia="Times New Roman" w:cs="Times New Roman"/>
          <w:sz w:val="22"/>
          <w:szCs w:val="22"/>
        </w:rPr>
      </w:r>
      <w:bookmarkStart w:id="293" w:name="_Ref125550353"/>
      <w:r>
        <w:rPr>
          <w:rFonts w:ascii="Times New Roman" w:hAnsi="Times New Roman" w:eastAsia="Times New Roman" w:cs="Times New Roman"/>
          <w:sz w:val="22"/>
          <w:szCs w:val="22"/>
        </w:rPr>
      </w:r>
      <w:bookmarkStart w:id="294" w:name="_Ref125553242"/>
      <w:r>
        <w:rPr>
          <w:rFonts w:ascii="Times New Roman" w:hAnsi="Times New Roman" w:eastAsia="Times New Roman" w:cs="Times New Roman"/>
          <w:sz w:val="22"/>
          <w:szCs w:val="22"/>
        </w:rPr>
      </w:r>
      <w:bookmarkStart w:id="295" w:name="_Ref125553296"/>
      <w:r>
        <w:rPr>
          <w:rFonts w:ascii="Times New Roman" w:hAnsi="Times New Roman" w:eastAsia="Times New Roman" w:cs="Times New Roman"/>
          <w:sz w:val="22"/>
          <w:szCs w:val="22"/>
        </w:rPr>
      </w:r>
      <w:bookmarkStart w:id="296" w:name="_Ref125553475"/>
      <w:r>
        <w:rPr>
          <w:rFonts w:ascii="Times New Roman" w:hAnsi="Times New Roman" w:eastAsia="Times New Roman" w:cs="Times New Roman"/>
          <w:sz w:val="22"/>
          <w:szCs w:val="22"/>
        </w:rPr>
      </w:r>
      <w:bookmarkStart w:id="297" w:name="_Ref125553681"/>
      <w:r>
        <w:rPr>
          <w:rFonts w:ascii="Times New Roman" w:hAnsi="Times New Roman" w:eastAsia="Times New Roman" w:cs="Times New Roman"/>
          <w:sz w:val="22"/>
          <w:szCs w:val="22"/>
        </w:rPr>
      </w:r>
      <w:bookmarkStart w:id="298" w:name="_Ref125709154"/>
      <w:r>
        <w:rPr>
          <w:rFonts w:ascii="Times New Roman" w:hAnsi="Times New Roman" w:eastAsia="Times New Roman" w:cs="Times New Roman"/>
          <w:sz w:val="22"/>
          <w:szCs w:val="22"/>
        </w:rPr>
      </w:r>
      <w:bookmarkStart w:id="299" w:name="_Ref125709256"/>
      <w:r>
        <w:rPr>
          <w:rFonts w:ascii="Times New Roman" w:hAnsi="Times New Roman" w:eastAsia="Times New Roman" w:cs="Times New Roman"/>
          <w:sz w:val="22"/>
          <w:szCs w:val="22"/>
        </w:rPr>
      </w:r>
      <w:bookmarkStart w:id="300" w:name="_Ref125709541"/>
      <w:r>
        <w:rPr>
          <w:rFonts w:ascii="Times New Roman" w:hAnsi="Times New Roman" w:eastAsia="Times New Roman" w:cs="Times New Roman"/>
          <w:sz w:val="22"/>
          <w:szCs w:val="22"/>
        </w:rPr>
      </w:r>
      <w:bookmarkStart w:id="301" w:name="_Ref125709895"/>
      <w:r>
        <w:rPr>
          <w:rFonts w:ascii="Times New Roman" w:hAnsi="Times New Roman" w:eastAsia="Times New Roman" w:cs="Times New Roman"/>
          <w:sz w:val="22"/>
          <w:szCs w:val="22"/>
        </w:rPr>
      </w:r>
      <w:bookmarkStart w:id="302" w:name="_Ref125361531"/>
      <w:r>
        <w:rPr>
          <w:rFonts w:ascii="Times New Roman" w:hAnsi="Times New Roman" w:eastAsia="Times New Roman" w:cs="Times New Roman"/>
          <w:sz w:val="22"/>
          <w:szCs w:val="22"/>
        </w:rPr>
      </w:r>
      <w:bookmarkStart w:id="303" w:name="_Ref125369111"/>
      <w:r>
        <w:rPr>
          <w:rFonts w:ascii="Times New Roman" w:hAnsi="Times New Roman" w:eastAsia="Times New Roman" w:cs="Times New Roman"/>
          <w:sz w:val="22"/>
          <w:szCs w:val="22"/>
        </w:rPr>
      </w:r>
      <w:bookmarkStart w:id="304" w:name="_Ref125370085"/>
      <w:r>
        <w:rPr>
          <w:rFonts w:ascii="Times New Roman" w:hAnsi="Times New Roman" w:eastAsia="Times New Roman" w:cs="Times New Roman"/>
          <w:sz w:val="22"/>
          <w:szCs w:val="22"/>
        </w:rPr>
      </w:r>
      <w:bookmarkStart w:id="305" w:name="_Ref125370145"/>
      <w:r>
        <w:rPr>
          <w:rFonts w:ascii="Times New Roman" w:hAnsi="Times New Roman" w:eastAsia="Times New Roman" w:cs="Times New Roman"/>
          <w:sz w:val="22"/>
          <w:szCs w:val="22"/>
        </w:rPr>
      </w:r>
      <w:bookmarkStart w:id="306" w:name="_Ref125370151"/>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2"/>
      <w:r>
        <w:rPr>
          <w:rFonts w:ascii="Times New Roman" w:hAnsi="Times New Roman" w:eastAsia="Times New Roman" w:cs="Times New Roman"/>
          <w:sz w:val="22"/>
          <w:szCs w:val="22"/>
        </w:rPr>
      </w:r>
      <w:bookmarkEnd w:id="293"/>
      <w:r>
        <w:rPr>
          <w:rFonts w:ascii="Times New Roman" w:hAnsi="Times New Roman" w:eastAsia="Times New Roman" w:cs="Times New Roman"/>
          <w:sz w:val="22"/>
          <w:szCs w:val="22"/>
        </w:rPr>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455"/>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6" w:name="_Toc51"/>
      <w:r>
        <w:rPr>
          <w:rFonts w:ascii="Times New Roman" w:hAnsi="Times New Roman" w:eastAsia="Times New Roman" w:cs="Times New Roman"/>
          <w:sz w:val="22"/>
          <w:szCs w:val="22"/>
        </w:rPr>
      </w:r>
      <w:bookmarkStart w:id="308" w:name="_Ref125552455"/>
      <w:r>
        <w:rPr>
          <w:rFonts w:ascii="Times New Roman" w:hAnsi="Times New Roman" w:eastAsia="Times New Roman" w:cs="Times New Roman"/>
          <w:sz w:val="22"/>
          <w:szCs w:val="22"/>
        </w:rPr>
      </w:r>
      <w:bookmarkStart w:id="309" w:name="_Ref125553500"/>
      <w:r>
        <w:rPr>
          <w:rFonts w:ascii="Times New Roman" w:hAnsi="Times New Roman" w:eastAsia="Times New Roman" w:cs="Times New Roman"/>
          <w:sz w:val="22"/>
          <w:szCs w:val="22"/>
        </w:rPr>
      </w:r>
      <w:bookmarkStart w:id="310" w:name="_Ref125553692"/>
      <w:r>
        <w:rPr>
          <w:rFonts w:ascii="Times New Roman" w:hAnsi="Times New Roman" w:eastAsia="Times New Roman" w:cs="Times New Roman"/>
          <w:sz w:val="22"/>
          <w:szCs w:val="22"/>
        </w:rPr>
      </w:r>
      <w:bookmarkStart w:id="311" w:name="_Ref125553703"/>
      <w:r>
        <w:rPr>
          <w:rFonts w:ascii="Times New Roman" w:hAnsi="Times New Roman" w:eastAsia="Times New Roman" w:cs="Times New Roman"/>
          <w:sz w:val="22"/>
          <w:szCs w:val="22"/>
        </w:rPr>
      </w:r>
      <w:bookmarkStart w:id="312" w:name="_Ref12570922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456"/>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4" w:name="_Ref125370156"/>
            <w:r>
              <w:rPr>
                <w:rFonts w:ascii="Times New Roman" w:hAnsi="Times New Roman" w:eastAsia="Times New Roman" w:cs="Times New Roman"/>
                <w:sz w:val="22"/>
                <w:szCs w:val="22"/>
              </w:rPr>
            </w:r>
            <w:bookmarkEnd w:id="31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5" w:name="_Ref125553738"/>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62"/>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7" w:name="_Toc52"/>
      <w:r>
        <w:rPr>
          <w:rFonts w:ascii="Times New Roman" w:hAnsi="Times New Roman" w:eastAsia="Times New Roman" w:cs="Times New Roman"/>
          <w:sz w:val="22"/>
          <w:szCs w:val="22"/>
        </w:rPr>
      </w:r>
      <w:bookmarkStart w:id="317" w:name="_Ref125361823"/>
      <w:r>
        <w:rPr>
          <w:rFonts w:ascii="Times New Roman" w:hAnsi="Times New Roman" w:eastAsia="Times New Roman" w:cs="Times New Roman"/>
          <w:sz w:val="22"/>
          <w:szCs w:val="22"/>
        </w:rPr>
      </w:r>
      <w:bookmarkStart w:id="318" w:name="_Ref125362031"/>
      <w:r>
        <w:rPr>
          <w:rFonts w:ascii="Times New Roman" w:hAnsi="Times New Roman" w:eastAsia="Times New Roman" w:cs="Times New Roman"/>
          <w:sz w:val="22"/>
          <w:szCs w:val="22"/>
        </w:rPr>
      </w:r>
      <w:bookmarkStart w:id="319" w:name="_Ref125369117"/>
      <w:r>
        <w:rPr>
          <w:rFonts w:ascii="Times New Roman" w:hAnsi="Times New Roman" w:eastAsia="Times New Roman" w:cs="Times New Roman"/>
          <w:sz w:val="22"/>
          <w:szCs w:val="22"/>
        </w:rPr>
      </w:r>
      <w:bookmarkStart w:id="320" w:name="_Ref125370173"/>
      <w:r>
        <w:rPr>
          <w:rFonts w:ascii="Times New Roman" w:hAnsi="Times New Roman" w:eastAsia="Times New Roman" w:cs="Times New Roman"/>
          <w:sz w:val="22"/>
          <w:szCs w:val="22"/>
        </w:rPr>
      </w:r>
      <w:bookmarkStart w:id="321" w:name="_Ref125370180"/>
      <w:r>
        <w:rPr>
          <w:rFonts w:ascii="Times New Roman" w:hAnsi="Times New Roman" w:eastAsia="Times New Roman" w:cs="Times New Roman"/>
          <w:sz w:val="22"/>
          <w:szCs w:val="22"/>
        </w:rPr>
      </w:r>
      <w:bookmarkStart w:id="322" w:name="_Ref125370209"/>
      <w:r>
        <w:rPr>
          <w:rFonts w:ascii="Times New Roman" w:hAnsi="Times New Roman" w:eastAsia="Times New Roman" w:cs="Times New Roman"/>
          <w:sz w:val="22"/>
          <w:szCs w:val="22"/>
        </w:rPr>
      </w:r>
      <w:bookmarkStart w:id="323" w:name="_Ref125709777"/>
      <w:r>
        <w:rPr>
          <w:rFonts w:ascii="Times New Roman" w:hAnsi="Times New Roman" w:eastAsia="Times New Roman" w:cs="Times New Roman"/>
          <w:sz w:val="22"/>
          <w:szCs w:val="22"/>
        </w:rPr>
      </w:r>
      <w:bookmarkStart w:id="324" w:name="_Ref12570997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7"/>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457"/>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87"/>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70199"/>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93"/>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553847"/>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8" w:name="_Toc53"/>
      <w:r>
        <w:rPr>
          <w:rFonts w:ascii="Times New Roman" w:hAnsi="Times New Roman" w:eastAsia="Times New Roman" w:cs="Times New Roman"/>
          <w:sz w:val="22"/>
          <w:szCs w:val="22"/>
        </w:rPr>
      </w:r>
      <w:bookmarkStart w:id="330" w:name="_Ref125550523"/>
      <w:r>
        <w:rPr>
          <w:rFonts w:ascii="Times New Roman" w:hAnsi="Times New Roman" w:eastAsia="Times New Roman" w:cs="Times New Roman"/>
          <w:sz w:val="22"/>
          <w:szCs w:val="22"/>
        </w:rPr>
      </w:r>
      <w:bookmarkStart w:id="331" w:name="_Ref125550560"/>
      <w:r>
        <w:rPr>
          <w:rFonts w:ascii="Times New Roman" w:hAnsi="Times New Roman" w:eastAsia="Times New Roman" w:cs="Times New Roman"/>
          <w:sz w:val="22"/>
          <w:szCs w:val="22"/>
        </w:rPr>
      </w:r>
      <w:bookmarkStart w:id="332" w:name="_Ref125550566"/>
      <w:r>
        <w:rPr>
          <w:rFonts w:ascii="Times New Roman" w:hAnsi="Times New Roman" w:eastAsia="Times New Roman" w:cs="Times New Roman"/>
          <w:sz w:val="22"/>
          <w:szCs w:val="22"/>
        </w:rPr>
      </w:r>
      <w:bookmarkStart w:id="333" w:name="_Ref125553513"/>
      <w:r>
        <w:rPr>
          <w:rFonts w:ascii="Times New Roman" w:hAnsi="Times New Roman" w:eastAsia="Times New Roman" w:cs="Times New Roman"/>
          <w:sz w:val="22"/>
          <w:szCs w:val="22"/>
        </w:rPr>
      </w:r>
      <w:bookmarkStart w:id="334" w:name="_Ref125553821"/>
      <w:r>
        <w:rPr>
          <w:rFonts w:ascii="Times New Roman" w:hAnsi="Times New Roman" w:eastAsia="Times New Roman" w:cs="Times New Roman"/>
          <w:sz w:val="22"/>
          <w:szCs w:val="22"/>
        </w:rPr>
      </w:r>
      <w:bookmarkStart w:id="335" w:name="_Ref125710459"/>
      <w:r>
        <w:rPr>
          <w:rFonts w:ascii="Times New Roman" w:hAnsi="Times New Roman" w:eastAsia="Times New Roman" w:cs="Times New Roman"/>
          <w:sz w:val="22"/>
          <w:szCs w:val="22"/>
        </w:rPr>
      </w:r>
      <w:bookmarkStart w:id="336" w:name="_Ref125710480"/>
      <w:r>
        <w:rPr>
          <w:rFonts w:ascii="Times New Roman" w:hAnsi="Times New Roman" w:eastAsia="Times New Roman" w:cs="Times New Roman"/>
          <w:sz w:val="22"/>
          <w:szCs w:val="22"/>
        </w:rPr>
      </w:r>
      <w:bookmarkStart w:id="337" w:name="_Ref125710517"/>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458"/>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59" w:name="_Toc54"/>
      <w:r>
        <w:rPr>
          <w:rFonts w:ascii="Times New Roman" w:hAnsi="Times New Roman" w:eastAsia="Times New Roman" w:cs="Times New Roman"/>
          <w:sz w:val="22"/>
          <w:szCs w:val="22"/>
        </w:rPr>
      </w:r>
      <w:bookmarkStart w:id="339" w:name="Прил04_ФормыЗаявки"/>
      <w:r>
        <w:rPr>
          <w:rFonts w:ascii="Times New Roman" w:hAnsi="Times New Roman" w:eastAsia="Times New Roman" w:cs="Times New Roman"/>
          <w:sz w:val="22"/>
          <w:szCs w:val="22"/>
        </w:rPr>
      </w:r>
      <w:bookmarkStart w:id="340" w:name="_Ref125362865"/>
      <w:r>
        <w:rPr>
          <w:rFonts w:ascii="Times New Roman" w:hAnsi="Times New Roman" w:eastAsia="Times New Roman" w:cs="Times New Roman"/>
          <w:sz w:val="22"/>
          <w:szCs w:val="22"/>
        </w:rPr>
      </w:r>
      <w:bookmarkStart w:id="341" w:name="_Ref125362900"/>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459"/>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0" w:name="_Toc55"/>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46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61" w:name="_Toc56"/>
      <w:r>
        <w:rPr>
          <w:rFonts w:ascii="Times New Roman" w:hAnsi="Times New Roman" w:eastAsia="Times New Roman" w:cs="Times New Roman"/>
          <w:sz w:val="22"/>
          <w:szCs w:val="22"/>
        </w:rPr>
      </w:r>
      <w:bookmarkStart w:id="344" w:name="Прил05_ФормыПобедителя"/>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461"/>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2" w:name="_Toc57"/>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46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3" w:name="_Toc58"/>
      <w:r>
        <w:rPr>
          <w:rFonts w:ascii="Times New Roman" w:hAnsi="Times New Roman" w:eastAsia="Times New Roman" w:cs="Times New Roman"/>
          <w:sz w:val="22"/>
          <w:szCs w:val="22"/>
        </w:rPr>
      </w:r>
      <w:bookmarkStart w:id="347" w:name="_Ref130395470"/>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7"/>
      <w:r>
        <w:rPr>
          <w:rFonts w:ascii="Times New Roman" w:hAnsi="Times New Roman" w:eastAsia="Times New Roman" w:cs="Times New Roman"/>
          <w:sz w:val="22"/>
          <w:szCs w:val="22"/>
        </w:rPr>
      </w:r>
      <w:bookmarkEnd w:id="46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49" w:name="_MON_1741074142"/>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stroked="f">
                <v:path textboxrect="0,0,0,0"/>
                <v:imagedata r:id="rId18"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4" w:name="_Toc59"/>
      <w:r>
        <w:rPr>
          <w:rFonts w:ascii="Times New Roman" w:hAnsi="Times New Roman" w:eastAsia="Times New Roman" w:cs="Times New Roman"/>
          <w:sz w:val="22"/>
          <w:szCs w:val="22"/>
        </w:rPr>
      </w:r>
      <w:bookmarkStart w:id="350" w:name="_Ref130395475"/>
      <w:r>
        <w:rPr>
          <w:rFonts w:ascii="Times New Roman" w:hAnsi="Times New Roman" w:eastAsia="Times New Roman" w:cs="Times New Roman"/>
          <w:sz w:val="22"/>
          <w:szCs w:val="22"/>
        </w:rPr>
        <w:t xml:space="preserve">Форма «Заверение об обстоятельствах»</w:t>
      </w:r>
      <w:bookmarkEnd w:id="350"/>
      <w:r>
        <w:rPr>
          <w:rFonts w:ascii="Times New Roman" w:hAnsi="Times New Roman" w:eastAsia="Times New Roman" w:cs="Times New Roman"/>
          <w:sz w:val="22"/>
          <w:szCs w:val="22"/>
        </w:rPr>
      </w:r>
      <w:bookmarkEnd w:id="46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2" w:name="_MON_1741074184"/>
      <w:r>
        <w:rPr>
          <w:rFonts w:ascii="Times New Roman" w:hAnsi="Times New Roman" w:eastAsia="Times New Roman" w:cs="Times New Roman"/>
          <w:sz w:val="22"/>
          <w:szCs w:val="22"/>
        </w:rPr>
      </w:r>
      <w:bookmarkEnd w:id="35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65" w:name="_Toc60"/>
      <w:r>
        <w:rPr>
          <w:rFonts w:ascii="Times New Roman" w:hAnsi="Times New Roman" w:eastAsia="Times New Roman" w:cs="Times New Roman"/>
          <w:sz w:val="22"/>
          <w:szCs w:val="22"/>
        </w:rPr>
      </w:r>
      <w:bookmarkStart w:id="353" w:name="Прил06_СоставЗаявки"/>
      <w:r>
        <w:rPr>
          <w:rFonts w:ascii="Times New Roman" w:hAnsi="Times New Roman" w:eastAsia="Times New Roman" w:cs="Times New Roman"/>
          <w:sz w:val="22"/>
          <w:szCs w:val="22"/>
        </w:rPr>
      </w:r>
      <w:bookmarkEnd w:id="35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0"/>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r>
      <w:bookmarkEnd w:id="465"/>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6" w:name="_Toc61"/>
      <w:r>
        <w:rPr>
          <w:rFonts w:ascii="Times New Roman" w:hAnsi="Times New Roman" w:eastAsia="Times New Roman" w:cs="Times New Roman"/>
          <w:sz w:val="22"/>
          <w:szCs w:val="22"/>
        </w:rPr>
        <w:t xml:space="preserve">Состав заявки</w:t>
      </w:r>
      <w:bookmarkEnd w:id="466"/>
      <w:r>
        <w:rPr>
          <w:rFonts w:ascii="Times New Roman" w:hAnsi="Times New Roman" w:cs="Times New Roman"/>
          <w:sz w:val="22"/>
          <w:szCs w:val="22"/>
        </w:rPr>
      </w:r>
      <w:r>
        <w:rPr>
          <w:rFonts w:ascii="Times New Roman" w:hAnsi="Times New Roman" w:cs="Times New Roman"/>
          <w:sz w:val="22"/>
          <w:szCs w:val="22"/>
        </w:rPr>
      </w:r>
    </w:p>
    <w:p>
      <w:pPr>
        <w:pStyle w:val="1195"/>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w:t>
        </w:r>
        <w:r>
          <w:rPr>
            <w:rStyle w:val="1223"/>
            <w:rFonts w:ascii="Times New Roman" w:hAnsi="Times New Roman" w:eastAsia="Times New Roman" w:cs="Times New Roman"/>
            <w:sz w:val="22"/>
            <w:szCs w:val="22"/>
          </w:rPr>
          <w:t xml:space="preserve">и</w:t>
        </w:r>
        <w:r>
          <w:rPr>
            <w:rStyle w:val="1223"/>
            <w:rFonts w:ascii="Times New Roman" w:hAnsi="Times New Roman" w:eastAsia="Times New Roman" w:cs="Times New Roman"/>
            <w:sz w:val="22"/>
            <w:szCs w:val="22"/>
          </w:rPr>
          <w:t xml:space="preserve">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w:t>
              </w:r>
              <w:r>
                <w:rPr>
                  <w:rStyle w:val="1223"/>
                  <w:rFonts w:ascii="Times New Roman" w:hAnsi="Times New Roman" w:eastAsia="Times New Roman" w:cs="Times New Roman"/>
                  <w:sz w:val="22"/>
                  <w:szCs w:val="22"/>
                </w:rPr>
                <w:t xml:space="preserve">ми</w:t>
              </w:r>
              <w:r>
                <w:rPr>
                  <w:rStyle w:val="1223"/>
                  <w:rFonts w:ascii="Times New Roman" w:hAnsi="Times New Roman" w:eastAsia="Times New Roman" w:cs="Times New Roman"/>
                  <w:sz w:val="22"/>
                  <w:szCs w:val="22"/>
                </w:rPr>
                <w:t xml:space="preserve"> требования</w:t>
              </w:r>
              <w:r>
                <w:rPr>
                  <w:rStyle w:val="1223"/>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w:t>
            </w:r>
            <w:r>
              <w:rPr>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6" w:name="_Ref130389408"/>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w:t>
              </w:r>
              <w:r>
                <w:rPr>
                  <w:rStyle w:val="1223"/>
                  <w:rFonts w:ascii="Times New Roman" w:hAnsi="Times New Roman" w:eastAsia="Times New Roman" w:cs="Times New Roman"/>
                  <w:sz w:val="22"/>
                  <w:szCs w:val="22"/>
                </w:rPr>
                <w:t xml:space="preserve">е</w:t>
              </w:r>
              <w:r>
                <w:rPr>
                  <w:rStyle w:val="1223"/>
                  <w:rFonts w:ascii="Times New Roman" w:hAnsi="Times New Roman" w:eastAsia="Times New Roman" w:cs="Times New Roman"/>
                  <w:sz w:val="22"/>
                  <w:szCs w:val="22"/>
                </w:rPr>
                <w:t xml:space="preserve"> и критери</w:t>
              </w:r>
              <w:r>
                <w:rPr>
                  <w:rStyle w:val="1223"/>
                  <w:rFonts w:ascii="Times New Roman" w:hAnsi="Times New Roman" w:eastAsia="Times New Roman" w:cs="Times New Roman"/>
                  <w:sz w:val="22"/>
                  <w:szCs w:val="22"/>
                </w:rPr>
                <w:t xml:space="preserve">ях</w:t>
              </w:r>
              <w:r>
                <w:rPr>
                  <w:rStyle w:val="1223"/>
                  <w:rFonts w:ascii="Times New Roman" w:hAnsi="Times New Roman" w:eastAsia="Times New Roman" w:cs="Times New Roman"/>
                  <w:sz w:val="22"/>
                  <w:szCs w:val="22"/>
                </w:rPr>
                <w:t xml:space="preserve"> оценки и сопоставления заявок</w:t>
              </w:r>
              <w:r>
                <w:rPr>
                  <w:rStyle w:val="1223"/>
                  <w:rFonts w:ascii="Times New Roman" w:hAnsi="Times New Roman" w:eastAsia="Times New Roman" w:cs="Times New Roman"/>
                  <w:sz w:val="22"/>
                  <w:szCs w:val="22"/>
                </w:rPr>
                <w:t xml:space="preserve"> (Приложение № </w:t>
              </w:r>
              <w:r>
                <w:rPr>
                  <w:rStyle w:val="1223"/>
                  <w:rFonts w:ascii="Times New Roman" w:hAnsi="Times New Roman" w:eastAsia="Times New Roman" w:cs="Times New Roman"/>
                  <w:sz w:val="22"/>
                  <w:szCs w:val="22"/>
                </w:rPr>
                <w:t xml:space="preserve">8</w:t>
              </w:r>
              <w:r>
                <w:rPr>
                  <w:rStyle w:val="122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89413"/>
            <w:r>
              <w:rPr>
                <w:rFonts w:ascii="Times New Roman" w:hAnsi="Times New Roman" w:eastAsia="Times New Roman" w:cs="Times New Roman"/>
                <w:sz w:val="22"/>
                <w:szCs w:val="22"/>
              </w:rPr>
            </w:r>
            <w:bookmarkEnd w:id="35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19"/>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Style w:val="1223"/>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Style w:val="1223"/>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195"/>
        <w:rPr>
          <w:rStyle w:val="1204"/>
          <w:rFonts w:ascii="Times New Roman" w:hAnsi="Times New Roman" w:cs="Times New Roman"/>
          <w:i w:val="0"/>
          <w:iCs w:val="0"/>
          <w:sz w:val="22"/>
          <w:szCs w:val="22"/>
          <w:shd w:val="clear" w:color="auto" w:fill="auto"/>
        </w:rPr>
      </w:pPr>
      <w:r>
        <w:rPr>
          <w:rStyle w:val="1204"/>
          <w:rFonts w:ascii="Times New Roman" w:hAnsi="Times New Roman" w:eastAsia="Times New Roman" w:cs="Times New Roman"/>
          <w:i w:val="0"/>
          <w:iCs w:val="0"/>
          <w:sz w:val="22"/>
          <w:szCs w:val="22"/>
          <w:shd w:val="clear" w:color="auto" w:fill="auto"/>
        </w:rPr>
        <w:t xml:space="preserve">Е</w:t>
      </w:r>
      <w:r>
        <w:rPr>
          <w:rStyle w:val="1204"/>
          <w:rFonts w:ascii="Times New Roman" w:hAnsi="Times New Roman" w:eastAsia="Times New Roman" w:cs="Times New Roman"/>
          <w:i w:val="0"/>
          <w:iCs w:val="0"/>
          <w:sz w:val="22"/>
          <w:szCs w:val="22"/>
          <w:shd w:val="clear" w:color="auto" w:fill="auto"/>
        </w:rPr>
        <w:t xml:space="preserve">сли </w:t>
      </w:r>
      <w:r>
        <w:rPr>
          <w:rStyle w:val="1204"/>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04"/>
          <w:rFonts w:ascii="Times New Roman" w:hAnsi="Times New Roman" w:eastAsia="Times New Roman" w:cs="Times New Roman"/>
          <w:i w:val="0"/>
          <w:iCs w:val="0"/>
          <w:sz w:val="22"/>
          <w:szCs w:val="22"/>
          <w:shd w:val="clear" w:color="auto" w:fill="auto"/>
        </w:rPr>
        <w:t xml:space="preserve"> </w:t>
      </w:r>
      <w:r>
        <w:rPr>
          <w:rStyle w:val="1204"/>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04"/>
          <w:rFonts w:ascii="Times New Roman" w:hAnsi="Times New Roman" w:eastAsia="Times New Roman" w:cs="Times New Roman"/>
          <w:i w:val="0"/>
          <w:iCs w:val="0"/>
          <w:sz w:val="22"/>
          <w:szCs w:val="22"/>
          <w:shd w:val="clear" w:color="auto" w:fill="auto"/>
        </w:rPr>
        <w:t xml:space="preserve"> </w:t>
      </w:r>
      <w:r>
        <w:rPr>
          <w:rStyle w:val="1204"/>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04"/>
          <w:rFonts w:ascii="Times New Roman" w:hAnsi="Times New Roman" w:eastAsia="Times New Roman" w:cs="Times New Roman"/>
          <w:i w:val="0"/>
          <w:iCs w:val="0"/>
          <w:sz w:val="22"/>
          <w:szCs w:val="22"/>
          <w:shd w:val="clear" w:color="auto" w:fill="auto"/>
        </w:rPr>
        <w:t xml:space="preserve"> </w:t>
      </w:r>
      <w:r>
        <w:rPr>
          <w:rStyle w:val="1204"/>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199"/>
        <w:rPr>
          <w:rStyle w:val="1204"/>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67" w:name="_Toc62"/>
      <w:r>
        <w:rPr>
          <w:rFonts w:ascii="Times New Roman" w:hAnsi="Times New Roman" w:eastAsia="Times New Roman" w:cs="Times New Roman"/>
          <w:sz w:val="22"/>
          <w:szCs w:val="22"/>
        </w:rPr>
      </w:r>
      <w:bookmarkStart w:id="359" w:name="Прил07_ОтборочныеКритерии"/>
      <w:r>
        <w:rPr>
          <w:rFonts w:ascii="Times New Roman" w:hAnsi="Times New Roman" w:eastAsia="Times New Roman" w:cs="Times New Roman"/>
          <w:sz w:val="22"/>
          <w:szCs w:val="22"/>
        </w:rPr>
      </w:r>
      <w:bookmarkStart w:id="360" w:name="_Ref125365264"/>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0"/>
      <w:r>
        <w:rPr>
          <w:rFonts w:ascii="Times New Roman" w:hAnsi="Times New Roman" w:eastAsia="Times New Roman" w:cs="Times New Roman"/>
          <w:sz w:val="22"/>
          <w:szCs w:val="22"/>
        </w:rPr>
      </w:r>
      <w:bookmarkEnd w:id="467"/>
      <w:r>
        <w:rPr>
          <w:rFonts w:ascii="Times New Roman" w:hAnsi="Times New Roman" w:cs="Times New Roman"/>
          <w:sz w:val="22"/>
          <w:szCs w:val="22"/>
        </w:rPr>
      </w:r>
      <w:r>
        <w:rPr>
          <w:rFonts w:ascii="Times New Roman" w:hAnsi="Times New Roman" w:cs="Times New Roman"/>
          <w:sz w:val="22"/>
          <w:szCs w:val="22"/>
        </w:rPr>
      </w:r>
    </w:p>
    <w:p>
      <w:pPr>
        <w:pStyle w:val="1194"/>
        <w:spacing w:after="120"/>
        <w:rPr>
          <w:rStyle w:val="120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8" w:name="_Toc63"/>
      <w:r>
        <w:rPr>
          <w:rStyle w:val="1204"/>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04"/>
          <w:rFonts w:ascii="Times New Roman" w:hAnsi="Times New Roman" w:eastAsia="Times New Roman" w:cs="Times New Roman"/>
          <w:i w:val="0"/>
          <w:iCs w:val="0"/>
          <w:sz w:val="22"/>
          <w:szCs w:val="22"/>
          <w:shd w:val="clear" w:color="auto" w:fill="auto"/>
        </w:rPr>
      </w:r>
      <w:bookmarkEnd w:id="468"/>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tbl>
      <w:tblPr>
        <w:tblStyle w:val="1220"/>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9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23"/>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Style w:val="1223"/>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23"/>
                  <w:rFonts w:ascii="Times New Roman" w:hAnsi="Times New Roman" w:eastAsia="Times New Roman" w:cs="Times New Roman"/>
                  <w:sz w:val="22"/>
                  <w:szCs w:val="22"/>
                </w:rPr>
                <w:t xml:space="preserve">Приложение № 6</w:t>
              </w:r>
            </w:hyperlink>
            <w:r>
              <w:rPr>
                <w:rStyle w:val="1223"/>
                <w:rFonts w:ascii="Times New Roman" w:hAnsi="Times New Roman" w:cs="Times New Roman"/>
                <w:sz w:val="22"/>
                <w:szCs w:val="22"/>
              </w:rPr>
            </w:r>
            <w:r>
              <w:rPr>
                <w:rStyle w:val="1223"/>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9"/>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9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_Ref186120456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_Ref186120461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участником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99"/>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99"/>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(в рамках осуществления экспертизы заявки </w:t>
            </w:r>
            <w:r>
              <w:rPr>
                <w:rFonts w:ascii="Times New Roman" w:hAnsi="Times New Roman" w:eastAsia="Times New Roman" w:cs="Times New Roman"/>
                <w:i/>
                <w:iCs/>
                <w:sz w:val="22"/>
                <w:szCs w:val="22"/>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участвовать в которой могут только 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23"/>
                  <w:rFonts w:ascii="Times New Roman" w:hAnsi="Times New Roman" w:eastAsia="Times New Roman" w:cs="Times New Roman"/>
                  <w:b/>
                  <w:bCs/>
                  <w:sz w:val="22"/>
                  <w:szCs w:val="22"/>
                </w:rPr>
                <w:t xml:space="preserve">Техническим требованиям (Приложение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9"/>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99"/>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w:t>
              </w:r>
              <w:r>
                <w:rPr>
                  <w:rStyle w:val="1223"/>
                  <w:rFonts w:ascii="Times New Roman" w:hAnsi="Times New Roman" w:eastAsia="Times New Roman" w:cs="Times New Roman"/>
                  <w:sz w:val="22"/>
                  <w:szCs w:val="22"/>
                </w:rPr>
                <w:t xml:space="preserve">х</w:t>
              </w:r>
              <w:r>
                <w:rPr>
                  <w:rStyle w:val="1223"/>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w:t>
              </w:r>
              <w:r>
                <w:rPr>
                  <w:rStyle w:val="1223"/>
                  <w:rFonts w:ascii="Times New Roman" w:hAnsi="Times New Roman" w:eastAsia="Times New Roman" w:cs="Times New Roman"/>
                  <w:sz w:val="22"/>
                  <w:szCs w:val="22"/>
                </w:rPr>
                <w:t xml:space="preserve">х</w:t>
              </w:r>
              <w:r>
                <w:rPr>
                  <w:rStyle w:val="1223"/>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23"/>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94"/>
        <w:rPr>
          <w:rStyle w:val="120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9" w:name="_Toc64"/>
      <w:r>
        <w:rPr>
          <w:rStyle w:val="1204"/>
          <w:rFonts w:ascii="Times New Roman" w:hAnsi="Times New Roman" w:eastAsia="Times New Roman" w:cs="Times New Roman"/>
          <w:i w:val="0"/>
          <w:iCs w:val="0"/>
          <w:sz w:val="22"/>
          <w:szCs w:val="22"/>
          <w:shd w:val="clear" w:color="auto" w:fill="auto"/>
        </w:rPr>
        <w:t xml:space="preserve">Дополнительные</w:t>
      </w:r>
      <w:r>
        <w:rPr>
          <w:rStyle w:val="1204"/>
          <w:rFonts w:ascii="Times New Roman" w:hAnsi="Times New Roman" w:eastAsia="Times New Roman" w:cs="Times New Roman"/>
          <w:i w:val="0"/>
          <w:iCs w:val="0"/>
          <w:sz w:val="22"/>
          <w:szCs w:val="22"/>
          <w:shd w:val="clear" w:color="auto" w:fill="auto"/>
        </w:rPr>
        <w:t xml:space="preserve"> критерии проверки заяв</w:t>
      </w:r>
      <w:r>
        <w:rPr>
          <w:rStyle w:val="1204"/>
          <w:rFonts w:ascii="Times New Roman" w:hAnsi="Times New Roman" w:eastAsia="Times New Roman" w:cs="Times New Roman"/>
          <w:i w:val="0"/>
          <w:iCs w:val="0"/>
          <w:sz w:val="22"/>
          <w:szCs w:val="22"/>
          <w:shd w:val="clear" w:color="auto" w:fill="auto"/>
        </w:rPr>
        <w:t xml:space="preserve">ок</w:t>
      </w:r>
      <w:r>
        <w:rPr>
          <w:rStyle w:val="1204"/>
          <w:rFonts w:ascii="Times New Roman" w:hAnsi="Times New Roman" w:eastAsia="Times New Roman" w:cs="Times New Roman"/>
          <w:i w:val="0"/>
          <w:iCs w:val="0"/>
          <w:sz w:val="22"/>
          <w:szCs w:val="22"/>
          <w:shd w:val="clear" w:color="auto" w:fill="auto"/>
        </w:rPr>
        <w:t xml:space="preserve"> на соответстви</w:t>
      </w:r>
      <w:r>
        <w:rPr>
          <w:rStyle w:val="1204"/>
          <w:rFonts w:ascii="Times New Roman" w:hAnsi="Times New Roman" w:eastAsia="Times New Roman" w:cs="Times New Roman"/>
          <w:i w:val="0"/>
          <w:iCs w:val="0"/>
          <w:sz w:val="22"/>
          <w:szCs w:val="22"/>
          <w:shd w:val="clear" w:color="auto" w:fill="auto"/>
        </w:rPr>
        <w:t xml:space="preserve">е</w:t>
      </w:r>
      <w:r>
        <w:rPr>
          <w:rStyle w:val="1204"/>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04"/>
          <w:rFonts w:ascii="Times New Roman" w:hAnsi="Times New Roman" w:eastAsia="Times New Roman" w:cs="Times New Roman"/>
          <w:i w:val="0"/>
          <w:iCs w:val="0"/>
          <w:sz w:val="22"/>
          <w:szCs w:val="22"/>
          <w:shd w:val="clear" w:color="auto" w:fill="auto"/>
        </w:rPr>
      </w:r>
      <w:bookmarkEnd w:id="469"/>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199"/>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99"/>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19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5"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5"/>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6"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6"/>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7" w:name="_Hlk138342572"/>
      <w:r>
        <w:rPr>
          <w:rFonts w:ascii="Times New Roman" w:hAnsi="Times New Roman" w:eastAsia="Times New Roman" w:cs="Times New Roman"/>
          <w:sz w:val="22"/>
          <w:szCs w:val="22"/>
        </w:rPr>
        <w:t xml:space="preserve">–</w:t>
      </w:r>
      <w:bookmarkEnd w:id="367"/>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68"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68"/>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70" w:name="_Toc65"/>
      <w:r>
        <w:rPr>
          <w:rFonts w:ascii="Times New Roman" w:hAnsi="Times New Roman" w:eastAsia="Times New Roman" w:cs="Times New Roman"/>
          <w:sz w:val="22"/>
          <w:szCs w:val="22"/>
        </w:rPr>
      </w:r>
      <w:bookmarkStart w:id="369" w:name="Прил08_ПорядокОценки"/>
      <w:r>
        <w:rPr>
          <w:rFonts w:ascii="Times New Roman" w:hAnsi="Times New Roman" w:eastAsia="Times New Roman" w:cs="Times New Roman"/>
          <w:sz w:val="22"/>
          <w:szCs w:val="22"/>
        </w:rPr>
      </w:r>
      <w:bookmarkStart w:id="370" w:name="_Ref125361648"/>
      <w:r>
        <w:rPr>
          <w:rFonts w:ascii="Times New Roman" w:hAnsi="Times New Roman" w:eastAsia="Times New Roman" w:cs="Times New Roman"/>
          <w:sz w:val="22"/>
          <w:szCs w:val="22"/>
        </w:rPr>
      </w:r>
      <w:bookmarkStart w:id="371" w:name="_Ref125361951"/>
      <w:r>
        <w:rPr>
          <w:rFonts w:ascii="Times New Roman" w:hAnsi="Times New Roman" w:eastAsia="Times New Roman" w:cs="Times New Roman"/>
          <w:sz w:val="22"/>
          <w:szCs w:val="22"/>
        </w:rPr>
      </w:r>
      <w:bookmarkStart w:id="372" w:name="_Ref125366013"/>
      <w:r>
        <w:rPr>
          <w:rFonts w:ascii="Times New Roman" w:hAnsi="Times New Roman" w:eastAsia="Times New Roman" w:cs="Times New Roman"/>
          <w:sz w:val="22"/>
          <w:szCs w:val="22"/>
        </w:rPr>
      </w:r>
      <w:bookmarkStart w:id="373" w:name="_Ref125366280"/>
      <w:r>
        <w:rPr>
          <w:rFonts w:ascii="Times New Roman" w:hAnsi="Times New Roman" w:eastAsia="Times New Roman" w:cs="Times New Roman"/>
          <w:sz w:val="22"/>
          <w:szCs w:val="22"/>
        </w:rPr>
      </w:r>
      <w:bookmarkStart w:id="374" w:name="_Ref125366285"/>
      <w:r>
        <w:rPr>
          <w:rFonts w:ascii="Times New Roman" w:hAnsi="Times New Roman" w:eastAsia="Times New Roman" w:cs="Times New Roman"/>
          <w:sz w:val="22"/>
          <w:szCs w:val="22"/>
        </w:rPr>
      </w:r>
      <w:bookmarkStart w:id="375" w:name="_Ref125368140"/>
      <w:r>
        <w:rPr>
          <w:rFonts w:ascii="Times New Roman" w:hAnsi="Times New Roman" w:eastAsia="Times New Roman" w:cs="Times New Roman"/>
          <w:sz w:val="22"/>
          <w:szCs w:val="22"/>
        </w:rPr>
      </w:r>
      <w:bookmarkStart w:id="376" w:name="_Ref125368150"/>
      <w:r>
        <w:rPr>
          <w:rFonts w:ascii="Times New Roman" w:hAnsi="Times New Roman" w:eastAsia="Times New Roman" w:cs="Times New Roman"/>
          <w:sz w:val="22"/>
          <w:szCs w:val="22"/>
        </w:rPr>
      </w:r>
      <w:bookmarkStart w:id="377" w:name="_Ref125368165"/>
      <w:r>
        <w:rPr>
          <w:rFonts w:ascii="Times New Roman" w:hAnsi="Times New Roman" w:eastAsia="Times New Roman" w:cs="Times New Roman"/>
          <w:sz w:val="22"/>
          <w:szCs w:val="22"/>
        </w:rPr>
      </w:r>
      <w:bookmarkStart w:id="378" w:name="_Ref125368172"/>
      <w:r>
        <w:rPr>
          <w:rFonts w:ascii="Times New Roman" w:hAnsi="Times New Roman" w:eastAsia="Times New Roman" w:cs="Times New Roman"/>
          <w:sz w:val="22"/>
          <w:szCs w:val="22"/>
        </w:rPr>
      </w:r>
      <w:bookmarkStart w:id="379" w:name="_Ref125368184"/>
      <w:r>
        <w:rPr>
          <w:rFonts w:ascii="Times New Roman" w:hAnsi="Times New Roman" w:eastAsia="Times New Roman" w:cs="Times New Roman"/>
          <w:sz w:val="22"/>
          <w:szCs w:val="22"/>
        </w:rPr>
      </w:r>
      <w:bookmarkStart w:id="380" w:name="_Ref125368283"/>
      <w:r>
        <w:rPr>
          <w:rFonts w:ascii="Times New Roman" w:hAnsi="Times New Roman" w:eastAsia="Times New Roman" w:cs="Times New Roman"/>
          <w:sz w:val="22"/>
          <w:szCs w:val="22"/>
        </w:rPr>
      </w:r>
      <w:bookmarkStart w:id="381" w:name="_Ref125368291"/>
      <w:r>
        <w:rPr>
          <w:rFonts w:ascii="Times New Roman" w:hAnsi="Times New Roman" w:eastAsia="Times New Roman" w:cs="Times New Roman"/>
          <w:sz w:val="22"/>
          <w:szCs w:val="22"/>
        </w:rPr>
      </w:r>
      <w:bookmarkStart w:id="382" w:name="_Ref125368302"/>
      <w:r>
        <w:rPr>
          <w:rFonts w:ascii="Times New Roman" w:hAnsi="Times New Roman" w:eastAsia="Times New Roman" w:cs="Times New Roman"/>
          <w:sz w:val="22"/>
          <w:szCs w:val="22"/>
        </w:rPr>
      </w:r>
      <w:bookmarkStart w:id="383" w:name="_Ref125368313"/>
      <w:r>
        <w:rPr>
          <w:rFonts w:ascii="Times New Roman" w:hAnsi="Times New Roman" w:eastAsia="Times New Roman" w:cs="Times New Roman"/>
          <w:sz w:val="22"/>
          <w:szCs w:val="22"/>
        </w:rPr>
      </w:r>
      <w:bookmarkStart w:id="384" w:name="_Ref125368331"/>
      <w:r>
        <w:rPr>
          <w:rFonts w:ascii="Times New Roman" w:hAnsi="Times New Roman" w:eastAsia="Times New Roman" w:cs="Times New Roman"/>
          <w:sz w:val="22"/>
          <w:szCs w:val="22"/>
        </w:rPr>
      </w:r>
      <w:bookmarkStart w:id="385" w:name="_Ref125369021"/>
      <w:r>
        <w:rPr>
          <w:rFonts w:ascii="Times New Roman" w:hAnsi="Times New Roman" w:eastAsia="Times New Roman" w:cs="Times New Roman"/>
          <w:sz w:val="22"/>
          <w:szCs w:val="22"/>
        </w:rPr>
      </w:r>
      <w:bookmarkStart w:id="386" w:name="_Ref125369438"/>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0"/>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470"/>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71" w:name="_Toc66"/>
      <w:r>
        <w:rPr>
          <w:rFonts w:ascii="Times New Roman" w:hAnsi="Times New Roman" w:eastAsia="Times New Roman" w:cs="Times New Roman"/>
          <w:sz w:val="22"/>
          <w:szCs w:val="22"/>
        </w:rPr>
        <w:t xml:space="preserve">Порядок и критерии оценки и сопоставления заявок</w:t>
      </w:r>
      <w:bookmarkEnd w:id="47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p>
      <w:pPr>
        <w:pStyle w:val="1195"/>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5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92"/>
        <w:gridCol w:w="850"/>
        <w:gridCol w:w="1417"/>
        <w:gridCol w:w="1276"/>
        <w:gridCol w:w="1134"/>
        <w:gridCol w:w="2126"/>
        <w:gridCol w:w="7228"/>
      </w:tblGrid>
      <w:tr>
        <w:tblPrEx/>
        <w:trPr>
          <w:cantSplit/>
        </w:trPr>
        <w:tc>
          <w:tcPr>
            <w:shd w:val="clear" w:color="ffffff" w:fill="d5dce4"/>
            <w:tcW w:w="992"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Номер критерия оценки в структуре</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850"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Направление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gridSpan w:val="2"/>
            <w:shd w:val="clear" w:color="ffffff" w:fill="d5dce4"/>
            <w:tcBorders>
              <w:bottom w:val="single" w:color="000000" w:sz="4" w:space="0"/>
            </w:tcBorders>
            <w:tcW w:w="2693" w:type="dxa"/>
            <w:vAlign w:val="center"/>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Значимость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2126"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Содержание частного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722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shd w:val="clear" w:color="ffffff" w:fill="d5dce4"/>
            <w:tcW w:w="992"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850"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первого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второго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2126"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722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r>
      <w:tr>
        <w:tblPrEx/>
        <w:trPr/>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 договора (заявки)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0,90)</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Чем меньше цена заявки Участника,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7228" w:type="dxa"/>
            <w:textDirection w:val="lrTb"/>
            <w:noWrap w:val="false"/>
          </w:tcPr>
          <w:p>
            <w:pPr>
              <w:numPr>
                <w:ilvl w:val="7"/>
                <w:numId w:val="0"/>
              </w:numPr>
              <w:jc w:val="both"/>
              <w:keepLines/>
              <w:keepNext/>
              <w:spacing w:before="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numPr>
                <w:ilvl w:val="7"/>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center"/>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Б</m:t>
                    </m:r>
                  </m:e>
                  <m:sub>
                    <m:r>
                      <w:rPr>
                        <w:rFonts w:hint="default" w:ascii="Cambria Math" w:hAnsi="Cambria Math" w:eastAsia="Cambria Math" w:cs="Cambria Math"/>
                        <w:sz w:val="20"/>
                        <w:szCs w:val="20"/>
                        <w:lang w:val="en-US" w:eastAsia="en-US"/>
                      </w:rPr>
                      <m:rPr/>
                      <m:t>1</m:t>
                    </m:r>
                  </m:sub>
                </m:sSub>
                <m:r>
                  <w:rPr>
                    <w:rFonts w:hint="default" w:ascii="Cambria Math" w:hAnsi="Cambria Math" w:eastAsia="Cambria Math" w:cs="Cambria Math"/>
                    <w:sz w:val="20"/>
                    <w:szCs w:val="20"/>
                    <w:lang w:eastAsia="en-US"/>
                  </w:rPr>
                  <m:rPr>
                    <m:sty m:val="p"/>
                  </m:rPr>
                  <m:t>=</m:t>
                </m:r>
                <m:f>
                  <m:fPr>
                    <m:ctrlPr>
                      <w:rPr>
                        <w:rFonts w:ascii="Cambria Math" w:hAnsi="Cambria Math" w:eastAsia="Cambria Math" w:cs="Cambria Math"/>
                        <w:sz w:val="20"/>
                        <w:szCs w:val="14"/>
                        <w:lang w:eastAsia="en-US"/>
                      </w:rPr>
                    </m:ctrlPr>
                  </m:fPr>
                  <m:num>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num>
                  <m:den>
                    <m:r>
                      <w:rPr>
                        <w:rFonts w:hint="default" w:ascii="Cambria Math" w:hAnsi="Cambria Math" w:eastAsia="Cambria Math" w:cs="Cambria Math"/>
                        <w:sz w:val="20"/>
                        <w:szCs w:val="20"/>
                        <w:lang w:eastAsia="en-US"/>
                      </w:rPr>
                      <m:rPr>
                        <m:sty m:val="p"/>
                      </m:rPr>
                      <m:t>ЦЕНА</m:t>
                    </m:r>
                    <m:r>
                      <w:rPr>
                        <w:rFonts w:hint="default" w:ascii="Cambria Math" w:hAnsi="Cambria Math" w:eastAsia="Cambria Math" w:cs="Cambria Math"/>
                        <w:sz w:val="20"/>
                        <w:szCs w:val="20"/>
                        <w:lang w:val="en-US" w:eastAsia="en-US"/>
                      </w:rPr>
                      <m:rPr/>
                      <m:t>i</m:t>
                    </m:r>
                  </m:den>
                </m:f>
                <m:r>
                  <w:rPr>
                    <w:rFonts w:hint="default" w:ascii="Cambria Math" w:hAnsi="Cambria Math" w:eastAsia="Cambria Math" w:cs="Cambria Math"/>
                    <w:sz w:val="20"/>
                    <w:szCs w:val="20"/>
                    <w:lang w:eastAsia="en-US"/>
                  </w:rPr>
                  <m:rPr>
                    <m:sty m:val="p"/>
                  </m:rPr>
                  <m:t>×Ш,</m:t>
                </m:r>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i</m:t>
                  </m:r>
                </m:sub>
              </m:sSub>
            </m:oMath>
            <w:r>
              <w:rPr>
                <w:rFonts w:ascii="Times New Roman" w:hAnsi="Times New Roman" w:eastAsia="Times New Roman" w:cs="Times New Roman"/>
                <w:sz w:val="20"/>
                <w:szCs w:val="20"/>
                <w:lang w:eastAsia="en-US"/>
              </w:rPr>
              <w:t xml:space="preserve"> – цена договора (заявки), указанная в </w:t>
            </w:r>
            <w:r>
              <w:rPr>
                <w:rFonts w:ascii="Times New Roman" w:hAnsi="Times New Roman" w:eastAsia="Times New Roman" w:cs="Times New Roman"/>
                <w:i/>
                <w:sz w:val="20"/>
                <w:szCs w:val="20"/>
              </w:rPr>
              <w:t xml:space="preserve">i</w:t>
            </w:r>
            <w:r>
              <w:rPr>
                <w:rFonts w:ascii="Times New Roman" w:hAnsi="Times New Roman" w:eastAsia="Times New Roman" w:cs="Times New Roman"/>
                <w:sz w:val="20"/>
                <w:szCs w:val="20"/>
              </w:rPr>
              <w:t xml:space="preserve">-той заявке (в Коммерческом п</w:t>
            </w:r>
            <w:r>
              <w:rPr>
                <w:rFonts w:ascii="Times New Roman" w:hAnsi="Times New Roman" w:eastAsia="Times New Roman" w:cs="Times New Roman"/>
                <w:sz w:val="20"/>
                <w:szCs w:val="20"/>
              </w:rPr>
              <w:t xml:space="preserve">редложении) по установленной в Д</w:t>
            </w:r>
            <w:r>
              <w:rPr>
                <w:rFonts w:ascii="Times New Roman" w:hAnsi="Times New Roman" w:eastAsia="Times New Roman" w:cs="Times New Roman"/>
                <w:sz w:val="20"/>
                <w:szCs w:val="20"/>
              </w:rPr>
              <w:t xml:space="preserve">окументации о закупке форме</w:t>
            </w:r>
            <w:r>
              <w:rPr>
                <w:rFonts w:ascii="Times New Roman" w:hAnsi="Times New Roman" w:eastAsia="Times New Roman" w:cs="Times New Roman"/>
                <w:sz w:val="20"/>
                <w:szCs w:val="20"/>
              </w:rPr>
              <w:t xml:space="preserve"> №3</w:t>
            </w:r>
            <w:r>
              <w:rPr>
                <w:rFonts w:ascii="Times New Roman" w:hAnsi="Times New Roman" w:eastAsia="Times New Roman" w:cs="Times New Roman"/>
                <w:sz w:val="20"/>
                <w:szCs w:val="20"/>
              </w:rPr>
              <w:t xml:space="preserve"> допущенного участника,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oMath>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минимальная цена договора (заявки), среди всех допущенных заявок участников,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0" w:leader="none"/>
                <w:tab w:val="left" w:pos="34"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максимально возможный балл (максимальная возможная оценка предпочтительности) по шкале оценок.</w:t>
            </w:r>
            <w:r>
              <w:rPr>
                <w:rFonts w:ascii="Times New Roman" w:hAnsi="Times New Roman" w:eastAsia="Times New Roman" w:cs="Times New Roman"/>
                <w:sz w:val="20"/>
                <w:szCs w:val="20"/>
              </w:rPr>
              <w:t xml:space="preserve"> (Ш=5).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96" w:after="96"/>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Оценка предпочтительности заявок осуществляется в едином базисе сопоставления ценовых (стоимостных) предложений, </w:t>
            </w:r>
            <w:r>
              <w:rPr>
                <w:rFonts w:ascii="Times New Roman" w:hAnsi="Times New Roman" w:eastAsia="Times New Roman" w:cs="Times New Roman"/>
                <w:sz w:val="20"/>
                <w:szCs w:val="20"/>
                <w:lang w:eastAsia="en-US"/>
              </w:rPr>
              <w:t xml:space="preserve">установленном</w:t>
            </w:r>
            <w:r>
              <w:rPr>
                <w:rFonts w:ascii="Times New Roman" w:hAnsi="Times New Roman" w:eastAsia="Times New Roman" w:cs="Times New Roman"/>
                <w:sz w:val="20"/>
                <w:szCs w:val="20"/>
                <w:lang w:eastAsia="en-US"/>
              </w:rPr>
              <w:t xml:space="preserve"> в документации о закупке: без учета НДС.</w:t>
            </w:r>
            <w:r>
              <w:rPr>
                <w:rFonts w:ascii="Times New Roman" w:hAnsi="Times New Roman" w:cs="Times New Roman"/>
                <w:sz w:val="20"/>
                <w:szCs w:val="20"/>
              </w:rPr>
            </w:r>
            <w:r>
              <w:rPr>
                <w:rFonts w:ascii="Times New Roman" w:hAnsi="Times New Roman" w:cs="Times New Roman"/>
                <w:sz w:val="20"/>
                <w:szCs w:val="20"/>
              </w:rPr>
            </w:r>
          </w:p>
          <w:p>
            <w:pPr>
              <w:pStyle w:val="1199"/>
              <w:jc w:val="left"/>
              <w:spacing w:before="40" w:after="40"/>
              <w:rPr>
                <w:rFonts w:ascii="Times New Roman" w:hAnsi="Times New Roman" w:cs="Times New Roman"/>
                <w:sz w:val="20"/>
                <w:szCs w:val="20"/>
              </w:rPr>
            </w:pPr>
            <w:r>
              <w:rPr>
                <w:rFonts w:ascii="Times New Roman" w:hAnsi="Times New Roman" w:eastAsia="Times New Roman" w:cs="Times New Roman"/>
                <w:b/>
                <w:bCs/>
                <w:sz w:val="20"/>
                <w:szCs w:val="20"/>
              </w:rPr>
              <w:t xml:space="preserve">Шкала оценок от</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0 до</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ТЕХ</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Квалификация (предпочтительность) участника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2</w:t>
            </w:r>
            <w:r>
              <w:rPr>
                <w:rFonts w:ascii="Times New Roman" w:hAnsi="Times New Roman" w:eastAsia="Times New Roman" w:cs="Times New Roman"/>
                <w:sz w:val="20"/>
                <w:szCs w:val="20"/>
              </w:rPr>
              <w:t xml:space="preserve"> = 0,05)</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keepLines/>
              <w:keepNext/>
              <w:spacing w:before="0" w:beforeAutospacing="0" w:after="0" w:afterAutospacing="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t xml:space="preserve">Чем больше опыт </w:t>
            </w:r>
            <w:r>
              <w:rPr>
                <w:rFonts w:ascii="Times New Roman" w:hAnsi="Times New Roman" w:eastAsia="Times New Roman" w:cs="Times New Roman"/>
                <w:b w:val="0"/>
                <w:bCs w:val="0"/>
                <w:i w:val="0"/>
                <w:iCs w:val="0"/>
                <w:sz w:val="20"/>
                <w:szCs w:val="20"/>
              </w:rPr>
              <w:t xml:space="preserve">оказания</w:t>
            </w:r>
            <w:r>
              <w:rPr>
                <w:rFonts w:ascii="Times New Roman" w:hAnsi="Times New Roman" w:eastAsia="Times New Roman" w:cs="Times New Roman"/>
                <w:b w:val="0"/>
                <w:bCs w:val="0"/>
                <w:i w:val="0"/>
                <w:iCs w:val="0"/>
                <w:sz w:val="20"/>
                <w:szCs w:val="20"/>
              </w:rPr>
              <w:t xml:space="preserve"> аналогичных профилю закупки услуг</w:t>
            </w:r>
            <w:r>
              <w:rPr>
                <w:rFonts w:ascii="Times New Roman" w:hAnsi="Times New Roman" w:eastAsia="Times New Roman" w:cs="Times New Roman"/>
                <w:b w:val="0"/>
                <w:bCs w:val="0"/>
                <w:i w:val="0"/>
                <w:iCs w:val="0"/>
                <w:sz w:val="20"/>
                <w:szCs w:val="20"/>
              </w:rPr>
              <w:t xml:space="preserve"> </w:t>
            </w:r>
            <w:r>
              <w:rPr>
                <w:rFonts w:ascii="Times New Roman" w:hAnsi="Times New Roman" w:eastAsia="Times New Roman" w:cs="Times New Roman"/>
                <w:b w:val="0"/>
                <w:bCs w:val="0"/>
                <w:i w:val="0"/>
                <w:iCs w:val="0"/>
                <w:sz w:val="20"/>
                <w:szCs w:val="20"/>
                <w:highlight w:val="yellow"/>
                <w:u w:val="single"/>
              </w:rPr>
              <w:t xml:space="preserve">по</w:t>
            </w:r>
            <w:r>
              <w:rPr>
                <w:rFonts w:ascii="Times New Roman" w:hAnsi="Times New Roman" w:eastAsia="Times New Roman" w:cs="Times New Roman"/>
                <w:b w:val="0"/>
                <w:bCs w:val="0"/>
                <w:i w:val="0"/>
                <w:iCs w:val="0"/>
                <w:sz w:val="20"/>
                <w:szCs w:val="20"/>
                <w:highlight w:val="yellow"/>
                <w:u w:val="single"/>
              </w:rPr>
              <w:t xml:space="preserve"> </w:t>
            </w:r>
            <w:r>
              <w:rPr>
                <w:rFonts w:ascii="Times New Roman" w:hAnsi="Times New Roman" w:eastAsia="Times New Roman" w:cs="Times New Roman"/>
                <w:sz w:val="20"/>
                <w:szCs w:val="20"/>
                <w:highlight w:val="yellow"/>
                <w:u w:val="single"/>
              </w:rPr>
              <w:t xml:space="preserve">проведение комплексного диагностического обследования турбогенератора/ диагностика турбогенератора/ обследование турбогенератор</w:t>
            </w:r>
            <w:r>
              <w:rPr>
                <w:rFonts w:ascii="Times New Roman" w:hAnsi="Times New Roman" w:eastAsia="Times New Roman" w:cs="Times New Roman"/>
                <w:sz w:val="20"/>
                <w:szCs w:val="20"/>
                <w:highlight w:val="yellow"/>
                <w:u w:val="single"/>
              </w:rPr>
              <w:t xml:space="preserve">а</w:t>
            </w:r>
            <w:r>
              <w:rPr>
                <w:rFonts w:eastAsia="Calibri"/>
                <w:b w:val="0"/>
                <w:bCs w:val="0"/>
                <w:i/>
                <w:sz w:val="20"/>
                <w:szCs w:val="20"/>
                <w:highlight w:val="yellow"/>
                <w:u w:val="single"/>
              </w:rPr>
              <w:t xml:space="preserve"> </w:t>
            </w:r>
            <w:r>
              <w:rPr>
                <w:rFonts w:ascii="Times New Roman" w:hAnsi="Times New Roman" w:eastAsia="Times New Roman" w:cs="Times New Roman"/>
                <w:b w:val="0"/>
                <w:bCs w:val="0"/>
                <w:i w:val="0"/>
                <w:iCs w:val="0"/>
                <w:sz w:val="20"/>
                <w:szCs w:val="20"/>
              </w:rPr>
              <w:t xml:space="preserve">за 5 лет предшествующих дате подачи заявки, тем выше предпочтительность.</w:t>
            </w:r>
            <w:r>
              <w:rPr>
                <w:rFonts w:ascii="Times New Roman" w:hAnsi="Times New Roman" w:cs="Times New Roman"/>
                <w:b w:val="0"/>
                <w:bCs w:val="0"/>
                <w:sz w:val="20"/>
                <w:szCs w:val="20"/>
              </w:rPr>
            </w:r>
            <w:r>
              <w:rPr>
                <w:rFonts w:ascii="Times New Roman" w:hAnsi="Times New Roman" w:cs="Times New Roman"/>
                <w:b w:val="0"/>
                <w:bCs w:val="0"/>
                <w:sz w:val="20"/>
                <w:szCs w:val="20"/>
              </w:rPr>
            </w:r>
          </w:p>
        </w:tc>
        <w:tc>
          <w:tcPr>
            <w:shd w:val="clear" w:color="ffffff" w:fill="ffffff"/>
            <w:tcBorders>
              <w:left w:val="single" w:color="000000" w:sz="4" w:space="0"/>
            </w:tcBorders>
            <w:tcW w:w="7228" w:type="dxa"/>
            <w:textDirection w:val="lrTb"/>
            <w:noWrap w:val="false"/>
          </w:tcPr>
          <w:p>
            <w:pPr>
              <w:numPr>
                <w:ilvl w:val="7"/>
                <w:numId w:val="0"/>
              </w:numPr>
              <w:contextualSpacing w:val="0"/>
              <w:ind w:firstLine="720"/>
              <w:jc w:val="both"/>
              <w:keepLines/>
              <w:keepNext/>
              <w:spacing w:before="0" w:beforeAutospacing="0" w:after="0" w:afterAutospacing="0"/>
              <w:widowControl w:val="off"/>
              <w:rPr>
                <w:rFonts w:ascii="Times New Roman" w:hAnsi="Times New Roman" w:eastAsia="Times New Roman" w:cs="Times New Roman"/>
                <w:sz w:val="20"/>
                <w:szCs w:val="20"/>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1242"/>
              <w:numPr>
                <w:ilvl w:val="7"/>
                <w:numId w:val="58"/>
              </w:numPr>
              <w:ind w:firstLine="720"/>
              <w:jc w:val="both"/>
              <w:keepNext/>
              <w:spacing w:before="0" w:beforeAutospacing="0" w:after="0" w:afterAutospacing="0" w:line="240" w:lineRule="auto"/>
              <w:rPr>
                <w:rFonts w:eastAsia="Times New Roman"/>
                <w:color w:val="000000" w:themeColor="text1"/>
                <w:sz w:val="20"/>
                <w:szCs w:val="20"/>
              </w:rPr>
              <w:suppressLineNumbers w:val="0"/>
            </w:pPr>
            <w:r>
              <w:rPr>
                <w:sz w:val="20"/>
                <w:szCs w:val="20"/>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w:t>
            </w:r>
            <w:r>
              <w:rPr>
                <w:sz w:val="20"/>
                <w:szCs w:val="20"/>
                <w:lang w:eastAsia="ru-RU"/>
              </w:rPr>
              <w:t xml:space="preserve">Д</w:t>
            </w:r>
            <w:r>
              <w:rPr>
                <w:sz w:val="20"/>
                <w:szCs w:val="20"/>
                <w:lang w:eastAsia="ru-RU"/>
              </w:rPr>
              <w:t xml:space="preserve">окументации о закупке форме) сведения о ранее исполненных договорах, подтверждающих наличие совокупного опыта </w:t>
            </w:r>
            <w:r>
              <w:rPr>
                <w:sz w:val="20"/>
                <w:szCs w:val="20"/>
                <w:lang w:eastAsia="ru-RU"/>
              </w:rPr>
              <w:t xml:space="preserve">(в рамках одного или нескольких договоров)</w:t>
            </w:r>
            <w:r>
              <w:rPr>
                <w:sz w:val="20"/>
                <w:szCs w:val="20"/>
                <w:lang w:eastAsia="ru-RU"/>
              </w:rPr>
              <w:t xml:space="preserve">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правоприемственности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w:t>
            </w:r>
            <w:r>
              <w:rPr>
                <w:rFonts w:eastAsia="Times New Roman"/>
                <w:color w:val="000000" w:themeColor="text1"/>
                <w:sz w:val="20"/>
                <w:szCs w:val="20"/>
                <w:u w:val="single"/>
                <w:lang w:eastAsia="ru-RU"/>
              </w:rPr>
              <w:t xml:space="preserve"> приложением следующих подтверждающих документов</w:t>
            </w:r>
            <w:r>
              <w:rPr>
                <w:rFonts w:eastAsia="Times New Roman"/>
                <w:color w:val="000000" w:themeColor="text1"/>
                <w:sz w:val="20"/>
                <w:szCs w:val="20"/>
                <w:lang w:eastAsia="ru-RU"/>
              </w:rPr>
              <w:t xml:space="preserve">: </w:t>
            </w:r>
            <w:r>
              <w:rPr>
                <w:rFonts w:eastAsia="Times New Roman"/>
                <w:color w:val="000000" w:themeColor="text1"/>
                <w:sz w:val="20"/>
                <w:szCs w:val="20"/>
              </w:rPr>
            </w:r>
            <w:r>
              <w:rPr>
                <w:rFonts w:eastAsia="Times New Roman"/>
                <w:color w:val="000000" w:themeColor="text1"/>
                <w:sz w:val="20"/>
                <w:szCs w:val="20"/>
              </w:rPr>
            </w:r>
          </w:p>
          <w:p>
            <w:pPr>
              <w:numPr>
                <w:ilvl w:val="7"/>
                <w:numId w:val="45"/>
              </w:numPr>
              <w:contextualSpacing w:val="0"/>
              <w:jc w:val="both"/>
              <w:keepLines/>
              <w:keepNext/>
              <w:spacing w:before="0" w:beforeAutospacing="0" w:after="0" w:afterAutospacing="0"/>
              <w:widowControl w:val="off"/>
              <w:rPr>
                <w:rFonts w:ascii="Times New Roman" w:hAnsi="Times New Roman" w:eastAsia="Times New Roman" w:cs="Times New Roman"/>
                <w:sz w:val="20"/>
                <w:szCs w:val="20"/>
                <w:highlight w:val="yellow"/>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0"/>
                <w:szCs w:val="20"/>
                <w:highlight w:val="yellow"/>
              </w:rPr>
              <w:t xml:space="preserve">- </w:t>
            </w:r>
            <w:r>
              <w:rPr>
                <w:rFonts w:ascii="Times New Roman" w:hAnsi="Times New Roman" w:eastAsia="Times New Roman" w:cs="Times New Roman"/>
                <w:sz w:val="20"/>
                <w:szCs w:val="20"/>
                <w:highlight w:val="yellow"/>
              </w:rPr>
              <w:t xml:space="preserve">копии договоров, подписанных с обеих сторон и</w:t>
            </w:r>
            <w:r>
              <w:rPr>
                <w:rFonts w:ascii="Times New Roman" w:hAnsi="Times New Roman" w:eastAsia="Times New Roman" w:cs="Times New Roman"/>
                <w:sz w:val="20"/>
                <w:szCs w:val="20"/>
                <w:highlight w:val="yellow"/>
              </w:rPr>
              <w:t xml:space="preserve"> скрепленных печатью</w:t>
            </w:r>
            <w:r>
              <w:rPr>
                <w:rFonts w:ascii="Times New Roman" w:hAnsi="Times New Roman" w:eastAsia="Times New Roman" w:cs="Times New Roman"/>
                <w:sz w:val="20"/>
                <w:szCs w:val="20"/>
                <w:highlight w:val="yellow"/>
              </w:rPr>
              <w:t xml:space="preserve">; </w:t>
            </w:r>
            <w:r>
              <w:rPr>
                <w:rFonts w:ascii="Times New Roman" w:hAnsi="Times New Roman" w:eastAsia="Times New Roman" w:cs="Times New Roman"/>
                <w:sz w:val="20"/>
                <w:szCs w:val="20"/>
                <w:highlight w:val="yellow"/>
              </w:rPr>
            </w:r>
            <w:r>
              <w:rPr>
                <w:rFonts w:ascii="Times New Roman" w:hAnsi="Times New Roman" w:eastAsia="Times New Roman" w:cs="Times New Roman"/>
                <w:sz w:val="20"/>
                <w:szCs w:val="20"/>
                <w:highlight w:val="yellow"/>
              </w:rPr>
            </w:r>
          </w:p>
          <w:p>
            <w:pPr>
              <w:pStyle w:val="1233"/>
              <w:contextualSpacing w:val="0"/>
              <w:ind w:left="0"/>
              <w:jc w:val="both"/>
              <w:spacing w:before="0" w:beforeAutospacing="0" w:after="0" w:afterAutospacing="0"/>
              <w:tabs>
                <w:tab w:val="left" w:pos="322" w:leader="none"/>
              </w:tabs>
              <w:rPr>
                <w:rFonts w:eastAsia="Times New Roman"/>
                <w:sz w:val="20"/>
                <w:szCs w:val="20"/>
                <w:highlight w:val="yellow"/>
              </w:rPr>
            </w:pPr>
            <w:r>
              <w:rPr>
                <w:rFonts w:ascii="Times New Roman" w:hAnsi="Times New Roman" w:eastAsia="Times New Roman" w:cs="Times New Roman"/>
                <w:sz w:val="20"/>
                <w:szCs w:val="20"/>
                <w:highlight w:val="yellow"/>
              </w:rPr>
              <w:t xml:space="preserve">-</w:t>
            </w:r>
            <w:r>
              <w:rPr>
                <w:rFonts w:eastAsia="Times New Roman" w:cs="Times New Roman"/>
                <w:color w:val="000000" w:themeColor="text1"/>
                <w:sz w:val="20"/>
                <w:szCs w:val="20"/>
                <w:highlight w:val="yellow"/>
              </w:rPr>
              <w:t xml:space="preserve"> </w:t>
            </w:r>
            <w:r>
              <w:rPr>
                <w:rFonts w:eastAsia="Times New Roman" w:cs="Times New Roman"/>
                <w:sz w:val="20"/>
                <w:szCs w:val="20"/>
                <w:highlight w:val="yellow"/>
              </w:rPr>
              <w:t xml:space="preserve">копии актов приемки выполненных работ, подписанных с обеих сторон и скрепленных печатями каждой из сторон договора;</w:t>
            </w:r>
            <w:r>
              <w:rPr>
                <w:rFonts w:eastAsia="Times New Roman"/>
                <w:sz w:val="20"/>
                <w:szCs w:val="20"/>
                <w:highlight w:val="yellow"/>
              </w:rPr>
            </w:r>
            <w:r>
              <w:rPr>
                <w:rFonts w:eastAsia="Times New Roman"/>
                <w:sz w:val="20"/>
                <w:szCs w:val="20"/>
                <w:highlight w:val="yellow"/>
              </w:rPr>
            </w:r>
          </w:p>
          <w:p>
            <w:pPr>
              <w:pStyle w:val="1233"/>
              <w:contextualSpacing w:val="0"/>
              <w:ind w:left="0"/>
              <w:jc w:val="both"/>
              <w:spacing w:before="0" w:beforeAutospacing="0" w:after="0" w:afterAutospacing="0"/>
              <w:tabs>
                <w:tab w:val="left" w:pos="322" w:leader="none"/>
              </w:tabs>
              <w:rPr>
                <w:rFonts w:eastAsia="Times New Roman"/>
                <w:sz w:val="20"/>
                <w:szCs w:val="20"/>
                <w:highlight w:val="yellow"/>
              </w:rPr>
            </w:pPr>
            <w:r>
              <w:rPr>
                <w:rFonts w:eastAsia="Times New Roman"/>
                <w:sz w:val="20"/>
                <w:szCs w:val="20"/>
                <w:highlight w:val="yellow"/>
              </w:rPr>
              <w:t xml:space="preserve">- </w:t>
            </w:r>
            <w:r>
              <w:rPr>
                <w:rFonts w:eastAsia="Times New Roman"/>
                <w:sz w:val="20"/>
                <w:szCs w:val="20"/>
                <w:highlight w:val="yellow"/>
              </w:rPr>
              <w:t xml:space="preserve">копии иных документов, предусмотренных требованиями договора, подтверждающих факт его исполнения, с указанием стоим</w:t>
            </w:r>
            <w:r>
              <w:rPr>
                <w:rFonts w:eastAsia="Times New Roman"/>
                <w:sz w:val="20"/>
                <w:szCs w:val="20"/>
                <w:highlight w:val="yellow"/>
              </w:rPr>
              <w:t xml:space="preserve">ости и наименования </w:t>
            </w:r>
            <w:r>
              <w:rPr>
                <w:rFonts w:eastAsia="Times New Roman"/>
                <w:sz w:val="20"/>
                <w:szCs w:val="20"/>
                <w:highlight w:val="yellow"/>
              </w:rPr>
              <w:t xml:space="preserve">оказанных</w:t>
            </w:r>
            <w:r>
              <w:rPr>
                <w:rFonts w:eastAsia="Times New Roman"/>
                <w:sz w:val="20"/>
                <w:szCs w:val="20"/>
                <w:highlight w:val="yellow"/>
              </w:rPr>
              <w:t xml:space="preserve"> услуг, подписанных с обеих сторон и </w:t>
            </w:r>
            <w:r>
              <w:rPr>
                <w:rFonts w:eastAsia="Times New Roman" w:cs="Times New Roman"/>
                <w:sz w:val="20"/>
                <w:szCs w:val="20"/>
                <w:highlight w:val="yellow"/>
              </w:rPr>
              <w:t xml:space="preserve">скрепленных печатями каждой из сторон договора</w:t>
            </w:r>
            <w:r>
              <w:rPr>
                <w:rFonts w:eastAsia="Times New Roman"/>
                <w:sz w:val="20"/>
                <w:szCs w:val="20"/>
                <w:highlight w:val="yellow"/>
              </w:rPr>
              <w:t xml:space="preserve">.</w:t>
            </w:r>
            <w:r>
              <w:rPr>
                <w:rFonts w:eastAsia="Times New Roman"/>
                <w:sz w:val="20"/>
                <w:szCs w:val="20"/>
                <w:highlight w:val="yellow"/>
              </w:rPr>
            </w:r>
            <w:r>
              <w:rPr>
                <w:rFonts w:eastAsia="Times New Roman"/>
                <w:sz w:val="20"/>
                <w:szCs w:val="20"/>
                <w:highlight w:val="yellow"/>
              </w:rPr>
            </w:r>
          </w:p>
          <w:p>
            <w:pPr>
              <w:pStyle w:val="1242"/>
              <w:numPr>
                <w:ilvl w:val="7"/>
                <w:numId w:val="59"/>
              </w:numPr>
              <w:ind w:firstLine="380"/>
              <w:jc w:val="both"/>
              <w:keepNext/>
              <w:spacing w:before="0" w:beforeAutospacing="0" w:line="240" w:lineRule="auto"/>
              <w:rPr>
                <w:rFonts w:eastAsia="Times New Roman"/>
                <w:color w:val="000000" w:themeColor="text1"/>
                <w:sz w:val="20"/>
                <w:szCs w:val="20"/>
                <w:highlight w:val="white"/>
              </w:rPr>
              <w:suppressLineNumbers w:val="0"/>
            </w:pPr>
            <w:r>
              <w:rPr>
                <w:rFonts w:eastAsia="Times New Roman"/>
                <w:color w:val="000000" w:themeColor="text1"/>
                <w:sz w:val="20"/>
                <w:szCs w:val="20"/>
                <w:highlight w:val="white"/>
                <w:lang w:eastAsia="ru-RU"/>
              </w:rPr>
            </w:r>
            <w:r>
              <w:rPr>
                <w:sz w:val="20"/>
                <w:szCs w:val="20"/>
              </w:rPr>
              <w:t xml:space="preserve">К рассмотрению не принимаются подтверждающие документы, не указанные в «Справке об опыте Участника», а также сведе</w:t>
            </w:r>
            <w:r>
              <w:rPr>
                <w:sz w:val="20"/>
                <w:szCs w:val="20"/>
              </w:rPr>
              <w:t xml:space="preserve">ни</w:t>
            </w:r>
            <w:r>
              <w:rPr>
                <w:sz w:val="20"/>
                <w:szCs w:val="20"/>
              </w:rPr>
              <w:t xml:space="preserve">я, не позволяющие явным (однозначным) образом определить опыт Участника.</w:t>
            </w:r>
            <w:r>
              <w:rPr>
                <w:rFonts w:eastAsia="Times New Roman"/>
                <w:color w:val="000000" w:themeColor="text1"/>
                <w:sz w:val="20"/>
                <w:szCs w:val="20"/>
                <w:highlight w:val="white"/>
              </w:rPr>
            </w:r>
            <w:r>
              <w:rPr>
                <w:rFonts w:eastAsia="Times New Roman"/>
                <w:color w:val="000000" w:themeColor="text1"/>
                <w:sz w:val="20"/>
                <w:szCs w:val="20"/>
                <w:highlight w:val="white"/>
              </w:rPr>
            </w:r>
          </w:p>
          <w:p>
            <w:pPr>
              <w:pStyle w:val="1242"/>
              <w:numPr>
                <w:ilvl w:val="7"/>
                <w:numId w:val="60"/>
              </w:numPr>
              <w:ind w:firstLine="380"/>
              <w:jc w:val="both"/>
              <w:spacing w:before="0" w:beforeAutospacing="0" w:after="0" w:line="240" w:lineRule="auto"/>
              <w:rPr>
                <w:color w:val="ff0000" w:themeColor="text1"/>
                <w:sz w:val="20"/>
                <w:szCs w:val="20"/>
              </w:rPr>
              <w:suppressLineNumbers w:val="0"/>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20"/>
                <w:szCs w:val="20"/>
              </w:rPr>
            </w:r>
            <w:r>
              <w:rPr>
                <w:color w:val="ff0000" w:themeColor="text1"/>
                <w:sz w:val="20"/>
                <w:szCs w:val="20"/>
              </w:rPr>
            </w:r>
          </w:p>
          <w:p>
            <w:pPr>
              <w:numPr>
                <w:ilvl w:val="6"/>
                <w:numId w:val="45"/>
              </w:numPr>
              <w:contextualSpacing w:val="0"/>
              <w:jc w:val="both"/>
              <w:keepLines/>
              <w:keepNext/>
              <w:spacing w:before="0" w:beforeAutospacing="0" w:after="0" w:afterAutospacing="0"/>
              <w:widowControl w:val="off"/>
              <w:rPr>
                <w:rFonts w:ascii="Times New Roman" w:hAnsi="Times New Roman" w:cs="Times New Roman"/>
                <w:sz w:val="20"/>
                <w:szCs w:val="20"/>
                <w:highlight w:val="yellow"/>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0"/>
                <w:szCs w:val="20"/>
              </w:rPr>
            </w:r>
            <w:r>
              <w:rPr>
                <w:rFonts w:ascii="Times New Roman" w:hAnsi="Times New Roman" w:cs="Times New Roman"/>
                <w:sz w:val="20"/>
                <w:szCs w:val="20"/>
                <w:highlight w:val="yellow"/>
              </w:rPr>
            </w:r>
            <w:r>
              <w:rPr>
                <w:rFonts w:ascii="Times New Roman" w:hAnsi="Times New Roman" w:cs="Times New Roman"/>
                <w:sz w:val="20"/>
                <w:szCs w:val="20"/>
                <w:highlight w:val="yellow"/>
              </w:rPr>
            </w:r>
          </w:p>
          <w:tbl>
            <w:tblPr>
              <w:tblW w:w="7080" w:type="dxa"/>
              <w:tblLayout w:type="fixed"/>
              <w:tblCellMar>
                <w:left w:w="0" w:type="dxa"/>
                <w:right w:w="0" w:type="dxa"/>
              </w:tblCellMar>
              <w:tblLook w:val="04A0" w:firstRow="1" w:lastRow="0" w:firstColumn="1" w:lastColumn="0" w:noHBand="0" w:noVBand="1"/>
            </w:tblPr>
            <w:tblGrid>
              <w:gridCol w:w="884"/>
              <w:gridCol w:w="6196"/>
            </w:tblGrid>
            <w:tr>
              <w:tblPrEx/>
              <w:trPr>
                <w:cantSplit/>
                <w:trHeight w:val="29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 0% (Опыт отсутствует/ Опыт не подтвержден)</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1</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0 % НМЦ «без учета НДС», но менее 20%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2</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20 % НМЦ «без учета НДС», но менее 40 %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3</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40 % НМЦ «без учета НДС», но менее 60 %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4</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60 % НМЦ «без учета НДС», но менее 80 %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309"/>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5</w:t>
                  </w:r>
                  <w:r>
                    <w:rPr>
                      <w:rFonts w:ascii="Times New Roman" w:hAnsi="Times New Roman" w:cs="Times New Roman"/>
                      <w:sz w:val="20"/>
                      <w:szCs w:val="20"/>
                    </w:rPr>
                  </w:r>
                  <w:r>
                    <w:rPr>
                      <w:rFonts w:ascii="Times New Roman" w:hAnsi="Times New Roman" w:cs="Times New Roman"/>
                      <w:sz w:val="20"/>
                      <w:szCs w:val="20"/>
                    </w:rPr>
                  </w:r>
                </w:p>
              </w:tc>
              <w:tc>
                <w:tcPr>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выше 80 % НМЦ «без учета НДС».</w:t>
                  </w:r>
                  <w:r>
                    <w:rPr>
                      <w:rFonts w:ascii="Times New Roman" w:hAnsi="Times New Roman" w:cs="Times New Roman"/>
                      <w:sz w:val="20"/>
                      <w:szCs w:val="20"/>
                    </w:rPr>
                  </w:r>
                  <w:r>
                    <w:rPr>
                      <w:rFonts w:ascii="Times New Roman" w:hAnsi="Times New Roman" w:cs="Times New Roman"/>
                      <w:sz w:val="20"/>
                      <w:szCs w:val="20"/>
                    </w:rPr>
                  </w:r>
                </w:p>
              </w:tc>
            </w:tr>
          </w:tbl>
          <w:p>
            <w:pPr>
              <w:pStyle w:val="1242"/>
              <w:contextualSpacing w:val="0"/>
              <w:jc w:val="left"/>
              <w:keepLines/>
              <w:keepNext/>
              <w:spacing w:before="0" w:beforeAutospacing="0" w:after="0" w:afterAutospacing="0" w:line="240" w:lineRule="auto"/>
              <w:widowControl w:val="off"/>
              <w:rPr>
                <w:rFonts w:ascii="Times New Roman" w:hAnsi="Times New Roman" w:cs="Times New Roman"/>
                <w:sz w:val="20"/>
                <w:szCs w:val="20"/>
                <w:highlight w:val="yellow"/>
              </w:rPr>
              <w:suppressLineNumbers w:val="0"/>
            </w:pPr>
            <w:r>
              <w:rPr>
                <w:rFonts w:ascii="Times New Roman" w:hAnsi="Times New Roman" w:eastAsia="Times New Roman" w:cs="Times New Roman"/>
                <w:sz w:val="20"/>
                <w:szCs w:val="20"/>
                <w:highlight w:val="yellow"/>
              </w:rPr>
            </w:r>
            <w:r>
              <w:rPr>
                <w:rFonts w:ascii="Times New Roman" w:hAnsi="Times New Roman" w:cs="Times New Roman"/>
                <w:sz w:val="20"/>
                <w:szCs w:val="20"/>
                <w:highlight w:val="yellow"/>
              </w:rPr>
            </w:r>
            <w:r>
              <w:rPr>
                <w:rFonts w:ascii="Times New Roman" w:hAnsi="Times New Roman" w:cs="Times New Roman"/>
                <w:sz w:val="20"/>
                <w:szCs w:val="20"/>
                <w:highlight w:val="yellow"/>
              </w:rPr>
            </w:r>
          </w:p>
          <w:p>
            <w:p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НМЦ–начальная (максимальная) цена договора, установленная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рассчитанная оценка предпочтительности по данному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Оцениваемый критерий -  сумма исполненных обязательств за последние 5 лет, предшествующих дате подачи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Опыт, несоответствующий установленным в док</w:t>
            </w:r>
            <w:r>
              <w:rPr>
                <w:rFonts w:ascii="Times New Roman" w:hAnsi="Times New Roman" w:eastAsia="Times New Roman" w:cs="Times New Roman"/>
                <w:sz w:val="20"/>
                <w:szCs w:val="20"/>
                <w:lang w:eastAsia="en-US"/>
              </w:rPr>
              <w:t xml:space="preserve">ументации о закупке требованиям, не оценивается.</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b/>
                <w:sz w:val="20"/>
                <w:szCs w:val="20"/>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992"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W w:w="850" w:type="dxa"/>
            <w:vMerge w:val="restart"/>
            <w:textDirection w:val="lrTb"/>
            <w:noWrap w:val="false"/>
          </w:tcPr>
          <w:p>
            <w:pPr>
              <w:pStyle w:val="1242"/>
              <w:numPr>
                <w:ilvl w:val="7"/>
                <w:numId w:val="46"/>
              </w:numPr>
              <w:ind w:left="0" w:firstLine="0"/>
              <w:jc w:val="center"/>
              <w:spacing w:before="40" w:after="40" w:line="240" w:lineRule="auto"/>
              <w:rPr>
                <w:sz w:val="20"/>
                <w:szCs w:val="20"/>
              </w:rPr>
            </w:pPr>
            <w:r>
              <w:rPr>
                <w:sz w:val="20"/>
                <w:szCs w:val="20"/>
                <w:lang w:eastAsia="ru-RU"/>
              </w:rPr>
              <w:t xml:space="preserve">Неценовой критерий оценки первого уровня</w:t>
            </w:r>
            <w:r>
              <w:rPr>
                <w:sz w:val="20"/>
                <w:szCs w:val="20"/>
                <w:lang w:eastAsia="ru-RU"/>
              </w:rPr>
              <w:t xml:space="preserve"> / ОРГ</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right w:val="single" w:color="000000" w:sz="4" w:space="0"/>
            </w:tcBorders>
            <w:tcW w:w="1417" w:type="dxa"/>
            <w:vMerge w:val="restart"/>
            <w:textDirection w:val="lrTb"/>
            <w:noWrap w:val="false"/>
          </w:tcPr>
          <w:p>
            <w:pPr>
              <w:pStyle w:val="1242"/>
              <w:numPr>
                <w:ilvl w:val="7"/>
                <w:numId w:val="47"/>
              </w:numPr>
              <w:ind w:left="0" w:firstLine="0"/>
              <w:jc w:val="center"/>
              <w:spacing w:before="40" w:after="40" w:line="240" w:lineRule="auto"/>
              <w:rPr>
                <w:sz w:val="20"/>
                <w:szCs w:val="20"/>
              </w:rPr>
            </w:pPr>
            <w:r>
              <w:rPr>
                <w:sz w:val="20"/>
                <w:szCs w:val="20"/>
              </w:rPr>
            </w:r>
            <w:bookmarkStart w:id="0" w:name="undefined"/>
            <w:r>
              <w:rPr>
                <w:rFonts w:eastAsia="Calibri"/>
                <w:sz w:val="20"/>
                <w:szCs w:val="20"/>
              </w:rPr>
              <w:t xml:space="preserve">Финансовое состояние (устойчивость) Участника</w:t>
            </w:r>
            <w:bookmarkEnd w:id="0"/>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1276"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i/>
                <w:sz w:val="20"/>
                <w:szCs w:val="20"/>
              </w:rPr>
            </w:pPr>
            <w:r>
              <w:rPr>
                <w:rFonts w:ascii="Times New Roman" w:hAnsi="Times New Roman" w:eastAsia="Times New Roman" w:cs="Times New Roman"/>
                <w:i/>
                <w:sz w:val="20"/>
                <w:szCs w:val="20"/>
              </w:rPr>
            </w:r>
            <w:r>
              <w:rPr>
                <w:i/>
                <w:sz w:val="20"/>
                <w:szCs w:val="20"/>
                <w:lang w:eastAsia="ru-RU"/>
              </w:rPr>
              <w:t xml:space="preserve">отсутствует</w:t>
            </w:r>
            <w:r>
              <w:rPr>
                <w:rFonts w:ascii="Times New Roman" w:hAnsi="Times New Roman" w:eastAsia="Times New Roman" w:cs="Times New Roman"/>
                <w:i/>
                <w:sz w:val="20"/>
                <w:szCs w:val="20"/>
              </w:rPr>
            </w:r>
            <w:r>
              <w:rPr>
                <w:rFonts w:ascii="Times New Roman" w:hAnsi="Times New Roman" w:eastAsia="Times New Roman" w:cs="Times New Roman"/>
                <w:i/>
                <w:sz w:val="20"/>
                <w:szCs w:val="20"/>
              </w:rPr>
            </w:r>
          </w:p>
        </w:tc>
        <w:tc>
          <w:tcPr>
            <w:shd w:val="clear" w:color="ffffff" w:fill="ffffff"/>
            <w:tcBorders>
              <w:left w:val="single" w:color="000000" w:sz="4" w:space="0"/>
              <w:right w:val="single" w:color="000000" w:sz="4" w:space="0"/>
            </w:tcBorders>
            <w:tcW w:w="1134" w:type="dxa"/>
            <w:vMerge w:val="restart"/>
            <w:textDirection w:val="lrTb"/>
            <w:noWrap w:val="false"/>
          </w:tcPr>
          <w:p>
            <w:pPr>
              <w:pStyle w:val="1242"/>
              <w:numPr>
                <w:ilvl w:val="7"/>
                <w:numId w:val="49"/>
              </w:numPr>
              <w:ind w:left="0" w:firstLine="0"/>
              <w:jc w:val="center"/>
              <w:spacing w:before="40" w:after="40" w:line="240" w:lineRule="auto"/>
              <w:rPr>
                <w:sz w:val="20"/>
                <w:szCs w:val="20"/>
              </w:rPr>
            </w:pPr>
            <w:r>
              <w:rPr>
                <w:sz w:val="20"/>
                <w:szCs w:val="20"/>
                <w:lang w:eastAsia="ru-RU"/>
              </w:rPr>
              <w:t xml:space="preserve">5%</w:t>
            </w:r>
            <w:r>
              <w:rPr>
                <w:sz w:val="20"/>
                <w:szCs w:val="20"/>
                <w:lang w:eastAsia="ru-RU"/>
              </w:rPr>
              <w:br/>
              <w:t xml:space="preserve">(В</w:t>
            </w:r>
            <w:r>
              <w:rPr>
                <w:sz w:val="20"/>
                <w:szCs w:val="20"/>
                <w:vertAlign w:val="subscript"/>
                <w:lang w:eastAsia="ru-RU"/>
              </w:rPr>
              <w:t xml:space="preserve">3</w:t>
            </w:r>
            <w:r>
              <w:rPr>
                <w:sz w:val="20"/>
                <w:szCs w:val="20"/>
                <w:lang w:eastAsia="ru-RU"/>
              </w:rPr>
              <w:t xml:space="preserve"> = 0,05)</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2126" w:type="dxa"/>
            <w:vMerge w:val="restart"/>
            <w:textDirection w:val="lrTb"/>
            <w:noWrap w:val="false"/>
          </w:tcPr>
          <w:p>
            <w:pPr>
              <w:pStyle w:val="1242"/>
              <w:numPr>
                <w:ilvl w:val="7"/>
                <w:numId w:val="50"/>
              </w:numPr>
              <w:ind w:left="0" w:firstLine="0"/>
              <w:jc w:val="center"/>
              <w:spacing w:before="40" w:after="40" w:line="240" w:lineRule="auto"/>
              <w:rPr>
                <w:sz w:val="20"/>
                <w:szCs w:val="20"/>
              </w:rPr>
            </w:pPr>
            <w:r>
              <w:rPr>
                <w:rFonts w:eastAsia="Calibri"/>
                <w:sz w:val="20"/>
                <w:szCs w:val="20"/>
              </w:rPr>
              <w:t xml:space="preserve">Чем выше </w:t>
            </w:r>
            <w:r>
              <w:rPr>
                <w:rFonts w:eastAsia="Calibri"/>
                <w:sz w:val="20"/>
                <w:szCs w:val="20"/>
              </w:rPr>
              <w:t xml:space="preserve">результат оценки финансового состояния (устойчивости)</w:t>
            </w:r>
            <w:r>
              <w:rPr>
                <w:rFonts w:eastAsia="Calibri"/>
                <w:sz w:val="20"/>
                <w:szCs w:val="20"/>
              </w:rPr>
              <w:t xml:space="preserve"> </w:t>
            </w:r>
            <w:r>
              <w:rPr>
                <w:rFonts w:eastAsia="Calibri"/>
                <w:sz w:val="20"/>
                <w:szCs w:val="20"/>
              </w:rPr>
              <w:t xml:space="preserve">У</w:t>
            </w:r>
            <w:r>
              <w:rPr>
                <w:rFonts w:eastAsia="Calibri"/>
                <w:sz w:val="20"/>
                <w:szCs w:val="20"/>
              </w:rPr>
              <w:t xml:space="preserve">частника, тем выше предпочтительность</w:t>
            </w:r>
            <w:r>
              <w:rPr>
                <w:sz w:val="20"/>
                <w:szCs w:val="20"/>
              </w:rPr>
            </w:r>
            <w:r>
              <w:rPr>
                <w:sz w:val="20"/>
                <w:szCs w:val="20"/>
              </w:rPr>
            </w:r>
          </w:p>
        </w:tc>
        <w:tc>
          <w:tcPr>
            <w:shd w:val="clear" w:color="ffffff" w:fill="ffffff"/>
            <w:tcBorders>
              <w:left w:val="single" w:color="000000" w:sz="4" w:space="0"/>
            </w:tcBorders>
            <w:tcW w:w="7228" w:type="dxa"/>
            <w:vMerge w:val="restart"/>
            <w:textDirection w:val="lrTb"/>
            <w:noWrap w:val="false"/>
          </w:tcPr>
          <w:p>
            <w:pPr>
              <w:numPr>
                <w:ilvl w:val="7"/>
                <w:numId w:val="0"/>
              </w:numPr>
              <w:jc w:val="both"/>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120"/>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0"/>
                <w:szCs w:val="20"/>
              </w:rPr>
              <w:t xml:space="preserve">полученного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rPr>
              <w:t xml:space="preserve">Участником (с </w:t>
            </w:r>
            <w:r>
              <w:rPr>
                <w:rFonts w:ascii="Times New Roman" w:hAnsi="Times New Roman" w:eastAsia="Times New Roman" w:cs="Times New Roman"/>
                <w:i/>
                <w:sz w:val="20"/>
                <w:szCs w:val="20"/>
                <w:lang w:val="en-US" w:eastAsia="ru-RU"/>
              </w:rPr>
              <w:t xml:space="preserve">i</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 заяв</w:t>
            </w:r>
            <w:r>
              <w:rPr>
                <w:rFonts w:ascii="Times New Roman" w:hAnsi="Times New Roman" w:eastAsia="Times New Roman" w:cs="Times New Roman"/>
                <w:sz w:val="20"/>
                <w:szCs w:val="20"/>
              </w:rPr>
              <w:t xml:space="preserve">кой) значения расчетного балла </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интегрального показателя финансового состояния</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и установленной соответствующей характеристи</w:t>
            </w:r>
            <w:r>
              <w:rPr>
                <w:rFonts w:ascii="Times New Roman" w:hAnsi="Times New Roman" w:eastAsia="Times New Roman" w:cs="Times New Roman"/>
                <w:sz w:val="20"/>
                <w:szCs w:val="20"/>
              </w:rPr>
              <w:t xml:space="preserve">ки</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его </w:t>
            </w:r>
            <w:r>
              <w:rPr>
                <w:rFonts w:ascii="Times New Roman" w:hAnsi="Times New Roman" w:eastAsia="Times New Roman" w:cs="Times New Roman"/>
                <w:sz w:val="20"/>
                <w:szCs w:val="20"/>
              </w:rPr>
              <w:t xml:space="preserve">финансового состояния</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 неустойчивое / у</w:t>
            </w:r>
            <w:r>
              <w:rPr>
                <w:rFonts w:ascii="Times New Roman" w:hAnsi="Times New Roman" w:eastAsia="Times New Roman" w:cs="Times New Roman"/>
                <w:sz w:val="20"/>
                <w:szCs w:val="20"/>
              </w:rPr>
              <w:t xml:space="preserve">довлетворительное</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проведения оценки финансового состояния (устойчивости) </w:t>
            </w:r>
            <w:r>
              <w:rPr>
                <w:rFonts w:ascii="Times New Roman" w:hAnsi="Times New Roman" w:eastAsia="Times New Roman" w:cs="Times New Roman"/>
                <w:sz w:val="20"/>
                <w:szCs w:val="20"/>
              </w:rPr>
              <w:t xml:space="preserve">Участника</w:t>
            </w:r>
            <w:r>
              <w:rPr>
                <w:rStyle w:val="1207"/>
                <w:rFonts w:ascii="Times New Roman" w:hAnsi="Times New Roman" w:eastAsia="Times New Roman" w:cs="Times New Roman"/>
                <w:sz w:val="20"/>
                <w:szCs w:val="20"/>
              </w:rPr>
              <w:footnoteReference w:id="15"/>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установлен Приложением 4 к Положению об аккредитации</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0"/>
                <w:szCs w:val="20"/>
              </w:rPr>
              <w:t xml:space="preserve">Участника </w:t>
            </w:r>
            <w:r>
              <w:rPr>
                <w:rFonts w:ascii="Times New Roman" w:hAnsi="Times New Roman" w:eastAsia="Times New Roman" w:cs="Times New Roman"/>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2" w:tooltip="https://bo.nalog.ru" w:history="1">
              <w:r>
                <w:rPr>
                  <w:rStyle w:val="1209"/>
                  <w:rFonts w:ascii="Times New Roman" w:hAnsi="Times New Roman" w:eastAsia="Times New Roman" w:cs="Times New Roman"/>
                  <w:sz w:val="20"/>
                  <w:szCs w:val="20"/>
                </w:rPr>
                <w:t xml:space="preserve">https://bo.nalog.ru</w:t>
              </w:r>
            </w:hyperlink>
            <w:r>
              <w:rPr>
                <w:rFonts w:ascii="Times New Roman" w:hAnsi="Times New Roman" w:eastAsia="Times New Roman" w:cs="Times New Roman"/>
                <w:sz w:val="20"/>
                <w:szCs w:val="20"/>
              </w:rPr>
              <w:t xml:space="preserve">) за предыдущий отчетный период (год). </w:t>
            </w:r>
            <w:r>
              <w:rPr>
                <w:rFonts w:ascii="Times New Roman" w:hAnsi="Times New Roman" w:cs="Times New Roman"/>
                <w:sz w:val="20"/>
                <w:szCs w:val="20"/>
              </w:rPr>
            </w:r>
            <w:r>
              <w:rPr>
                <w:rFonts w:ascii="Times New Roman" w:hAnsi="Times New Roman" w:cs="Times New Roman"/>
                <w:sz w:val="20"/>
                <w:szCs w:val="20"/>
              </w:rPr>
            </w:r>
          </w:p>
          <w:p>
            <w:pPr>
              <w:ind w:left="346"/>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сли </w:t>
            </w:r>
            <w:r>
              <w:rPr>
                <w:rFonts w:ascii="Times New Roman" w:hAnsi="Times New Roman" w:eastAsia="Times New Roman" w:cs="Times New Roman"/>
                <w:sz w:val="20"/>
                <w:szCs w:val="20"/>
              </w:rPr>
              <w:t xml:space="preserve">Участник в соответствии с законодательством </w:t>
            </w:r>
            <w:r>
              <w:rPr>
                <w:rFonts w:ascii="Times New Roman" w:hAnsi="Times New Roman" w:eastAsia="Times New Roman" w:cs="Times New Roman"/>
                <w:sz w:val="20"/>
                <w:szCs w:val="20"/>
              </w:rPr>
              <w:t xml:space="preserve">РФ </w:t>
            </w:r>
            <w:r>
              <w:rPr>
                <w:rFonts w:ascii="Times New Roman" w:hAnsi="Times New Roman" w:eastAsia="Times New Roman" w:cs="Times New Roman"/>
                <w:sz w:val="20"/>
                <w:szCs w:val="20"/>
              </w:rPr>
              <w:t xml:space="preserve">не размещает све</w:t>
            </w:r>
            <w:r>
              <w:rPr>
                <w:rFonts w:ascii="Times New Roman" w:hAnsi="Times New Roman" w:eastAsia="Times New Roman" w:cs="Times New Roman"/>
                <w:sz w:val="20"/>
                <w:szCs w:val="20"/>
              </w:rPr>
              <w:t xml:space="preserve">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w:t>
            </w:r>
            <w:r>
              <w:rPr>
                <w:rFonts w:ascii="Times New Roman" w:hAnsi="Times New Roman" w:eastAsia="Times New Roman" w:cs="Times New Roman"/>
                <w:sz w:val="20"/>
                <w:szCs w:val="20"/>
              </w:rPr>
              <w:t xml:space="preserve"> (или отдельно в составе заявки на участие в закупке, если ранее при прохождении аккредитации не были представлены);</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оценки предпочтительности по частному критерию</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осуществляется в соответствии со </w:t>
            </w: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 xml:space="preserve">кал</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w:t>
            </w:r>
            <w:r>
              <w:rPr>
                <w:rFonts w:ascii="Times New Roman" w:hAnsi="Times New Roman" w:cs="Times New Roman"/>
                <w:sz w:val="20"/>
                <w:szCs w:val="20"/>
              </w:rPr>
            </w:r>
            <w:r>
              <w:rPr>
                <w:rFonts w:ascii="Times New Roman" w:hAnsi="Times New Roman" w:cs="Times New Roman"/>
                <w:sz w:val="20"/>
                <w:szCs w:val="20"/>
              </w:rPr>
            </w:r>
          </w:p>
          <w:tbl>
            <w:tblPr>
              <w:tblW w:w="6978" w:type="dxa"/>
              <w:tblBorders>
                <w:insideH w:val="single" w:color="000000" w:sz="4" w:space="0"/>
                <w:insideV w:val="single" w:color="000000" w:sz="4" w:space="0"/>
              </w:tblBorders>
              <w:tblLayout w:type="fixed"/>
              <w:tblLook w:val="04A0" w:firstRow="1" w:lastRow="0" w:firstColumn="1" w:lastColumn="0" w:noHBand="0" w:noVBand="1"/>
            </w:tblPr>
            <w:tblGrid>
              <w:gridCol w:w="884"/>
              <w:gridCol w:w="6094"/>
            </w:tblGrid>
            <w:tr>
              <w:tblPrEx/>
              <w:trPr>
                <w:cantSplit/>
              </w:trPr>
              <w:tc>
                <w:tcPr>
                  <w:tcBorders>
                    <w:bottom w:val="single" w:color="000000" w:sz="4" w:space="0"/>
                    <w:right w:val="single" w:color="000000" w:sz="4" w:space="0"/>
                  </w:tcBorders>
                  <w:tcW w:w="884" w:type="dxa"/>
                  <w:textDirection w:val="lrTb"/>
                  <w:noWrap w:val="false"/>
                </w:tcPr>
                <w:p>
                  <w:pPr>
                    <w:pStyle w:val="1242"/>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left w:val="single" w:color="000000" w:sz="4" w:space="0"/>
                    <w:bottom w:val="single" w:color="000000" w:sz="4" w:space="0"/>
                  </w:tcBorders>
                  <w:tcW w:w="6094" w:type="dxa"/>
                  <w:textDirection w:val="lrTb"/>
                  <w:noWrap w:val="false"/>
                </w:tcPr>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менее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0" w:beforeAutospacing="0" w:after="0" w:afterAutospacing="0"/>
                    <w:rPr>
                      <w:rFonts w:ascii="Times New Roman" w:hAnsi="Times New Roman" w:cs="Times New Roman"/>
                      <w:i/>
                      <w:iCs/>
                      <w:sz w:val="20"/>
                      <w:szCs w:val="20"/>
                    </w:rPr>
                  </w:pPr>
                  <w:r>
                    <w:rPr>
                      <w:rFonts w:ascii="Times New Roman" w:hAnsi="Times New Roman" w:eastAsia="Times New Roman" w:cs="Times New Roman"/>
                      <w:i/>
                      <w:iCs/>
                      <w:sz w:val="20"/>
                      <w:szCs w:val="20"/>
                    </w:rPr>
                    <w:t xml:space="preserve">или</w:t>
                  </w:r>
                  <w:r>
                    <w:rPr>
                      <w:rFonts w:ascii="Times New Roman" w:hAnsi="Times New Roman" w:cs="Times New Roman"/>
                      <w:i/>
                      <w:iCs/>
                      <w:sz w:val="20"/>
                      <w:szCs w:val="20"/>
                    </w:rPr>
                  </w:r>
                  <w:r>
                    <w:rPr>
                      <w:rFonts w:ascii="Times New Roman" w:hAnsi="Times New Roman" w:cs="Times New Roman"/>
                      <w:i/>
                      <w:iCs/>
                      <w:sz w:val="20"/>
                      <w:szCs w:val="20"/>
                    </w:rPr>
                  </w:r>
                </w:p>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в случае</w:t>
                  </w:r>
                  <w:r>
                    <w:rPr>
                      <w:rFonts w:ascii="Times New Roman" w:hAnsi="Times New Roman" w:eastAsia="Times New Roman" w:cs="Times New Roman"/>
                      <w:sz w:val="20"/>
                      <w:szCs w:val="20"/>
                    </w:rPr>
                    <w:t xml:space="preserve"> отсутстви</w:t>
                  </w:r>
                  <w:r>
                    <w:rPr>
                      <w:rFonts w:ascii="Times New Roman" w:hAnsi="Times New Roman" w:eastAsia="Times New Roman" w:cs="Times New Roman"/>
                      <w:sz w:val="20"/>
                      <w:szCs w:val="20"/>
                    </w:rPr>
                    <w:t xml:space="preserve">я</w:t>
                  </w:r>
                  <w:r>
                    <w:rPr>
                      <w:rFonts w:ascii="Times New Roman" w:hAnsi="Times New Roman" w:eastAsia="Times New Roman" w:cs="Times New Roman"/>
                      <w:sz w:val="20"/>
                      <w:szCs w:val="20"/>
                    </w:rPr>
                    <w:t xml:space="preserve"> исходных данных для оценки финансового состояния</w:t>
                  </w:r>
                  <w:r>
                    <w:rPr>
                      <w:rFonts w:ascii="Times New Roman" w:hAnsi="Times New Roman" w:eastAsia="Times New Roman" w:cs="Times New Roman"/>
                      <w:sz w:val="20"/>
                      <w:szCs w:val="20"/>
                    </w:rPr>
                    <w:t xml:space="preserve"> Участника, в том числе если он является:</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pStyle w:val="1239"/>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вновь созданным юридическим лицом, которое на дату подачи заявки на участие в закупке в соответствии с законодательством</w:t>
                  </w:r>
                  <w:r>
                    <w:rPr>
                      <w:rFonts w:ascii="Times New Roman" w:hAnsi="Times New Roman" w:eastAsia="Times New Roman" w:cs="Times New Roman"/>
                      <w:sz w:val="20"/>
                      <w:szCs w:val="20"/>
                    </w:rPr>
                    <w:t xml:space="preserve"> РФ</w:t>
                  </w:r>
                  <w:r>
                    <w:rPr>
                      <w:rFonts w:ascii="Times New Roman" w:hAnsi="Times New Roman" w:eastAsia="Times New Roman" w:cs="Times New Roman"/>
                      <w:sz w:val="20"/>
                      <w:szCs w:val="20"/>
                    </w:rPr>
                    <w:t xml:space="preserve"> не предоставил в налоговые органы бухгалтерскую (финансовую) отчетность за завершенный финансовый год;</w:t>
                  </w:r>
                  <w:r>
                    <w:rPr>
                      <w:rFonts w:ascii="Times New Roman" w:hAnsi="Times New Roman" w:cs="Times New Roman"/>
                      <w:sz w:val="20"/>
                      <w:szCs w:val="20"/>
                    </w:rPr>
                  </w:r>
                  <w:r>
                    <w:rPr>
                      <w:rFonts w:ascii="Times New Roman" w:hAnsi="Times New Roman" w:cs="Times New Roman"/>
                      <w:sz w:val="20"/>
                      <w:szCs w:val="20"/>
                    </w:rPr>
                  </w:r>
                </w:p>
                <w:p>
                  <w:pPr>
                    <w:pStyle w:val="1239"/>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физическ</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лиц</w:t>
                  </w:r>
                  <w:r>
                    <w:rPr>
                      <w:rFonts w:ascii="Times New Roman" w:hAnsi="Times New Roman" w:eastAsia="Times New Roman" w:cs="Times New Roman"/>
                      <w:sz w:val="20"/>
                      <w:szCs w:val="20"/>
                    </w:rPr>
                    <w:t xml:space="preserve">ом (индивидуальным предпринимателем </w:t>
                  </w:r>
                  <w:r>
                    <w:rPr>
                      <w:rFonts w:ascii="Times New Roman" w:hAnsi="Times New Roman" w:eastAsia="Times New Roman" w:cs="Times New Roman"/>
                      <w:sz w:val="20"/>
                      <w:szCs w:val="20"/>
                    </w:rPr>
                    <w:t xml:space="preserve">и/или </w:t>
                  </w:r>
                  <w:r>
                    <w:rPr>
                      <w:rFonts w:ascii="Times New Roman" w:hAnsi="Times New Roman" w:eastAsia="Times New Roman" w:cs="Times New Roman"/>
                      <w:sz w:val="20"/>
                      <w:szCs w:val="20"/>
                    </w:rPr>
                    <w:t xml:space="preserve">применяющи</w:t>
                  </w:r>
                  <w:r>
                    <w:rPr>
                      <w:rFonts w:ascii="Times New Roman" w:hAnsi="Times New Roman" w:eastAsia="Times New Roman" w:cs="Times New Roman"/>
                      <w:sz w:val="20"/>
                      <w:szCs w:val="20"/>
                    </w:rPr>
                    <w:t xml:space="preserve">м</w:t>
                  </w:r>
                  <w:r>
                    <w:rPr>
                      <w:rFonts w:ascii="Times New Roman" w:hAnsi="Times New Roman" w:eastAsia="Times New Roman" w:cs="Times New Roman"/>
                      <w:sz w:val="20"/>
                      <w:szCs w:val="20"/>
                    </w:rPr>
                    <w:t xml:space="preserve"> специальный налоговый режим «Налог на профессиональный доход»</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не ведущ</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бухгалтерскую (финансовую) отчетность;</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42"/>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6094" w:type="dxa"/>
                  <w:textDirection w:val="lrTb"/>
                  <w:noWrap w:val="false"/>
                </w:tcPr>
                <w:p>
                  <w:pPr>
                    <w:pStyle w:val="1239"/>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от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 до 0,90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Неустойчивое финансовое состояние;</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42"/>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6094" w:type="dxa"/>
                  <w:textDirection w:val="lrTb"/>
                  <w:noWrap w:val="false"/>
                </w:tcPr>
                <w:p>
                  <w:pPr>
                    <w:pStyle w:val="1239"/>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б</w:t>
                  </w:r>
                  <w:r>
                    <w:rPr>
                      <w:rFonts w:ascii="Times New Roman" w:hAnsi="Times New Roman" w:eastAsia="Times New Roman" w:cs="Times New Roman"/>
                      <w:sz w:val="20"/>
                      <w:szCs w:val="20"/>
                    </w:rPr>
                    <w:t xml:space="preserve">олее 0,90 балл</w:t>
                  </w:r>
                  <w:r>
                    <w:rPr>
                      <w:rFonts w:ascii="Times New Roman" w:hAnsi="Times New Roman" w:eastAsia="Times New Roman" w:cs="Times New Roman"/>
                      <w:sz w:val="20"/>
                      <w:szCs w:val="20"/>
                    </w:rPr>
                    <w:t xml:space="preserve">а –</w:t>
                  </w:r>
                  <w:r>
                    <w:rPr>
                      <w:rFonts w:ascii="Times New Roman" w:hAnsi="Times New Roman" w:eastAsia="Times New Roman" w:cs="Times New Roman"/>
                      <w:sz w:val="20"/>
                      <w:szCs w:val="20"/>
                    </w:rPr>
                    <w:t xml:space="preserve"> Удовлетворительное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bl>
          <w:p>
            <w:pPr>
              <w:pStyle w:val="1241"/>
              <w:numPr>
                <w:ilvl w:val="6"/>
                <w:numId w:val="52"/>
              </w:numPr>
              <w:ind w:left="0" w:firstLine="0"/>
              <w:jc w:val="left"/>
              <w:spacing w:before="96"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где:</w:t>
            </w:r>
            <w:r>
              <w:rPr>
                <w:rFonts w:ascii="Times New Roman" w:hAnsi="Times New Roman" w:cs="Times New Roman"/>
                <w:sz w:val="20"/>
                <w:szCs w:val="20"/>
              </w:rPr>
            </w:r>
            <w:r>
              <w:rPr>
                <w:rFonts w:ascii="Times New Roman" w:hAnsi="Times New Roman" w:cs="Times New Roman"/>
                <w:sz w:val="20"/>
                <w:szCs w:val="20"/>
              </w:rPr>
            </w:r>
          </w:p>
          <w:p>
            <w:pPr>
              <w:pStyle w:val="1241"/>
              <w:numPr>
                <w:ilvl w:val="6"/>
                <w:numId w:val="52"/>
              </w:numPr>
              <w:ind w:left="349" w:hanging="349"/>
              <w:jc w:val="both"/>
              <w:spacing w:before="0" w:line="240" w:lineRule="auto"/>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ab/>
              <w:t xml:space="preserve">–</w:t>
            </w:r>
            <w:r>
              <w:rPr>
                <w:rFonts w:ascii="Times New Roman" w:hAnsi="Times New Roman" w:eastAsia="Times New Roman" w:cs="Times New Roman"/>
                <w:sz w:val="20"/>
                <w:szCs w:val="20"/>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pStyle w:val="1244"/>
              <w:numPr>
                <w:ilvl w:val="0"/>
                <w:numId w:val="0"/>
              </w:numPr>
              <w:ind w:firstLine="0"/>
              <w:jc w:val="both"/>
              <w:spacing w:before="0" w:beforeAutospacing="0" w:after="0" w:afterAutospacing="0"/>
              <w:rPr>
                <w:rFonts w:ascii="Times New Roman" w:hAnsi="Times New Roman" w:cs="Times New Roman"/>
                <w:sz w:val="20"/>
                <w:szCs w:val="20"/>
              </w:rPr>
              <w:suppressLineNumbers w:val="0"/>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без учета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242"/>
              <w:numPr>
                <w:ilvl w:val="7"/>
                <w:numId w:val="52"/>
              </w:numPr>
              <w:ind w:left="0" w:firstLine="0"/>
              <w:jc w:val="both"/>
              <w:spacing w:before="0" w:beforeAutospacing="0" w:after="0" w:afterAutospacing="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0"/>
                <w:szCs w:val="20"/>
              </w:rPr>
              <w:t xml:space="preserve">(устойчивости) </w:t>
            </w:r>
            <w:r>
              <w:rPr>
                <w:rFonts w:ascii="Times New Roman" w:hAnsi="Times New Roman" w:eastAsia="Times New Roman" w:cs="Times New Roman"/>
                <w:sz w:val="20"/>
                <w:szCs w:val="20"/>
              </w:rPr>
              <w:t xml:space="preserve">каждого члена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определяется на основ</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объем</w:t>
            </w:r>
            <w:r>
              <w:rPr>
                <w:rFonts w:ascii="Times New Roman" w:hAnsi="Times New Roman" w:eastAsia="Times New Roman" w:cs="Times New Roman"/>
                <w:sz w:val="20"/>
                <w:szCs w:val="20"/>
              </w:rPr>
              <w:t xml:space="preserve">а (объемной доли) </w:t>
            </w:r>
            <w:r>
              <w:rPr>
                <w:rFonts w:ascii="Times New Roman" w:hAnsi="Times New Roman" w:eastAsia="Times New Roman" w:cs="Times New Roman"/>
                <w:sz w:val="20"/>
                <w:szCs w:val="20"/>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0"/>
                <w:szCs w:val="20"/>
                <w:lang w:eastAsia="ru-RU"/>
              </w:rPr>
              <w:t xml:space="preserve"> 11</w:t>
            </w:r>
            <w:r>
              <w:rPr>
                <w:rFonts w:ascii="Times New Roman" w:hAnsi="Times New Roman" w:eastAsia="Times New Roman" w:cs="Times New Roman"/>
                <w:sz w:val="20"/>
                <w:szCs w:val="20"/>
              </w:rPr>
              <w:t xml:space="preserve">, приведена</w:t>
            </w:r>
            <w:r>
              <w:rPr>
                <w:rFonts w:ascii="Times New Roman" w:hAnsi="Times New Roman" w:eastAsia="Times New Roman" w:cs="Times New Roman"/>
                <w:sz w:val="20"/>
                <w:szCs w:val="20"/>
                <w:lang w:eastAsia="ru-RU"/>
              </w:rPr>
              <w:t xml:space="preserve"> в Приложении № 4 к Документации о закупке</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42"/>
              <w:numPr>
                <w:ilvl w:val="7"/>
                <w:numId w:val="52"/>
              </w:numPr>
              <w:ind w:left="0" w:firstLine="0"/>
              <w:jc w:val="left"/>
              <w:spacing w:before="96" w:after="96" w:line="240" w:lineRule="auto"/>
              <w:rPr>
                <w:rFonts w:ascii="Times New Roman" w:hAnsi="Times New Roman" w:cs="Times New Roman"/>
                <w:b/>
                <w:bCs/>
                <w:sz w:val="20"/>
                <w:szCs w:val="20"/>
              </w:rPr>
            </w:pPr>
            <w:r>
              <w:rPr>
                <w:rFonts w:ascii="Times New Roman" w:hAnsi="Times New Roman" w:eastAsia="Times New Roman" w:cs="Times New Roman"/>
                <w:b/>
                <w:bCs/>
                <w:sz w:val="20"/>
                <w:szCs w:val="20"/>
                <w:lang w:eastAsia="ru-RU"/>
              </w:rPr>
              <w:t xml:space="preserve">Шкала оценок от 0 до 5 баллов.</w:t>
            </w:r>
            <w:r>
              <w:rPr>
                <w:rFonts w:ascii="Times New Roman" w:hAnsi="Times New Roman" w:cs="Times New Roman"/>
                <w:b/>
                <w:bCs/>
                <w:sz w:val="20"/>
                <w:szCs w:val="20"/>
              </w:rPr>
            </w:r>
            <w:r>
              <w:rPr>
                <w:rFonts w:ascii="Times New Roman" w:hAnsi="Times New Roman" w:cs="Times New Roman"/>
                <w:b/>
                <w:bCs/>
                <w:sz w:val="20"/>
                <w:szCs w:val="20"/>
              </w:rPr>
            </w:r>
          </w:p>
        </w:tc>
      </w:tr>
      <w:tr>
        <w:tblPrEx/>
        <w:trPr>
          <w:cantSplit/>
          <w:trHeight w:val="1312"/>
        </w:trPr>
        <w:tc>
          <w:tcPr>
            <w:gridSpan w:val="4"/>
            <w:shd w:val="clear" w:color="ffffff" w:fill="ffffff"/>
            <w:tcW w:w="4535" w:type="dxa"/>
            <w:textDirection w:val="lrTb"/>
            <w:noWrap w:val="false"/>
          </w:tcPr>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c>
          <w:tcPr>
            <w:gridSpan w:val="3"/>
            <w:shd w:val="clear" w:color="ffffff" w:fill="ffffff"/>
            <w:tcW w:w="10488" w:type="dxa"/>
            <w:textDirection w:val="lrTb"/>
            <w:noWrap w:val="false"/>
          </w:tcPr>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Расчет итоговой оценки предпочтительности </w:t>
            </w:r>
            <w:r>
              <w:rPr>
                <w:rFonts w:ascii="Times New Roman" w:hAnsi="Times New Roman" w:eastAsia="Times New Roman" w:cs="Times New Roman"/>
                <w:i/>
                <w:sz w:val="20"/>
                <w:szCs w:val="20"/>
                <w:lang w:val="en-US" w:eastAsia="en-US"/>
              </w:rPr>
              <w:t xml:space="preserve">i</w:t>
            </w:r>
            <w:r>
              <w:rPr>
                <w:rFonts w:ascii="Times New Roman" w:hAnsi="Times New Roman" w:eastAsia="Times New Roman" w:cs="Times New Roman"/>
                <w:sz w:val="20"/>
                <w:szCs w:val="20"/>
                <w:lang w:eastAsia="en-US"/>
              </w:rPr>
              <w:t xml:space="preserve">-ой заявки: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left"/>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r>
                      <w:rPr>
                        <w:rFonts w:hint="default" w:ascii="Cambria Math" w:hAnsi="Cambria Math" w:eastAsia="Cambria Math" w:cs="Cambria Math"/>
                        <w:sz w:val="20"/>
                        <w:szCs w:val="20"/>
                        <w:lang w:eastAsia="en-US"/>
                      </w:rPr>
                      <m:rPr>
                        <m:sty m:val="p"/>
                      </m:rPr>
                      <m:t>ИТОГ</m:t>
                    </m:r>
                  </m:sub>
                </m:sSub>
                <m:r>
                  <w:rPr>
                    <w:rFonts w:hint="default" w:ascii="Cambria Math" w:hAnsi="Cambria Math" w:eastAsia="Cambria Math" w:cs="Cambria Math"/>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4"/>
                        <w:lang w:eastAsia="en-US"/>
                      </w:rPr>
                    </m:ctrlPr>
                  </m:naryPr>
                  <m:sub/>
                  <m:sup/>
                  <m:e>
                    <m:d>
                      <m:dPr>
                        <m:ctrlPr>
                          <w:rPr>
                            <w:rFonts w:ascii="Cambria Math" w:hAnsi="Cambria Math" w:eastAsia="Cambria Math" w:cs="Cambria Math"/>
                            <w:sz w:val="20"/>
                            <w:szCs w:val="14"/>
                            <w:lang w:eastAsia="en-US"/>
                          </w:rPr>
                        </m:ctrlPr>
                      </m:dPr>
                      <m:e>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уровень</m:t>
                                </m:r>
                              </m:e>
                              <m:sub>
                                <m:r>
                                  <w:rPr>
                                    <w:rFonts w:hint="default" w:ascii="Cambria Math" w:hAnsi="Cambria Math" w:eastAsia="Cambria Math" w:cs="Cambria Math"/>
                                    <w:sz w:val="20"/>
                                    <w:szCs w:val="20"/>
                                    <w:lang w:val="en-US" w:eastAsia="en-US"/>
                                  </w:rPr>
                                  <m:rPr>
                                    <m:sty m:val="p"/>
                                  </m:rPr>
                                  <m:t>k</m:t>
                                </m:r>
                              </m:sub>
                            </m:sSub>
                          </m:sub>
                        </m:sSub>
                        <m:r>
                          <w:rPr>
                            <w:rFonts w:hint="default" w:ascii="Cambria Math" w:hAnsi="Cambria Math" w:eastAsia="Cambria Math" w:cs="Cambria Math"/>
                            <w:sz w:val="20"/>
                            <w:szCs w:val="20"/>
                            <w:lang w:eastAsia="en-US"/>
                          </w:rPr>
                          <m:rPr>
                            <m:sty m:val="p"/>
                          </m:rPr>
                          <m:t>×</m:t>
                        </m:r>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В</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уровнь</m:t>
                                </m:r>
                              </m:e>
                              <m:sub>
                                <m:r>
                                  <w:rPr>
                                    <w:rFonts w:hint="default" w:ascii="Cambria Math" w:hAnsi="Cambria Math" w:eastAsia="Cambria Math" w:cs="Cambria Math"/>
                                    <w:sz w:val="20"/>
                                    <w:szCs w:val="20"/>
                                    <w:lang w:val="en-US" w:eastAsia="en-US"/>
                                  </w:rPr>
                                  <m:rPr>
                                    <m:sty m:val="p"/>
                                  </m:rPr>
                                  <m:t>k</m:t>
                                </m:r>
                              </m:sub>
                            </m:sSub>
                          </m:sub>
                        </m:sSub>
                      </m:e>
                    </m:d>
                  </m:e>
                </m:nary>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ИТОГ</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рассчитанная итоговая оценка предпочтительности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1 уровень k</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1167" w:leader="none"/>
              </w:tabs>
              <w:rPr>
                <w:rFonts w:ascii="Times New Roman" w:hAnsi="Times New Roman" w:eastAsia="Times New Roman" w:cs="Times New Roman"/>
                <w:spacing w:val="-4"/>
                <w:sz w:val="20"/>
                <w:szCs w:val="20"/>
                <w:highlight w:val="none"/>
              </w:rPr>
            </w:pPr>
            <w:r>
              <w:rPr>
                <w:rFonts w:ascii="Times New Roman" w:hAnsi="Times New Roman" w:eastAsia="Times New Roman" w:cs="Times New Roman"/>
                <w:spacing w:val="-4"/>
                <w:sz w:val="20"/>
                <w:szCs w:val="20"/>
                <w:lang w:eastAsia="en-US"/>
              </w:rPr>
              <w:t xml:space="preserve">В</w:t>
            </w:r>
            <w:r>
              <w:rPr>
                <w:rFonts w:ascii="Times New Roman" w:hAnsi="Times New Roman" w:eastAsia="Times New Roman" w:cs="Times New Roman"/>
                <w:spacing w:val="-4"/>
                <w:sz w:val="20"/>
                <w:szCs w:val="20"/>
                <w:vertAlign w:val="subscript"/>
                <w:lang w:eastAsia="en-US"/>
              </w:rPr>
              <w:t xml:space="preserve">1 уровень k</w:t>
            </w:r>
            <w:r>
              <w:rPr>
                <w:rFonts w:ascii="Times New Roman" w:hAnsi="Times New Roman" w:eastAsia="Times New Roman" w:cs="Times New Roman"/>
                <w:spacing w:val="-4"/>
                <w:sz w:val="20"/>
                <w:szCs w:val="20"/>
                <w:lang w:eastAsia="en-US"/>
              </w:rPr>
              <w:tab/>
              <w:t xml:space="preserve">–</w:t>
            </w:r>
            <w:r>
              <w:rPr>
                <w:rFonts w:ascii="Times New Roman" w:hAnsi="Times New Roman" w:eastAsia="Times New Roman" w:cs="Times New Roman"/>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eastAsia="Times New Roman" w:cs="Times New Roman"/>
                <w:spacing w:val="-4"/>
                <w:sz w:val="20"/>
                <w:szCs w:val="20"/>
                <w:highlight w:val="none"/>
              </w:rPr>
            </w:r>
            <w:r>
              <w:rPr>
                <w:rFonts w:ascii="Times New Roman" w:hAnsi="Times New Roman" w:eastAsia="Times New Roman" w:cs="Times New Roman"/>
                <w:spacing w:val="-4"/>
                <w:sz w:val="20"/>
                <w:szCs w:val="20"/>
                <w:highlight w:val="none"/>
              </w:rPr>
            </w:r>
          </w:p>
          <w:p>
            <w:pPr>
              <w:pStyle w:val="1241"/>
              <w:numPr>
                <w:ilvl w:val="6"/>
                <w:numId w:val="61"/>
              </w:numPr>
              <w:ind w:left="0" w:firstLine="0"/>
              <w:jc w:val="both"/>
              <w:spacing w:before="0" w:after="120" w:line="240" w:lineRule="auto"/>
              <w:widowControl w:val="off"/>
              <w:tabs>
                <w:tab w:val="clear" w:pos="720" w:leader="none"/>
                <w:tab w:val="left" w:pos="742" w:leader="none"/>
                <w:tab w:val="left" w:pos="1167" w:leader="none"/>
              </w:tabs>
              <w:rPr>
                <w:rFonts w:ascii="Times New Roman" w:hAnsi="Times New Roman" w:cs="Times New Roman"/>
                <w:sz w:val="20"/>
                <w:szCs w:val="20"/>
              </w:rPr>
            </w:pPr>
            <w:r>
              <w:rPr>
                <w:rFonts w:eastAsia="Times New Roman" w:cs="Times New Roman"/>
                <w:i/>
                <w:iCs/>
                <w:sz w:val="20"/>
                <w:szCs w:val="20"/>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ascii="Times New Roman" w:hAnsi="Times New Roman" w:cs="Times New Roman"/>
                <w:sz w:val="20"/>
                <w:szCs w:val="20"/>
              </w:rPr>
            </w:r>
            <w:r>
              <w:rPr>
                <w:rFonts w:ascii="Times New Roman" w:hAnsi="Times New Roman" w:cs="Times New Roman"/>
                <w:sz w:val="20"/>
                <w:szCs w:val="20"/>
              </w:rPr>
            </w:r>
          </w:p>
        </w:tc>
      </w:tr>
    </w:tbl>
    <w:p>
      <w:pPr>
        <w:pStyle w:val="1195"/>
        <w:numPr>
          <w:ilvl w:val="0"/>
          <w:numId w:val="0"/>
        </w:numP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72" w:name="_Toc67"/>
      <w:r>
        <w:rPr>
          <w:rFonts w:ascii="Times New Roman" w:hAnsi="Times New Roman" w:eastAsia="Times New Roman" w:cs="Times New Roman"/>
          <w:sz w:val="22"/>
          <w:szCs w:val="22"/>
        </w:rPr>
      </w:r>
      <w:bookmarkStart w:id="401" w:name="_Ref125360420"/>
      <w:r>
        <w:rPr>
          <w:rFonts w:ascii="Times New Roman" w:hAnsi="Times New Roman" w:eastAsia="Times New Roman" w:cs="Times New Roman"/>
          <w:sz w:val="22"/>
          <w:szCs w:val="22"/>
        </w:rPr>
      </w:r>
      <w:bookmarkStart w:id="402" w:name="Прил09_ОбоснованиеНМЦ"/>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r>
      <w:bookmarkEnd w:id="472"/>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73" w:name="_Toc68"/>
      <w:r>
        <w:rPr>
          <w:rFonts w:ascii="Times New Roman" w:hAnsi="Times New Roman" w:eastAsia="Times New Roman" w:cs="Times New Roman"/>
          <w:sz w:val="22"/>
          <w:szCs w:val="22"/>
        </w:rPr>
        <w:t xml:space="preserve">Пояснения к Обоснованию НМЦ</w:t>
      </w:r>
      <w:bookmarkEnd w:id="47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74" w:name="_Toc69"/>
      <w:r>
        <w:rPr>
          <w:rFonts w:ascii="Times New Roman" w:hAnsi="Times New Roman" w:eastAsia="Times New Roman" w:cs="Times New Roman"/>
          <w:sz w:val="22"/>
          <w:szCs w:val="22"/>
        </w:rPr>
      </w:r>
      <w:bookmarkStart w:id="405" w:name="Прил10_ЗаявкаНаАккредитацию"/>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74"/>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75" w:name="_Toc70"/>
      <w:r>
        <w:rPr>
          <w:rFonts w:ascii="Times New Roman" w:hAnsi="Times New Roman" w:eastAsia="Times New Roman" w:cs="Times New Roman"/>
          <w:sz w:val="22"/>
          <w:szCs w:val="22"/>
        </w:rPr>
        <w:t xml:space="preserve">Пояснения к форме Заявки на аккредитацию</w:t>
      </w:r>
      <w:bookmarkEnd w:id="47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75pt;height:50.25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02"/>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08"/>
      </w:pPr>
      <w:r>
        <w:rPr>
          <w:rStyle w:val="1207"/>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08"/>
      </w:pPr>
      <w:r>
        <w:rPr>
          <w:rStyle w:val="1207"/>
        </w:rPr>
        <w:footnoteRef/>
      </w:r>
      <w:r>
        <w:tab/>
      </w:r>
      <w:r>
        <w:t xml:space="preserve">Определенные в соответствии с </w:t>
      </w:r>
      <w:r>
        <w:t xml:space="preserve">Законом </w:t>
      </w:r>
      <w:r>
        <w:t xml:space="preserve">422-ФЗ.</w:t>
      </w:r>
      <w:r/>
    </w:p>
  </w:footnote>
  <w:footnote w:id="4">
    <w:p>
      <w:pPr>
        <w:pStyle w:val="1208"/>
      </w:pPr>
      <w:r>
        <w:rPr>
          <w:rStyle w:val="120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08"/>
      </w:pPr>
      <w:r>
        <w:rPr>
          <w:rStyle w:val="1207"/>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08"/>
      </w:pPr>
      <w:r>
        <w:rPr>
          <w:rStyle w:val="1207"/>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08"/>
      </w:pPr>
      <w:r>
        <w:rPr>
          <w:rStyle w:val="120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08"/>
      </w:pPr>
      <w:r>
        <w:rPr>
          <w:rStyle w:val="1207"/>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08"/>
      </w:pPr>
      <w:r>
        <w:rPr>
          <w:rStyle w:val="1207"/>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208"/>
      </w:pPr>
      <w:r>
        <w:rPr>
          <w:rStyle w:val="120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208"/>
      </w:pPr>
      <w:r>
        <w:rPr>
          <w:rStyle w:val="1207"/>
        </w:rPr>
        <w:footnoteRef/>
      </w:r>
      <w:r>
        <w:tab/>
        <w:t xml:space="preserve">Коллективный участник предоставляет указанные документы на каждого члена.</w:t>
      </w:r>
      <w:r/>
    </w:p>
  </w:footnote>
  <w:footnote w:id="12">
    <w:p>
      <w:pPr>
        <w:pStyle w:val="1208"/>
      </w:pPr>
      <w:r>
        <w:rPr>
          <w:rStyle w:val="1207"/>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208"/>
      </w:pPr>
      <w:r>
        <w:rPr>
          <w:rStyle w:val="1207"/>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208"/>
      </w:pPr>
      <w:r>
        <w:rPr>
          <w:rStyle w:val="1207"/>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205"/>
      </w:pPr>
      <w:r>
        <w:rPr>
          <w:rStyle w:val="1207"/>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193"/>
      <w:isLgl w:val="false"/>
      <w:suff w:val="tab"/>
      <w:lvlText w:val="%1."/>
      <w:lvlJc w:val="left"/>
      <w:pPr>
        <w:ind w:left="1134" w:hanging="1134"/>
        <w:tabs>
          <w:tab w:val="num" w:pos="1134" w:leader="none"/>
        </w:tabs>
      </w:pPr>
      <w:rPr>
        <w:rFonts w:hint="default"/>
      </w:rPr>
    </w:lvl>
    <w:lvl w:ilvl="1">
      <w:start w:val="1"/>
      <w:numFmt w:val="decimal"/>
      <w:pStyle w:val="1194"/>
      <w:isLgl w:val="false"/>
      <w:suff w:val="tab"/>
      <w:lvlText w:val="%1.%2"/>
      <w:lvlJc w:val="left"/>
      <w:pPr>
        <w:ind w:left="1134" w:hanging="1134"/>
        <w:tabs>
          <w:tab w:val="num" w:pos="1134" w:leader="none"/>
        </w:tabs>
      </w:pPr>
      <w:rPr>
        <w:rFonts w:hint="default"/>
      </w:rPr>
    </w:lvl>
    <w:lvl w:ilvl="2">
      <w:start w:val="1"/>
      <w:numFmt w:val="decimal"/>
      <w:pStyle w:val="1195"/>
      <w:isLgl w:val="false"/>
      <w:suff w:val="tab"/>
      <w:lvlText w:val="%1.%2.%3"/>
      <w:lvlJc w:val="left"/>
      <w:pPr>
        <w:ind w:left="1134" w:hanging="1134"/>
        <w:tabs>
          <w:tab w:val="num" w:pos="1134" w:leader="none"/>
        </w:tabs>
      </w:pPr>
      <w:rPr>
        <w:rFonts w:hint="default"/>
      </w:rPr>
    </w:lvl>
    <w:lvl w:ilvl="3">
      <w:start w:val="1"/>
      <w:numFmt w:val="russianLower"/>
      <w:pStyle w:val="1196"/>
      <w:isLgl w:val="false"/>
      <w:suff w:val="tab"/>
      <w:lvlText w:val="%4)"/>
      <w:lvlJc w:val="left"/>
      <w:pPr>
        <w:ind w:left="1701" w:hanging="567"/>
        <w:tabs>
          <w:tab w:val="num" w:pos="1701" w:leader="none"/>
        </w:tabs>
      </w:pPr>
      <w:rPr>
        <w:rFonts w:hint="default"/>
      </w:rPr>
    </w:lvl>
    <w:lvl w:ilvl="4">
      <w:start w:val="1"/>
      <w:numFmt w:val="bullet"/>
      <w:pStyle w:val="1197"/>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decimal"/>
      <w:pStyle w:val="1238"/>
      <w:isLgl w:val="false"/>
      <w:suff w:val="tab"/>
      <w:lvlText w:val="(%4)"/>
      <w:lvlJc w:val="left"/>
      <w:pPr>
        <w:ind w:left="1701" w:hanging="567"/>
      </w:pPr>
      <w:rPr>
        <w:rFonts w:hint="default"/>
      </w:rPr>
    </w:lvl>
    <w:lvl w:ilvl="4">
      <w:start w:val="1"/>
      <w:numFmt w:val="bullet"/>
      <w:pStyle w:val="1239"/>
      <w:isLgl w:val="false"/>
      <w:suff w:val="tab"/>
      <w:lvlText w:val="–"/>
      <w:lvlJc w:val="left"/>
      <w:pPr>
        <w:ind w:left="2268" w:hanging="567"/>
      </w:pPr>
      <w:rPr>
        <w:rFonts w:hint="default" w:ascii="Times New Roman" w:hAnsi="Times New Roman" w:cs="Times New Roman"/>
      </w:rPr>
    </w:lvl>
    <w:lvl w:ilvl="5">
      <w:start w:val="1"/>
      <w:numFmt w:val="none"/>
      <w:lvlRestart w:val="3"/>
      <w:pStyle w:val="1240"/>
      <w:isLgl w:val="false"/>
      <w:suff w:val="nothing"/>
      <w:lvlText w:val=""/>
      <w:lvlJc w:val="left"/>
      <w:pPr>
        <w:ind w:left="1134" w:firstLine="0"/>
      </w:pPr>
      <w:rPr>
        <w:rFonts w:hint="default"/>
      </w:rPr>
    </w:lvl>
    <w:lvl w:ilvl="6">
      <w:start w:val="1"/>
      <w:numFmt w:val="none"/>
      <w:lvlRestart w:val="4"/>
      <w:pStyle w:val="1241"/>
      <w:isLgl w:val="false"/>
      <w:suff w:val="nothing"/>
      <w:lvlText w:val=""/>
      <w:lvlJc w:val="left"/>
      <w:pPr>
        <w:ind w:left="1701" w:firstLine="0"/>
      </w:pPr>
      <w:rPr>
        <w:rFonts w:hint="default"/>
      </w:rPr>
    </w:lvl>
    <w:lvl w:ilvl="7">
      <w:start w:val="1"/>
      <w:numFmt w:val="none"/>
      <w:lvlRestart w:val="3"/>
      <w:pStyle w:val="1242"/>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8">
    <w:multiLevelType w:val="hybridMultilevel"/>
    <w:lvl w:ilvl="0">
      <w:start w:val="1"/>
      <w:numFmt w:val="decimal"/>
      <w:isLgl w:val="false"/>
      <w:suff w:val="tab"/>
      <w:lvlText w:val="%1."/>
      <w:lvlJc w:val="left"/>
      <w:pPr>
        <w:ind w:left="720" w:hanging="360"/>
      </w:pPr>
      <w:rPr>
        <w:rFonts w:hint="default"/>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1">
    <w:multiLevelType w:val="hybridMultilevel"/>
    <w:lvl w:ilvl="0">
      <w:start w:val="1"/>
      <w:numFmt w:val="decimal"/>
      <w:isLgl w:val="false"/>
      <w:suff w:val="tab"/>
      <w:lvlText w:val="%1."/>
      <w:lvlJc w:val="left"/>
      <w:pPr>
        <w:ind w:left="1134" w:hanging="1134"/>
        <w:tabs>
          <w:tab w:val="num" w:pos="0" w:leader="none"/>
        </w:tabs>
      </w:pPr>
    </w:lvl>
    <w:lvl w:ilvl="1">
      <w:start w:val="1"/>
      <w:numFmt w:val="decimal"/>
      <w:isLgl w:val="false"/>
      <w:suff w:val="tab"/>
      <w:lvlText w:val="%1.%2."/>
      <w:lvlJc w:val="left"/>
      <w:pPr>
        <w:ind w:left="1134" w:hanging="1134"/>
        <w:tabs>
          <w:tab w:val="num" w:pos="0" w:leader="none"/>
        </w:tabs>
      </w:pPr>
    </w:lvl>
    <w:lvl w:ilvl="2">
      <w:start w:val="1"/>
      <w:numFmt w:val="decimal"/>
      <w:isLgl w:val="false"/>
      <w:suff w:val="tab"/>
      <w:lvlText w:val="%1.%2.%3."/>
      <w:lvlJc w:val="left"/>
      <w:pPr>
        <w:ind w:left="1134" w:hanging="1134"/>
        <w:tabs>
          <w:tab w:val="num" w:pos="0" w:leader="none"/>
        </w:tabs>
      </w:pPr>
    </w:lvl>
    <w:lvl w:ilvl="3">
      <w:start w:val="1"/>
      <w:numFmt w:val="decimal"/>
      <w:isLgl w:val="false"/>
      <w:suff w:val="tab"/>
      <w:lvlText w:val="(%4)"/>
      <w:lvlJc w:val="left"/>
      <w:pPr>
        <w:ind w:left="1701" w:hanging="567"/>
        <w:tabs>
          <w:tab w:val="num" w:pos="0" w:leader="none"/>
        </w:tabs>
      </w:p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lvl>
    <w:lvl w:ilvl="6">
      <w:start w:val="1"/>
      <w:numFmt w:val="none"/>
      <w:isLgl w:val="false"/>
      <w:suff w:val="nothing"/>
      <w:lvlText w:val=""/>
      <w:lvlJc w:val="left"/>
      <w:pPr>
        <w:ind w:left="1701"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1134" w:firstLine="0"/>
        <w:tabs>
          <w:tab w:val="num" w:pos="0" w:leader="none"/>
        </w:tabs>
      </w:pPr>
    </w:lvl>
  </w:abstractNum>
  <w:abstractNum w:abstractNumId="52">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4">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5">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27">
    <w:name w:val="Heading 1"/>
    <w:basedOn w:val="1189"/>
    <w:next w:val="1189"/>
    <w:link w:val="1028"/>
    <w:uiPriority w:val="9"/>
    <w:qFormat/>
    <w:pPr>
      <w:keepLines/>
      <w:keepNext/>
      <w:spacing w:before="480" w:after="200"/>
      <w:outlineLvl w:val="0"/>
    </w:pPr>
    <w:rPr>
      <w:rFonts w:ascii="Arial" w:hAnsi="Arial" w:eastAsia="Arial" w:cs="Arial"/>
      <w:sz w:val="40"/>
      <w:szCs w:val="40"/>
    </w:rPr>
  </w:style>
  <w:style w:type="character" w:styleId="1028">
    <w:name w:val="Heading 1 Char"/>
    <w:basedOn w:val="1190"/>
    <w:link w:val="1027"/>
    <w:uiPriority w:val="9"/>
    <w:rPr>
      <w:rFonts w:ascii="Arial" w:hAnsi="Arial" w:eastAsia="Arial" w:cs="Arial"/>
      <w:sz w:val="40"/>
      <w:szCs w:val="40"/>
    </w:rPr>
  </w:style>
  <w:style w:type="paragraph" w:styleId="1029">
    <w:name w:val="Heading 2"/>
    <w:basedOn w:val="1189"/>
    <w:next w:val="1189"/>
    <w:link w:val="1030"/>
    <w:uiPriority w:val="9"/>
    <w:unhideWhenUsed/>
    <w:qFormat/>
    <w:pPr>
      <w:keepLines/>
      <w:keepNext/>
      <w:spacing w:before="360" w:after="200"/>
      <w:outlineLvl w:val="1"/>
    </w:pPr>
    <w:rPr>
      <w:rFonts w:ascii="Arial" w:hAnsi="Arial" w:eastAsia="Arial" w:cs="Arial"/>
      <w:sz w:val="34"/>
    </w:rPr>
  </w:style>
  <w:style w:type="character" w:styleId="1030">
    <w:name w:val="Heading 2 Char"/>
    <w:basedOn w:val="1190"/>
    <w:link w:val="1029"/>
    <w:uiPriority w:val="9"/>
    <w:rPr>
      <w:rFonts w:ascii="Arial" w:hAnsi="Arial" w:eastAsia="Arial" w:cs="Arial"/>
      <w:sz w:val="34"/>
    </w:rPr>
  </w:style>
  <w:style w:type="paragraph" w:styleId="1031">
    <w:name w:val="Heading 3"/>
    <w:basedOn w:val="1189"/>
    <w:next w:val="1189"/>
    <w:link w:val="1032"/>
    <w:uiPriority w:val="9"/>
    <w:unhideWhenUsed/>
    <w:qFormat/>
    <w:pPr>
      <w:keepLines/>
      <w:keepNext/>
      <w:spacing w:before="320" w:after="200"/>
      <w:outlineLvl w:val="2"/>
    </w:pPr>
    <w:rPr>
      <w:rFonts w:ascii="Arial" w:hAnsi="Arial" w:eastAsia="Arial" w:cs="Arial"/>
      <w:sz w:val="30"/>
      <w:szCs w:val="30"/>
    </w:rPr>
  </w:style>
  <w:style w:type="character" w:styleId="1032">
    <w:name w:val="Heading 3 Char"/>
    <w:basedOn w:val="1190"/>
    <w:link w:val="1031"/>
    <w:uiPriority w:val="9"/>
    <w:rPr>
      <w:rFonts w:ascii="Arial" w:hAnsi="Arial" w:eastAsia="Arial" w:cs="Arial"/>
      <w:sz w:val="30"/>
      <w:szCs w:val="30"/>
    </w:rPr>
  </w:style>
  <w:style w:type="paragraph" w:styleId="1033">
    <w:name w:val="Heading 4"/>
    <w:basedOn w:val="1189"/>
    <w:next w:val="1189"/>
    <w:link w:val="1034"/>
    <w:uiPriority w:val="9"/>
    <w:unhideWhenUsed/>
    <w:qFormat/>
    <w:pPr>
      <w:keepLines/>
      <w:keepNext/>
      <w:spacing w:before="320" w:after="200"/>
      <w:outlineLvl w:val="3"/>
    </w:pPr>
    <w:rPr>
      <w:rFonts w:ascii="Arial" w:hAnsi="Arial" w:eastAsia="Arial" w:cs="Arial"/>
      <w:b/>
      <w:bCs/>
      <w:sz w:val="26"/>
      <w:szCs w:val="26"/>
    </w:rPr>
  </w:style>
  <w:style w:type="character" w:styleId="1034">
    <w:name w:val="Heading 4 Char"/>
    <w:basedOn w:val="1190"/>
    <w:link w:val="1033"/>
    <w:uiPriority w:val="9"/>
    <w:rPr>
      <w:rFonts w:ascii="Arial" w:hAnsi="Arial" w:eastAsia="Arial" w:cs="Arial"/>
      <w:b/>
      <w:bCs/>
      <w:sz w:val="26"/>
      <w:szCs w:val="26"/>
    </w:rPr>
  </w:style>
  <w:style w:type="paragraph" w:styleId="1035">
    <w:name w:val="Heading 5"/>
    <w:basedOn w:val="1189"/>
    <w:next w:val="1189"/>
    <w:link w:val="1036"/>
    <w:uiPriority w:val="9"/>
    <w:unhideWhenUsed/>
    <w:qFormat/>
    <w:pPr>
      <w:keepLines/>
      <w:keepNext/>
      <w:spacing w:before="320" w:after="200"/>
      <w:outlineLvl w:val="4"/>
    </w:pPr>
    <w:rPr>
      <w:rFonts w:ascii="Arial" w:hAnsi="Arial" w:eastAsia="Arial" w:cs="Arial"/>
      <w:b/>
      <w:bCs/>
      <w:sz w:val="24"/>
      <w:szCs w:val="24"/>
    </w:rPr>
  </w:style>
  <w:style w:type="character" w:styleId="1036">
    <w:name w:val="Heading 5 Char"/>
    <w:basedOn w:val="1190"/>
    <w:link w:val="1035"/>
    <w:uiPriority w:val="9"/>
    <w:rPr>
      <w:rFonts w:ascii="Arial" w:hAnsi="Arial" w:eastAsia="Arial" w:cs="Arial"/>
      <w:b/>
      <w:bCs/>
      <w:sz w:val="24"/>
      <w:szCs w:val="24"/>
    </w:rPr>
  </w:style>
  <w:style w:type="paragraph" w:styleId="1037">
    <w:name w:val="Heading 6"/>
    <w:basedOn w:val="1189"/>
    <w:next w:val="1189"/>
    <w:link w:val="1038"/>
    <w:uiPriority w:val="9"/>
    <w:unhideWhenUsed/>
    <w:qFormat/>
    <w:pPr>
      <w:keepLines/>
      <w:keepNext/>
      <w:spacing w:before="320" w:after="200"/>
      <w:outlineLvl w:val="5"/>
    </w:pPr>
    <w:rPr>
      <w:rFonts w:ascii="Arial" w:hAnsi="Arial" w:eastAsia="Arial" w:cs="Arial"/>
      <w:b/>
      <w:bCs/>
      <w:sz w:val="22"/>
      <w:szCs w:val="22"/>
    </w:rPr>
  </w:style>
  <w:style w:type="character" w:styleId="1038">
    <w:name w:val="Heading 6 Char"/>
    <w:basedOn w:val="1190"/>
    <w:link w:val="1037"/>
    <w:uiPriority w:val="9"/>
    <w:rPr>
      <w:rFonts w:ascii="Arial" w:hAnsi="Arial" w:eastAsia="Arial" w:cs="Arial"/>
      <w:b/>
      <w:bCs/>
      <w:sz w:val="22"/>
      <w:szCs w:val="22"/>
    </w:rPr>
  </w:style>
  <w:style w:type="paragraph" w:styleId="1039">
    <w:name w:val="Heading 7"/>
    <w:basedOn w:val="1189"/>
    <w:next w:val="1189"/>
    <w:link w:val="1040"/>
    <w:uiPriority w:val="9"/>
    <w:unhideWhenUsed/>
    <w:qFormat/>
    <w:pPr>
      <w:keepLines/>
      <w:keepNext/>
      <w:spacing w:before="320" w:after="200"/>
      <w:outlineLvl w:val="6"/>
    </w:pPr>
    <w:rPr>
      <w:rFonts w:ascii="Arial" w:hAnsi="Arial" w:eastAsia="Arial" w:cs="Arial"/>
      <w:b/>
      <w:bCs/>
      <w:i/>
      <w:iCs/>
      <w:sz w:val="22"/>
      <w:szCs w:val="22"/>
    </w:rPr>
  </w:style>
  <w:style w:type="character" w:styleId="1040">
    <w:name w:val="Heading 7 Char"/>
    <w:basedOn w:val="1190"/>
    <w:link w:val="1039"/>
    <w:uiPriority w:val="9"/>
    <w:rPr>
      <w:rFonts w:ascii="Arial" w:hAnsi="Arial" w:eastAsia="Arial" w:cs="Arial"/>
      <w:b/>
      <w:bCs/>
      <w:i/>
      <w:iCs/>
      <w:sz w:val="22"/>
      <w:szCs w:val="22"/>
    </w:rPr>
  </w:style>
  <w:style w:type="paragraph" w:styleId="1041">
    <w:name w:val="Heading 8"/>
    <w:basedOn w:val="1189"/>
    <w:next w:val="1189"/>
    <w:link w:val="1042"/>
    <w:uiPriority w:val="9"/>
    <w:unhideWhenUsed/>
    <w:qFormat/>
    <w:pPr>
      <w:keepLines/>
      <w:keepNext/>
      <w:spacing w:before="320" w:after="200"/>
      <w:outlineLvl w:val="7"/>
    </w:pPr>
    <w:rPr>
      <w:rFonts w:ascii="Arial" w:hAnsi="Arial" w:eastAsia="Arial" w:cs="Arial"/>
      <w:i/>
      <w:iCs/>
      <w:sz w:val="22"/>
      <w:szCs w:val="22"/>
    </w:rPr>
  </w:style>
  <w:style w:type="character" w:styleId="1042">
    <w:name w:val="Heading 8 Char"/>
    <w:basedOn w:val="1190"/>
    <w:link w:val="1041"/>
    <w:uiPriority w:val="9"/>
    <w:rPr>
      <w:rFonts w:ascii="Arial" w:hAnsi="Arial" w:eastAsia="Arial" w:cs="Arial"/>
      <w:i/>
      <w:iCs/>
      <w:sz w:val="22"/>
      <w:szCs w:val="22"/>
    </w:rPr>
  </w:style>
  <w:style w:type="paragraph" w:styleId="1043">
    <w:name w:val="Heading 9"/>
    <w:basedOn w:val="1189"/>
    <w:next w:val="1189"/>
    <w:link w:val="1044"/>
    <w:uiPriority w:val="9"/>
    <w:unhideWhenUsed/>
    <w:qFormat/>
    <w:pPr>
      <w:keepLines/>
      <w:keepNext/>
      <w:spacing w:before="320" w:after="200"/>
      <w:outlineLvl w:val="8"/>
    </w:pPr>
    <w:rPr>
      <w:rFonts w:ascii="Arial" w:hAnsi="Arial" w:eastAsia="Arial" w:cs="Arial"/>
      <w:i/>
      <w:iCs/>
      <w:sz w:val="21"/>
      <w:szCs w:val="21"/>
    </w:rPr>
  </w:style>
  <w:style w:type="character" w:styleId="1044">
    <w:name w:val="Heading 9 Char"/>
    <w:basedOn w:val="1190"/>
    <w:link w:val="1043"/>
    <w:uiPriority w:val="9"/>
    <w:rPr>
      <w:rFonts w:ascii="Arial" w:hAnsi="Arial" w:eastAsia="Arial" w:cs="Arial"/>
      <w:i/>
      <w:iCs/>
      <w:sz w:val="21"/>
      <w:szCs w:val="21"/>
    </w:rPr>
  </w:style>
  <w:style w:type="paragraph" w:styleId="1045">
    <w:name w:val="No Spacing"/>
    <w:uiPriority w:val="1"/>
    <w:qFormat/>
    <w:pPr>
      <w:spacing w:before="0" w:after="0" w:line="240" w:lineRule="auto"/>
    </w:pPr>
  </w:style>
  <w:style w:type="paragraph" w:styleId="1046">
    <w:name w:val="Title"/>
    <w:basedOn w:val="1189"/>
    <w:next w:val="1189"/>
    <w:link w:val="1047"/>
    <w:uiPriority w:val="10"/>
    <w:qFormat/>
    <w:pPr>
      <w:contextualSpacing/>
      <w:spacing w:before="300" w:after="200"/>
    </w:pPr>
    <w:rPr>
      <w:sz w:val="48"/>
      <w:szCs w:val="48"/>
    </w:rPr>
  </w:style>
  <w:style w:type="character" w:styleId="1047">
    <w:name w:val="Title Char"/>
    <w:basedOn w:val="1190"/>
    <w:link w:val="1046"/>
    <w:uiPriority w:val="10"/>
    <w:rPr>
      <w:sz w:val="48"/>
      <w:szCs w:val="48"/>
    </w:rPr>
  </w:style>
  <w:style w:type="paragraph" w:styleId="1048">
    <w:name w:val="Subtitle"/>
    <w:basedOn w:val="1189"/>
    <w:next w:val="1189"/>
    <w:link w:val="1049"/>
    <w:uiPriority w:val="11"/>
    <w:qFormat/>
    <w:pPr>
      <w:spacing w:before="200" w:after="200"/>
    </w:pPr>
    <w:rPr>
      <w:sz w:val="24"/>
      <w:szCs w:val="24"/>
    </w:rPr>
  </w:style>
  <w:style w:type="character" w:styleId="1049">
    <w:name w:val="Subtitle Char"/>
    <w:basedOn w:val="1190"/>
    <w:link w:val="1048"/>
    <w:uiPriority w:val="11"/>
    <w:rPr>
      <w:sz w:val="24"/>
      <w:szCs w:val="24"/>
    </w:rPr>
  </w:style>
  <w:style w:type="paragraph" w:styleId="1050">
    <w:name w:val="Quote"/>
    <w:basedOn w:val="1189"/>
    <w:next w:val="1189"/>
    <w:link w:val="1051"/>
    <w:uiPriority w:val="29"/>
    <w:qFormat/>
    <w:pPr>
      <w:ind w:left="720" w:right="720"/>
    </w:pPr>
    <w:rPr>
      <w:i/>
    </w:rPr>
  </w:style>
  <w:style w:type="character" w:styleId="1051">
    <w:name w:val="Quote Char"/>
    <w:link w:val="1050"/>
    <w:uiPriority w:val="29"/>
    <w:rPr>
      <w:i/>
    </w:rPr>
  </w:style>
  <w:style w:type="paragraph" w:styleId="1052">
    <w:name w:val="Intense Quote"/>
    <w:basedOn w:val="1189"/>
    <w:next w:val="1189"/>
    <w:link w:val="105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53">
    <w:name w:val="Intense Quote Char"/>
    <w:link w:val="1052"/>
    <w:uiPriority w:val="30"/>
    <w:rPr>
      <w:i/>
    </w:rPr>
  </w:style>
  <w:style w:type="character" w:styleId="1054">
    <w:name w:val="Header Char"/>
    <w:basedOn w:val="1190"/>
    <w:link w:val="1200"/>
    <w:uiPriority w:val="99"/>
  </w:style>
  <w:style w:type="character" w:styleId="1055">
    <w:name w:val="Footer Char"/>
    <w:basedOn w:val="1190"/>
    <w:link w:val="1202"/>
    <w:uiPriority w:val="99"/>
  </w:style>
  <w:style w:type="paragraph" w:styleId="1056">
    <w:name w:val="Caption"/>
    <w:basedOn w:val="1189"/>
    <w:next w:val="1189"/>
    <w:link w:val="1057"/>
    <w:uiPriority w:val="35"/>
    <w:semiHidden/>
    <w:unhideWhenUsed/>
    <w:qFormat/>
    <w:pPr>
      <w:spacing w:line="276" w:lineRule="auto"/>
    </w:pPr>
    <w:rPr>
      <w:b/>
      <w:bCs/>
      <w:color w:val="4f81bd" w:themeColor="accent1"/>
      <w:sz w:val="18"/>
      <w:szCs w:val="18"/>
    </w:rPr>
  </w:style>
  <w:style w:type="character" w:styleId="1057">
    <w:name w:val="Caption Char"/>
    <w:basedOn w:val="1056"/>
    <w:link w:val="1202"/>
    <w:uiPriority w:val="99"/>
  </w:style>
  <w:style w:type="table" w:styleId="1058">
    <w:name w:val="Table Grid Light"/>
    <w:basedOn w:val="119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59">
    <w:name w:val="Plain Table 1"/>
    <w:basedOn w:val="119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60">
    <w:name w:val="Plain Table 2"/>
    <w:basedOn w:val="119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61">
    <w:name w:val="Plain Table 3"/>
    <w:basedOn w:val="119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62">
    <w:name w:val="Plain Table 4"/>
    <w:basedOn w:val="119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63">
    <w:name w:val="Plain Table 5"/>
    <w:basedOn w:val="119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64">
    <w:name w:val="Grid Table 1 Light"/>
    <w:basedOn w:val="119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65">
    <w:name w:val="Grid Table 1 Light - Accent 1"/>
    <w:basedOn w:val="119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66">
    <w:name w:val="Grid Table 1 Light - Accent 2"/>
    <w:basedOn w:val="119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67">
    <w:name w:val="Grid Table 1 Light - Accent 3"/>
    <w:basedOn w:val="119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68">
    <w:name w:val="Grid Table 1 Light - Accent 4"/>
    <w:basedOn w:val="119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69">
    <w:name w:val="Grid Table 1 Light - Accent 5"/>
    <w:basedOn w:val="119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70">
    <w:name w:val="Grid Table 1 Light - Accent 6"/>
    <w:basedOn w:val="119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71">
    <w:name w:val="Grid Table 2"/>
    <w:basedOn w:val="119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72">
    <w:name w:val="Grid Table 2 - Accent 1"/>
    <w:basedOn w:val="119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73">
    <w:name w:val="Grid Table 2 - Accent 2"/>
    <w:basedOn w:val="119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74">
    <w:name w:val="Grid Table 2 - Accent 3"/>
    <w:basedOn w:val="119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75">
    <w:name w:val="Grid Table 2 - Accent 4"/>
    <w:basedOn w:val="119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76">
    <w:name w:val="Grid Table 2 - Accent 5"/>
    <w:basedOn w:val="119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77">
    <w:name w:val="Grid Table 2 - Accent 6"/>
    <w:basedOn w:val="119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78">
    <w:name w:val="Grid Table 3"/>
    <w:basedOn w:val="119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9">
    <w:name w:val="Grid Table 3 - Accent 1"/>
    <w:basedOn w:val="119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0">
    <w:name w:val="Grid Table 3 - Accent 2"/>
    <w:basedOn w:val="119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1">
    <w:name w:val="Grid Table 3 - Accent 3"/>
    <w:basedOn w:val="119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2">
    <w:name w:val="Grid Table 3 - Accent 4"/>
    <w:basedOn w:val="119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3">
    <w:name w:val="Grid Table 3 - Accent 5"/>
    <w:basedOn w:val="119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4">
    <w:name w:val="Grid Table 3 - Accent 6"/>
    <w:basedOn w:val="119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5">
    <w:name w:val="Grid Table 4"/>
    <w:basedOn w:val="119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86">
    <w:name w:val="Grid Table 4 - Accent 1"/>
    <w:basedOn w:val="119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87">
    <w:name w:val="Grid Table 4 - Accent 2"/>
    <w:basedOn w:val="119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88">
    <w:name w:val="Grid Table 4 - Accent 3"/>
    <w:basedOn w:val="119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89">
    <w:name w:val="Grid Table 4 - Accent 4"/>
    <w:basedOn w:val="119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90">
    <w:name w:val="Grid Table 4 - Accent 5"/>
    <w:basedOn w:val="119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91">
    <w:name w:val="Grid Table 4 - Accent 6"/>
    <w:basedOn w:val="119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92">
    <w:name w:val="Grid Table 5 Dark"/>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93">
    <w:name w:val="Grid Table 5 Dark- Accent 1"/>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094">
    <w:name w:val="Grid Table 5 Dark - Accent 2"/>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095">
    <w:name w:val="Grid Table 5 Dark - Accent 3"/>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096">
    <w:name w:val="Grid Table 5 Dark- Accent 4"/>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097">
    <w:name w:val="Grid Table 5 Dark - Accent 5"/>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098">
    <w:name w:val="Grid Table 5 Dark - Accent 6"/>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099">
    <w:name w:val="Grid Table 6 Colorful"/>
    <w:basedOn w:val="119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00">
    <w:name w:val="Grid Table 6 Colorful - Accent 1"/>
    <w:basedOn w:val="119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01">
    <w:name w:val="Grid Table 6 Colorful - Accent 2"/>
    <w:basedOn w:val="119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02">
    <w:name w:val="Grid Table 6 Colorful - Accent 3"/>
    <w:basedOn w:val="119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03">
    <w:name w:val="Grid Table 6 Colorful - Accent 4"/>
    <w:basedOn w:val="119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04">
    <w:name w:val="Grid Table 6 Colorful - Accent 5"/>
    <w:basedOn w:val="119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05">
    <w:name w:val="Grid Table 6 Colorful - Accent 6"/>
    <w:basedOn w:val="119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06">
    <w:name w:val="Grid Table 7 Colorful"/>
    <w:basedOn w:val="119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07">
    <w:name w:val="Grid Table 7 Colorful - Accent 1"/>
    <w:basedOn w:val="119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08">
    <w:name w:val="Grid Table 7 Colorful - Accent 2"/>
    <w:basedOn w:val="119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09">
    <w:name w:val="Grid Table 7 Colorful - Accent 3"/>
    <w:basedOn w:val="119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10">
    <w:name w:val="Grid Table 7 Colorful - Accent 4"/>
    <w:basedOn w:val="119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11">
    <w:name w:val="Grid Table 7 Colorful - Accent 5"/>
    <w:basedOn w:val="119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12">
    <w:name w:val="Grid Table 7 Colorful - Accent 6"/>
    <w:basedOn w:val="119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13">
    <w:name w:val="List Table 1 Light"/>
    <w:basedOn w:val="119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14">
    <w:name w:val="List Table 1 Light - Accent 1"/>
    <w:basedOn w:val="119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15">
    <w:name w:val="List Table 1 Light - Accent 2"/>
    <w:basedOn w:val="119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16">
    <w:name w:val="List Table 1 Light - Accent 3"/>
    <w:basedOn w:val="119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17">
    <w:name w:val="List Table 1 Light - Accent 4"/>
    <w:basedOn w:val="119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18">
    <w:name w:val="List Table 1 Light - Accent 5"/>
    <w:basedOn w:val="119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9">
    <w:name w:val="List Table 1 Light - Accent 6"/>
    <w:basedOn w:val="119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0">
    <w:name w:val="List Table 2"/>
    <w:basedOn w:val="119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1">
    <w:name w:val="List Table 2 - Accent 1"/>
    <w:basedOn w:val="119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2">
    <w:name w:val="List Table 2 - Accent 2"/>
    <w:basedOn w:val="119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3">
    <w:name w:val="List Table 2 - Accent 3"/>
    <w:basedOn w:val="119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24">
    <w:name w:val="List Table 2 - Accent 4"/>
    <w:basedOn w:val="119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25">
    <w:name w:val="List Table 2 - Accent 5"/>
    <w:basedOn w:val="119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26">
    <w:name w:val="List Table 2 - Accent 6"/>
    <w:basedOn w:val="119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27">
    <w:name w:val="List Table 3"/>
    <w:basedOn w:val="119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8">
    <w:name w:val="List Table 3 - Accent 1"/>
    <w:basedOn w:val="119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29">
    <w:name w:val="List Table 3 - Accent 2"/>
    <w:basedOn w:val="119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30">
    <w:name w:val="List Table 3 - Accent 3"/>
    <w:basedOn w:val="119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31">
    <w:name w:val="List Table 3 - Accent 4"/>
    <w:basedOn w:val="119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32">
    <w:name w:val="List Table 3 - Accent 5"/>
    <w:basedOn w:val="119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33">
    <w:name w:val="List Table 3 - Accent 6"/>
    <w:basedOn w:val="119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34">
    <w:name w:val="List Table 4"/>
    <w:basedOn w:val="119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35">
    <w:name w:val="List Table 4 - Accent 1"/>
    <w:basedOn w:val="119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36">
    <w:name w:val="List Table 4 - Accent 2"/>
    <w:basedOn w:val="119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37">
    <w:name w:val="List Table 4 - Accent 3"/>
    <w:basedOn w:val="119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38">
    <w:name w:val="List Table 4 - Accent 4"/>
    <w:basedOn w:val="119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39">
    <w:name w:val="List Table 4 - Accent 5"/>
    <w:basedOn w:val="119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40">
    <w:name w:val="List Table 4 - Accent 6"/>
    <w:basedOn w:val="119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41">
    <w:name w:val="List Table 5 Dark"/>
    <w:basedOn w:val="119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2">
    <w:name w:val="List Table 5 Dark - Accent 1"/>
    <w:basedOn w:val="119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3">
    <w:name w:val="List Table 5 Dark - Accent 2"/>
    <w:basedOn w:val="119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4">
    <w:name w:val="List Table 5 Dark - Accent 3"/>
    <w:basedOn w:val="119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5">
    <w:name w:val="List Table 5 Dark - Accent 4"/>
    <w:basedOn w:val="119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6">
    <w:name w:val="List Table 5 Dark - Accent 5"/>
    <w:basedOn w:val="119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7">
    <w:name w:val="List Table 5 Dark - Accent 6"/>
    <w:basedOn w:val="119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8">
    <w:name w:val="List Table 6 Colorful"/>
    <w:basedOn w:val="119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49">
    <w:name w:val="List Table 6 Colorful - Accent 1"/>
    <w:basedOn w:val="119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50">
    <w:name w:val="List Table 6 Colorful - Accent 2"/>
    <w:basedOn w:val="119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51">
    <w:name w:val="List Table 6 Colorful - Accent 3"/>
    <w:basedOn w:val="119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52">
    <w:name w:val="List Table 6 Colorful - Accent 4"/>
    <w:basedOn w:val="119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53">
    <w:name w:val="List Table 6 Colorful - Accent 5"/>
    <w:basedOn w:val="119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54">
    <w:name w:val="List Table 6 Colorful - Accent 6"/>
    <w:basedOn w:val="119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55">
    <w:name w:val="List Table 7 Colorful"/>
    <w:basedOn w:val="119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56">
    <w:name w:val="List Table 7 Colorful - Accent 1"/>
    <w:basedOn w:val="119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57">
    <w:name w:val="List Table 7 Colorful - Accent 2"/>
    <w:basedOn w:val="119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58">
    <w:name w:val="List Table 7 Colorful - Accent 3"/>
    <w:basedOn w:val="119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59">
    <w:name w:val="List Table 7 Colorful - Accent 4"/>
    <w:basedOn w:val="119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60">
    <w:name w:val="List Table 7 Colorful - Accent 5"/>
    <w:basedOn w:val="119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61">
    <w:name w:val="List Table 7 Colorful - Accent 6"/>
    <w:basedOn w:val="119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62">
    <w:name w:val="Lined - Accent"/>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63">
    <w:name w:val="Lined - Accent 1"/>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64">
    <w:name w:val="Lined - Accent 2"/>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65">
    <w:name w:val="Lined - Accent 3"/>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66">
    <w:name w:val="Lined - Accent 4"/>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67">
    <w:name w:val="Lined - Accent 5"/>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68">
    <w:name w:val="Lined - Accent 6"/>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69">
    <w:name w:val="Bordered &amp; Lined - Accent"/>
    <w:basedOn w:val="119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70">
    <w:name w:val="Bordered &amp; Lined - Accent 1"/>
    <w:basedOn w:val="119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71">
    <w:name w:val="Bordered &amp; Lined - Accent 2"/>
    <w:basedOn w:val="119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72">
    <w:name w:val="Bordered &amp; Lined - Accent 3"/>
    <w:basedOn w:val="119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73">
    <w:name w:val="Bordered &amp; Lined - Accent 4"/>
    <w:basedOn w:val="119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74">
    <w:name w:val="Bordered &amp; Lined - Accent 5"/>
    <w:basedOn w:val="119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75">
    <w:name w:val="Bordered &amp; Lined - Accent 6"/>
    <w:basedOn w:val="119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76">
    <w:name w:val="Bordered"/>
    <w:basedOn w:val="119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77">
    <w:name w:val="Bordered - Accent 1"/>
    <w:basedOn w:val="119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78">
    <w:name w:val="Bordered - Accent 2"/>
    <w:basedOn w:val="119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79">
    <w:name w:val="Bordered - Accent 3"/>
    <w:basedOn w:val="119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80">
    <w:name w:val="Bordered - Accent 4"/>
    <w:basedOn w:val="119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81">
    <w:name w:val="Bordered - Accent 5"/>
    <w:basedOn w:val="119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82">
    <w:name w:val="Bordered - Accent 6"/>
    <w:basedOn w:val="119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83">
    <w:name w:val="Footnote Text Char"/>
    <w:link w:val="1205"/>
    <w:uiPriority w:val="99"/>
    <w:rPr>
      <w:sz w:val="18"/>
    </w:rPr>
  </w:style>
  <w:style w:type="paragraph" w:styleId="1184">
    <w:name w:val="endnote text"/>
    <w:basedOn w:val="1189"/>
    <w:link w:val="1185"/>
    <w:uiPriority w:val="99"/>
    <w:semiHidden/>
    <w:unhideWhenUsed/>
    <w:pPr>
      <w:spacing w:after="0" w:line="240" w:lineRule="auto"/>
    </w:pPr>
    <w:rPr>
      <w:sz w:val="20"/>
    </w:rPr>
  </w:style>
  <w:style w:type="character" w:styleId="1185">
    <w:name w:val="Endnote Text Char"/>
    <w:link w:val="1184"/>
    <w:uiPriority w:val="99"/>
    <w:rPr>
      <w:sz w:val="20"/>
    </w:rPr>
  </w:style>
  <w:style w:type="character" w:styleId="1186">
    <w:name w:val="endnote reference"/>
    <w:basedOn w:val="1190"/>
    <w:uiPriority w:val="99"/>
    <w:semiHidden/>
    <w:unhideWhenUsed/>
    <w:rPr>
      <w:vertAlign w:val="superscript"/>
    </w:rPr>
  </w:style>
  <w:style w:type="paragraph" w:styleId="1187">
    <w:name w:val="TOC Heading"/>
    <w:uiPriority w:val="39"/>
    <w:unhideWhenUsed/>
  </w:style>
  <w:style w:type="paragraph" w:styleId="1188">
    <w:name w:val="table of figures"/>
    <w:basedOn w:val="1189"/>
    <w:next w:val="1189"/>
    <w:uiPriority w:val="99"/>
    <w:unhideWhenUsed/>
    <w:pPr>
      <w:spacing w:after="0" w:afterAutospacing="0"/>
    </w:pPr>
  </w:style>
  <w:style w:type="paragraph" w:styleId="1189" w:default="1">
    <w:name w:val="Normal"/>
    <w:qFormat/>
  </w:style>
  <w:style w:type="character" w:styleId="1190" w:default="1">
    <w:name w:val="Default Paragraph Font"/>
    <w:uiPriority w:val="1"/>
    <w:semiHidden/>
    <w:unhideWhenUsed/>
  </w:style>
  <w:style w:type="table" w:styleId="1191" w:default="1">
    <w:name w:val="Normal Table"/>
    <w:uiPriority w:val="99"/>
    <w:semiHidden/>
    <w:unhideWhenUsed/>
    <w:tblPr>
      <w:tblInd w:w="0" w:type="dxa"/>
      <w:tblCellMar>
        <w:left w:w="108" w:type="dxa"/>
        <w:top w:w="0" w:type="dxa"/>
        <w:right w:w="108" w:type="dxa"/>
        <w:bottom w:w="0" w:type="dxa"/>
      </w:tblCellMar>
    </w:tblPr>
  </w:style>
  <w:style w:type="numbering" w:styleId="1192" w:default="1">
    <w:name w:val="No List"/>
    <w:uiPriority w:val="99"/>
    <w:semiHidden/>
    <w:unhideWhenUsed/>
  </w:style>
  <w:style w:type="paragraph" w:styleId="1193" w:customStyle="1">
    <w:name w:val="[РГ] Раздел"/>
    <w:basedOn w:val="1189"/>
    <w:next w:val="1194"/>
    <w:qFormat/>
    <w:pPr>
      <w:numPr>
        <w:ilvl w:val="0"/>
        <w:numId w:val="1"/>
      </w:numPr>
      <w:jc w:val="both"/>
      <w:keepNext/>
      <w:pageBreakBefore/>
      <w:spacing w:before="0" w:after="360"/>
      <w:outlineLvl w:val="0"/>
    </w:pPr>
    <w:rPr>
      <w:b/>
      <w:bCs/>
      <w:caps/>
    </w:rPr>
  </w:style>
  <w:style w:type="paragraph" w:styleId="1194" w:customStyle="1">
    <w:name w:val="[РГ] Подраздел"/>
    <w:basedOn w:val="1189"/>
    <w:next w:val="1195"/>
    <w:qFormat/>
    <w:pPr>
      <w:numPr>
        <w:ilvl w:val="1"/>
        <w:numId w:val="1"/>
      </w:numPr>
      <w:jc w:val="both"/>
      <w:keepNext/>
      <w:spacing w:before="360"/>
      <w:outlineLvl w:val="1"/>
    </w:pPr>
    <w:rPr>
      <w:b/>
      <w:bCs/>
    </w:rPr>
  </w:style>
  <w:style w:type="paragraph" w:styleId="1195" w:customStyle="1">
    <w:name w:val="[РГ] Пункт"/>
    <w:basedOn w:val="1189"/>
    <w:qFormat/>
    <w:pPr>
      <w:numPr>
        <w:ilvl w:val="2"/>
        <w:numId w:val="1"/>
      </w:numPr>
      <w:jc w:val="both"/>
      <w:outlineLvl w:val="2"/>
    </w:pPr>
  </w:style>
  <w:style w:type="paragraph" w:styleId="1196" w:customStyle="1">
    <w:name w:val="[РГ] Подпункт"/>
    <w:basedOn w:val="1189"/>
    <w:qFormat/>
    <w:pPr>
      <w:numPr>
        <w:ilvl w:val="3"/>
        <w:numId w:val="1"/>
      </w:numPr>
      <w:jc w:val="both"/>
      <w:outlineLvl w:val="3"/>
    </w:pPr>
  </w:style>
  <w:style w:type="paragraph" w:styleId="1197" w:customStyle="1">
    <w:name w:val="[РГ] Перечисление"/>
    <w:basedOn w:val="1189"/>
    <w:qFormat/>
    <w:pPr>
      <w:numPr>
        <w:ilvl w:val="4"/>
        <w:numId w:val="1"/>
      </w:numPr>
      <w:jc w:val="both"/>
      <w:outlineLvl w:val="4"/>
    </w:pPr>
  </w:style>
  <w:style w:type="paragraph" w:styleId="1198" w:customStyle="1">
    <w:name w:val="[РГ] Заголовок"/>
    <w:basedOn w:val="1189"/>
    <w:next w:val="1199"/>
    <w:qFormat/>
    <w:pPr>
      <w:jc w:val="both"/>
      <w:keepNext/>
      <w:pageBreakBefore/>
      <w:spacing w:before="0" w:after="360"/>
    </w:pPr>
    <w:rPr>
      <w:b/>
      <w:bCs/>
      <w:caps/>
    </w:rPr>
  </w:style>
  <w:style w:type="paragraph" w:styleId="1199" w:customStyle="1">
    <w:name w:val="[РГ] Текст"/>
    <w:basedOn w:val="1189"/>
    <w:qFormat/>
    <w:pPr>
      <w:jc w:val="both"/>
    </w:pPr>
  </w:style>
  <w:style w:type="paragraph" w:styleId="1200">
    <w:name w:val="Header"/>
    <w:basedOn w:val="1189"/>
    <w:link w:val="1201"/>
    <w:uiPriority w:val="99"/>
    <w:unhideWhenUsed/>
    <w:pPr>
      <w:jc w:val="center"/>
      <w:spacing w:before="0" w:after="120"/>
    </w:pPr>
  </w:style>
  <w:style w:type="character" w:styleId="1201" w:customStyle="1">
    <w:name w:val="Верхний колонтитул Знак"/>
    <w:basedOn w:val="1190"/>
    <w:link w:val="1200"/>
    <w:uiPriority w:val="99"/>
  </w:style>
  <w:style w:type="paragraph" w:styleId="1202">
    <w:name w:val="Footer"/>
    <w:basedOn w:val="1189"/>
    <w:link w:val="1203"/>
    <w:uiPriority w:val="99"/>
    <w:unhideWhenUsed/>
    <w:pPr>
      <w:jc w:val="right"/>
    </w:pPr>
  </w:style>
  <w:style w:type="character" w:styleId="1203" w:customStyle="1">
    <w:name w:val="Нижний колонтитул Знак"/>
    <w:basedOn w:val="1190"/>
    <w:link w:val="1202"/>
    <w:uiPriority w:val="99"/>
  </w:style>
  <w:style w:type="character" w:styleId="1204" w:customStyle="1">
    <w:name w:val="[РГ] Инструкция для организатора"/>
    <w:basedOn w:val="1190"/>
    <w:uiPriority w:val="1"/>
    <w:qFormat/>
    <w:rPr>
      <w:i/>
      <w:iCs/>
      <w:shd w:val="clear" w:color="auto" w:fill="ffff99"/>
      <w:lang w:val="ru-RU"/>
    </w:rPr>
  </w:style>
  <w:style w:type="paragraph" w:styleId="1205">
    <w:name w:val="footnote text"/>
    <w:basedOn w:val="1189"/>
    <w:link w:val="1206"/>
    <w:uiPriority w:val="99"/>
    <w:semiHidden/>
    <w:unhideWhenUsed/>
    <w:pPr>
      <w:spacing w:before="0"/>
    </w:pPr>
    <w:rPr>
      <w:sz w:val="20"/>
      <w:szCs w:val="20"/>
    </w:rPr>
  </w:style>
  <w:style w:type="character" w:styleId="1206" w:customStyle="1">
    <w:name w:val="Текст сноски Знак"/>
    <w:basedOn w:val="1190"/>
    <w:link w:val="1205"/>
    <w:uiPriority w:val="99"/>
    <w:semiHidden/>
    <w:rPr>
      <w:sz w:val="20"/>
      <w:szCs w:val="20"/>
    </w:rPr>
  </w:style>
  <w:style w:type="character" w:styleId="1207">
    <w:name w:val="footnote reference"/>
    <w:basedOn w:val="1190"/>
    <w:unhideWhenUsed/>
    <w:rPr>
      <w:vertAlign w:val="superscript"/>
    </w:rPr>
  </w:style>
  <w:style w:type="paragraph" w:styleId="1208" w:customStyle="1">
    <w:name w:val="[РГ] Сноска"/>
    <w:basedOn w:val="1205"/>
    <w:qFormat/>
    <w:pPr>
      <w:ind w:left="567" w:hanging="567"/>
      <w:jc w:val="both"/>
      <w:spacing w:before="80"/>
    </w:pPr>
    <w:rPr>
      <w:sz w:val="22"/>
    </w:rPr>
  </w:style>
  <w:style w:type="character" w:styleId="1209">
    <w:name w:val="Hyperlink"/>
    <w:basedOn w:val="1190"/>
    <w:uiPriority w:val="99"/>
    <w:unhideWhenUsed/>
    <w:rPr>
      <w:color w:val="0563c1" w:themeColor="hyperlink"/>
      <w:u w:val="single"/>
    </w:rPr>
  </w:style>
  <w:style w:type="character" w:styleId="1210">
    <w:name w:val="Unresolved Mention"/>
    <w:basedOn w:val="1190"/>
    <w:uiPriority w:val="99"/>
    <w:semiHidden/>
    <w:unhideWhenUsed/>
    <w:rPr>
      <w:color w:val="605e5c"/>
      <w:shd w:val="clear" w:color="auto" w:fill="e1dfdd"/>
    </w:rPr>
  </w:style>
  <w:style w:type="paragraph" w:styleId="1211">
    <w:name w:val="toc 2"/>
    <w:basedOn w:val="1189"/>
    <w:next w:val="1189"/>
    <w:uiPriority w:val="39"/>
    <w:unhideWhenUsed/>
    <w:pPr>
      <w:ind w:left="851" w:hanging="851"/>
      <w:spacing w:after="120"/>
      <w:tabs>
        <w:tab w:val="left" w:pos="851" w:leader="none"/>
        <w:tab w:val="right" w:pos="9923" w:leader="none"/>
      </w:tabs>
    </w:pPr>
  </w:style>
  <w:style w:type="paragraph" w:styleId="1212">
    <w:name w:val="toc 1"/>
    <w:basedOn w:val="1189"/>
    <w:next w:val="1189"/>
    <w:uiPriority w:val="39"/>
    <w:unhideWhenUsed/>
    <w:pPr>
      <w:ind w:left="851" w:hanging="851"/>
      <w:keepNext/>
      <w:spacing w:after="120"/>
      <w:tabs>
        <w:tab w:val="left" w:pos="851" w:leader="none"/>
        <w:tab w:val="right" w:pos="9923" w:leader="none"/>
      </w:tabs>
    </w:pPr>
    <w:rPr>
      <w:b/>
      <w:caps/>
    </w:rPr>
  </w:style>
  <w:style w:type="paragraph" w:styleId="1213">
    <w:name w:val="toc 3"/>
    <w:basedOn w:val="1189"/>
    <w:next w:val="1189"/>
    <w:uiPriority w:val="39"/>
    <w:unhideWhenUsed/>
    <w:pPr>
      <w:ind w:left="440"/>
      <w:spacing w:before="0" w:after="100" w:line="259" w:lineRule="auto"/>
    </w:pPr>
    <w:rPr>
      <w:rFonts w:asciiTheme="minorHAnsi" w:hAnsiTheme="minorHAnsi" w:eastAsiaTheme="minorEastAsia"/>
      <w:sz w:val="22"/>
      <w:lang w:eastAsia="ru-RU"/>
    </w:rPr>
  </w:style>
  <w:style w:type="paragraph" w:styleId="1214">
    <w:name w:val="toc 4"/>
    <w:basedOn w:val="1189"/>
    <w:next w:val="1189"/>
    <w:uiPriority w:val="39"/>
    <w:unhideWhenUsed/>
    <w:pPr>
      <w:ind w:left="660"/>
      <w:spacing w:before="0" w:after="100" w:line="259" w:lineRule="auto"/>
    </w:pPr>
    <w:rPr>
      <w:rFonts w:asciiTheme="minorHAnsi" w:hAnsiTheme="minorHAnsi" w:eastAsiaTheme="minorEastAsia"/>
      <w:sz w:val="22"/>
      <w:lang w:eastAsia="ru-RU"/>
    </w:rPr>
  </w:style>
  <w:style w:type="paragraph" w:styleId="1215">
    <w:name w:val="toc 5"/>
    <w:basedOn w:val="1189"/>
    <w:next w:val="1189"/>
    <w:uiPriority w:val="39"/>
    <w:unhideWhenUsed/>
    <w:pPr>
      <w:ind w:left="880"/>
      <w:spacing w:before="0" w:after="100" w:line="259" w:lineRule="auto"/>
    </w:pPr>
    <w:rPr>
      <w:rFonts w:asciiTheme="minorHAnsi" w:hAnsiTheme="minorHAnsi" w:eastAsiaTheme="minorEastAsia"/>
      <w:sz w:val="22"/>
      <w:lang w:eastAsia="ru-RU"/>
    </w:rPr>
  </w:style>
  <w:style w:type="paragraph" w:styleId="1216">
    <w:name w:val="toc 6"/>
    <w:basedOn w:val="1189"/>
    <w:next w:val="1189"/>
    <w:uiPriority w:val="39"/>
    <w:unhideWhenUsed/>
    <w:pPr>
      <w:ind w:left="1100"/>
      <w:spacing w:before="0" w:after="100" w:line="259" w:lineRule="auto"/>
    </w:pPr>
    <w:rPr>
      <w:rFonts w:asciiTheme="minorHAnsi" w:hAnsiTheme="minorHAnsi" w:eastAsiaTheme="minorEastAsia"/>
      <w:sz w:val="22"/>
      <w:lang w:eastAsia="ru-RU"/>
    </w:rPr>
  </w:style>
  <w:style w:type="paragraph" w:styleId="1217">
    <w:name w:val="toc 7"/>
    <w:basedOn w:val="1189"/>
    <w:next w:val="1189"/>
    <w:uiPriority w:val="39"/>
    <w:unhideWhenUsed/>
    <w:pPr>
      <w:ind w:left="1320"/>
      <w:spacing w:before="0" w:after="100" w:line="259" w:lineRule="auto"/>
    </w:pPr>
    <w:rPr>
      <w:rFonts w:asciiTheme="minorHAnsi" w:hAnsiTheme="minorHAnsi" w:eastAsiaTheme="minorEastAsia"/>
      <w:sz w:val="22"/>
      <w:lang w:eastAsia="ru-RU"/>
    </w:rPr>
  </w:style>
  <w:style w:type="paragraph" w:styleId="1218">
    <w:name w:val="toc 8"/>
    <w:basedOn w:val="1189"/>
    <w:next w:val="1189"/>
    <w:uiPriority w:val="39"/>
    <w:unhideWhenUsed/>
    <w:pPr>
      <w:ind w:left="1540"/>
      <w:spacing w:before="0" w:after="100" w:line="259" w:lineRule="auto"/>
    </w:pPr>
    <w:rPr>
      <w:rFonts w:asciiTheme="minorHAnsi" w:hAnsiTheme="minorHAnsi" w:eastAsiaTheme="minorEastAsia"/>
      <w:sz w:val="22"/>
      <w:lang w:eastAsia="ru-RU"/>
    </w:rPr>
  </w:style>
  <w:style w:type="paragraph" w:styleId="1219">
    <w:name w:val="toc 9"/>
    <w:basedOn w:val="1189"/>
    <w:next w:val="1189"/>
    <w:uiPriority w:val="39"/>
    <w:unhideWhenUsed/>
    <w:pPr>
      <w:ind w:left="1760"/>
      <w:spacing w:before="0" w:after="100" w:line="259" w:lineRule="auto"/>
    </w:pPr>
    <w:rPr>
      <w:rFonts w:asciiTheme="minorHAnsi" w:hAnsiTheme="minorHAnsi" w:eastAsiaTheme="minorEastAsia"/>
      <w:sz w:val="22"/>
      <w:lang w:eastAsia="ru-RU"/>
    </w:rPr>
  </w:style>
  <w:style w:type="table" w:styleId="1220" w:customStyle="1">
    <w:name w:val="[РГ] Таблица"/>
    <w:basedOn w:val="1191"/>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21">
    <w:name w:val="Table Grid"/>
    <w:basedOn w:val="1191"/>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22">
    <w:name w:val="Placeholder Text"/>
    <w:basedOn w:val="1190"/>
    <w:uiPriority w:val="99"/>
    <w:semiHidden/>
    <w:rPr>
      <w:color w:val="808080"/>
    </w:rPr>
  </w:style>
  <w:style w:type="character" w:styleId="1223" w:customStyle="1">
    <w:name w:val="[РГ] Отсылка"/>
    <w:basedOn w:val="1190"/>
    <w:uiPriority w:val="1"/>
    <w:qFormat/>
    <w:rPr>
      <w:color w:val="auto"/>
      <w:spacing w:val="0"/>
      <w:u w:val="single"/>
      <w:shd w:val="clear" w:color="auto" w:fill="auto"/>
      <w:lang w:val="ru-RU"/>
    </w:rPr>
  </w:style>
  <w:style w:type="character" w:styleId="1224">
    <w:name w:val="annotation reference"/>
    <w:basedOn w:val="1190"/>
    <w:unhideWhenUsed/>
    <w:rPr>
      <w:sz w:val="16"/>
      <w:szCs w:val="16"/>
    </w:rPr>
  </w:style>
  <w:style w:type="paragraph" w:styleId="1225">
    <w:name w:val="annotation text"/>
    <w:basedOn w:val="1189"/>
    <w:link w:val="1226"/>
    <w:uiPriority w:val="99"/>
    <w:unhideWhenUsed/>
    <w:rPr>
      <w:sz w:val="20"/>
      <w:szCs w:val="20"/>
    </w:rPr>
  </w:style>
  <w:style w:type="character" w:styleId="1226" w:customStyle="1">
    <w:name w:val="Текст примечания Знак"/>
    <w:basedOn w:val="1190"/>
    <w:link w:val="1225"/>
    <w:uiPriority w:val="99"/>
    <w:rPr>
      <w:sz w:val="20"/>
      <w:szCs w:val="20"/>
    </w:rPr>
  </w:style>
  <w:style w:type="paragraph" w:styleId="1227">
    <w:name w:val="annotation subject"/>
    <w:basedOn w:val="1225"/>
    <w:next w:val="1225"/>
    <w:link w:val="1228"/>
    <w:uiPriority w:val="99"/>
    <w:semiHidden/>
    <w:unhideWhenUsed/>
    <w:rPr>
      <w:b/>
      <w:bCs/>
    </w:rPr>
  </w:style>
  <w:style w:type="character" w:styleId="1228" w:customStyle="1">
    <w:name w:val="Тема примечания Знак"/>
    <w:basedOn w:val="1226"/>
    <w:link w:val="1227"/>
    <w:uiPriority w:val="99"/>
    <w:semiHidden/>
    <w:rPr>
      <w:b/>
      <w:bCs/>
      <w:sz w:val="20"/>
      <w:szCs w:val="20"/>
    </w:rPr>
  </w:style>
  <w:style w:type="paragraph" w:styleId="1229" w:customStyle="1">
    <w:name w:val="[РГ] Альтернатива / Дополнение"/>
    <w:basedOn w:val="1199"/>
    <w:next w:val="1199"/>
    <w:qFormat/>
    <w:rPr>
      <w:i/>
      <w:shd w:val="clear" w:color="auto" w:fill="ccecff"/>
    </w:rPr>
  </w:style>
  <w:style w:type="character" w:styleId="1230" w:customStyle="1">
    <w:name w:val="[РГ] Инструкция для участника"/>
    <w:basedOn w:val="1190"/>
    <w:uiPriority w:val="1"/>
    <w:qFormat/>
    <w:rPr>
      <w:i/>
      <w:shd w:val="clear" w:color="auto" w:fill="d0cece" w:themeFill="background2" w:themeFillShade="E6"/>
      <w:lang w:val="ru-RU"/>
    </w:rPr>
  </w:style>
  <w:style w:type="paragraph" w:styleId="1231">
    <w:name w:val="Revision"/>
    <w:hidden/>
    <w:uiPriority w:val="99"/>
    <w:semiHidden/>
    <w:pPr>
      <w:spacing w:before="0"/>
    </w:pPr>
  </w:style>
  <w:style w:type="character" w:styleId="1232">
    <w:name w:val="FollowedHyperlink"/>
    <w:basedOn w:val="1190"/>
    <w:uiPriority w:val="99"/>
    <w:semiHidden/>
    <w:unhideWhenUsed/>
    <w:rPr>
      <w:color w:val="954f72" w:themeColor="followedHyperlink"/>
      <w:u w:val="single"/>
    </w:rPr>
  </w:style>
  <w:style w:type="paragraph" w:styleId="1233">
    <w:name w:val="List Paragraph"/>
    <w:basedOn w:val="1189"/>
    <w:uiPriority w:val="34"/>
    <w:qFormat/>
    <w:pPr>
      <w:contextualSpacing/>
      <w:ind w:left="720"/>
    </w:pPr>
  </w:style>
  <w:style w:type="paragraph" w:styleId="1234">
    <w:name w:val="Balloon Text"/>
    <w:basedOn w:val="1189"/>
    <w:link w:val="1235"/>
    <w:uiPriority w:val="99"/>
    <w:semiHidden/>
    <w:unhideWhenUsed/>
    <w:pPr>
      <w:spacing w:before="0"/>
    </w:pPr>
    <w:rPr>
      <w:rFonts w:ascii="Segoe UI" w:hAnsi="Segoe UI" w:cs="Segoe UI"/>
      <w:sz w:val="18"/>
      <w:szCs w:val="18"/>
    </w:rPr>
  </w:style>
  <w:style w:type="character" w:styleId="1235" w:customStyle="1">
    <w:name w:val="Текст выноски Знак"/>
    <w:basedOn w:val="1190"/>
    <w:link w:val="1234"/>
    <w:uiPriority w:val="99"/>
    <w:semiHidden/>
    <w:rPr>
      <w:rFonts w:ascii="Segoe UI" w:hAnsi="Segoe UI" w:cs="Segoe UI"/>
      <w:sz w:val="18"/>
      <w:szCs w:val="18"/>
    </w:rPr>
  </w:style>
  <w:style w:type="paragraph" w:styleId="1236"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37" w:customStyle="1">
    <w:name w:val="комментарий"/>
    <w:rPr>
      <w:b/>
      <w:i/>
      <w:shd w:val="clear" w:color="auto" w:fill="ffff99"/>
    </w:rPr>
  </w:style>
  <w:style w:type="paragraph" w:styleId="1238" w:customStyle="1">
    <w:name w:val="УРОВЕНЬ_(а)"/>
    <w:qFormat/>
    <w:pPr>
      <w:numPr>
        <w:ilvl w:val="3"/>
        <w:numId w:val="44"/>
      </w:numPr>
      <w:contextualSpacing w:val="0"/>
      <w:ind w:left="720" w:right="0" w:firstLine="567"/>
      <w:jc w:val="both"/>
      <w:keepLines w:val="0"/>
      <w:keepNext w:val="0"/>
      <w:pageBreakBefore w:val="0"/>
      <w:spacing w:before="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39" w:customStyle="1">
    <w:name w:val="УРОВЕНЬ_-"/>
    <w:qFormat/>
    <w:pPr>
      <w:numPr>
        <w:ilvl w:val="4"/>
        <w:numId w:val="44"/>
      </w:numPr>
      <w:contextualSpacing w:val="0"/>
      <w:ind w:left="2268" w:right="0" w:hanging="567"/>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0" w:customStyle="1">
    <w:name w:val="УРОВЕНЬ_Подпись"/>
    <w:qFormat/>
    <w:pPr>
      <w:numPr>
        <w:ilvl w:val="5"/>
        <w:numId w:val="44"/>
      </w:numPr>
      <w:contextualSpacing w:val="0"/>
      <w:ind w:left="720" w:right="0" w:firstLine="567"/>
      <w:jc w:val="right"/>
      <w:keepLines w:val="0"/>
      <w:keepNext/>
      <w:pageBreakBefore w:val="0"/>
      <w:spacing w:before="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1" w:customStyle="1">
    <w:name w:val="УРОВЕНЬ_Абзац_тип2"/>
    <w:qFormat/>
    <w:pPr>
      <w:numPr>
        <w:ilvl w:val="6"/>
        <w:numId w:val="44"/>
      </w:numPr>
      <w:contextualSpacing w:val="0"/>
      <w:ind w:left="1701"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2" w:customStyle="1">
    <w:name w:val="УРОВЕНЬ_Абзац_тип3"/>
    <w:qFormat/>
    <w:pPr>
      <w:numPr>
        <w:ilvl w:val="7"/>
        <w:numId w:val="44"/>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3"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44"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45" w:customStyle="1">
    <w:name w:val="docdata"/>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46" w:customStyle="1">
    <w:name w:val="Normal (Web)"/>
    <w:uiPriority w:val="99"/>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mailto:dgk@dgk.ru" TargetMode="External"/><Relationship Id="rId16" Type="http://schemas.openxmlformats.org/officeDocument/2006/relationships/image" Target="media/image1.png"/><Relationship Id="rId17" Type="http://schemas.openxmlformats.org/officeDocument/2006/relationships/image" Target="media/media1.svg"/><Relationship Id="rId18" Type="http://schemas.openxmlformats.org/officeDocument/2006/relationships/image" Target="media/image2.png"/><Relationship Id="rId19" Type="http://schemas.openxmlformats.org/officeDocument/2006/relationships/image" Target="media/media2.svg"/><Relationship Id="rId20" Type="http://schemas.openxmlformats.org/officeDocument/2006/relationships/image" Target="media/image3.png"/><Relationship Id="rId21" Type="http://schemas.openxmlformats.org/officeDocument/2006/relationships/image" Target="media/media3.svg"/><Relationship Id="rId22" Type="http://schemas.openxmlformats.org/officeDocument/2006/relationships/hyperlink" Target="https://bo.nalog.ru" TargetMode="External"/><Relationship Id="rId23" Type="http://schemas.openxmlformats.org/officeDocument/2006/relationships/image" Target="media/image4.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lutfullina_ee</cp:lastModifiedBy>
  <cp:revision>209</cp:revision>
  <dcterms:created xsi:type="dcterms:W3CDTF">2023-06-27T10:22:00Z</dcterms:created>
  <dcterms:modified xsi:type="dcterms:W3CDTF">2026-03-05T04:51:49Z</dcterms:modified>
</cp:coreProperties>
</file>