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</w:pPr>
      <w:r>
        <w:t xml:space="preserve">Перечень рекомендуемых мероприятий по улучшению условий труда</w:t>
      </w:r>
      <w:r/>
    </w:p>
    <w:p>
      <w:r/>
      <w:r/>
    </w:p>
    <w:p>
      <w:r>
        <w:t xml:space="preserve">Наименование </w:t>
      </w:r>
      <w:r>
        <w:t xml:space="preserve">организации</w:t>
      </w:r>
      <w:r>
        <w:t xml:space="preserve">:</w:t>
      </w:r>
      <w:r>
        <w:rPr>
          <w:rStyle w:val="838"/>
        </w:rPr>
        <w:t xml:space="preserve"> </w:t>
      </w:r>
      <w:r>
        <w:rPr>
          <w:rStyle w:val="838"/>
        </w:rPr>
        <w:fldChar w:fldCharType="begin"/>
      </w:r>
      <w:r>
        <w:rPr>
          <w:rStyle w:val="838"/>
        </w:rPr>
        <w:instrText xml:space="preserve"> DOCVARIABLE </w:instrText>
      </w:r>
      <w:r>
        <w:rPr>
          <w:rStyle w:val="838"/>
          <w:lang w:val="en-US"/>
        </w:rPr>
        <w:instrText xml:space="preserve">ceh</w:instrText>
      </w:r>
      <w:r>
        <w:rPr>
          <w:rStyle w:val="838"/>
        </w:rPr>
        <w:instrText xml:space="preserve">_</w:instrText>
      </w:r>
      <w:r>
        <w:rPr>
          <w:rStyle w:val="838"/>
          <w:lang w:val="en-US"/>
        </w:rPr>
        <w:instrText xml:space="preserve">info</w:instrText>
      </w:r>
      <w:r>
        <w:rPr>
          <w:rStyle w:val="838"/>
        </w:rPr>
        <w:instrText xml:space="preserve"> \* MERGEFORMAT </w:instrText>
      </w:r>
      <w:r>
        <w:rPr>
          <w:rStyle w:val="838"/>
        </w:rPr>
        <w:fldChar w:fldCharType="separate"/>
      </w:r>
      <w:r>
        <w:rPr>
          <w:rStyle w:val="838"/>
        </w:rPr>
        <w:t xml:space="preserve"> АО «Дальневосточная генерирующая компания» СП «Благовещенская ТЭЦ» </w:t>
      </w:r>
      <w:r>
        <w:rPr>
          <w:rStyle w:val="838"/>
        </w:rPr>
        <w:fldChar w:fldCharType="end"/>
      </w:r>
      <w:r>
        <w:rPr>
          <w:rStyle w:val="838"/>
        </w:rPr>
        <w:t xml:space="preserve"> </w:t>
      </w:r>
      <w:r/>
    </w:p>
    <w:p>
      <w:pPr>
        <w:pStyle w:val="83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15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bookmarkStart w:id="0" w:name="main_table"/>
            <w:r/>
            <w:bookmarkEnd w:id="0"/>
            <w:r>
              <w:t xml:space="preserve">Наименование структурного подразделения, рабочего места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Наименование меропри</w:t>
            </w:r>
            <w:r>
              <w:t xml:space="preserve">я</w:t>
            </w:r>
            <w:r>
              <w:t xml:space="preserve">тия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Цель мер</w:t>
            </w:r>
            <w:r>
              <w:t xml:space="preserve">о</w:t>
            </w:r>
            <w:r>
              <w:t xml:space="preserve">приятия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Срок</w:t>
            </w:r>
            <w:r>
              <w:rPr>
                <w:lang w:val="en-US"/>
              </w:rPr>
              <w:br/>
            </w:r>
            <w:r>
              <w:t xml:space="preserve">выпо</w:t>
            </w:r>
            <w:r>
              <w:t xml:space="preserve">л</w:t>
            </w:r>
            <w:r>
              <w:t xml:space="preserve">нения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Структурные подразделения, пр</w:t>
            </w:r>
            <w:r>
              <w:t xml:space="preserve">и</w:t>
            </w:r>
            <w:r>
              <w:t xml:space="preserve">влека</w:t>
            </w:r>
            <w:r>
              <w:t xml:space="preserve">е</w:t>
            </w:r>
            <w:r>
              <w:t xml:space="preserve">мые для выполнения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Отметка о в</w:t>
            </w:r>
            <w:r>
              <w:t xml:space="preserve">ы</w:t>
            </w:r>
            <w:r>
              <w:t xml:space="preserve">полнении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1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2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3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4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5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6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Отдел подготовки и проведения ремонтов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25005. Ведущий инженер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Котельный цех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6606.0094. Машинист компрессорных установок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25006. Техник 2 категории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Химический цех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6606.0099. Техник 2 категории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Химический: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6606.0100. Слесарь по обслуживанию оборудования электростанций 4 разряда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Химический: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6606.0102. Начальник смены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Химический: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6606.0103. Аппаратчик химводоочистки электростанции 5 разряда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Химический: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6606.0105. Машинист насосных установок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</w:tbl>
    <w:p>
      <w:r>
        <w:br w:type="page" w:clear="all"/>
      </w:r>
      <w:r/>
    </w:p>
    <w:tbl>
      <w:tblPr>
        <w:tblW w:w="15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6606.0104. Аппаратчик по приготовлению химреагентов 3 разряда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Химический: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Химический цех / Участок по обслуживанию и ремонту оборудования химводоочистки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6606.0107. Электрогазосварщик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Химический: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УФ-излучение: Использовать средства индивидуальной защиты.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6606.0108. Слесарь по ремонту парогазотурбинного оборудования 5 разряда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Химический: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Химический цех / Участок централизованного ремонта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6606.0110. Мастер по ремонту оборудования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6606.0111. Токарь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Химический цех / Химлаборатория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6606.0115. Лаборант химического анализа (входное топливо)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Химический: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6606.0116. Лаборант химического анализа (эксплуатационное топливо)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Химический: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Монтажно-наладочный участок автоматики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6606.0158. Начальник участка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Автотранспортный цех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6606.0164. Слесарь по ремонту автомобилей 5 разряда (вулканизаторщик)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6606.0165. Слесарь по ремонту автомобилей 5 разряда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6606.0166. Слесарь по ремонту автомобилей 5 разряда (аккумуляторщик)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6606.0173. Водитель автомобиля 4 разряда (ГАЗ-377710 гос. номер Т 541 НА)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6606.0179. Водитель автомобиля 4 разряда (ГАЗ-330700 - бортовой гос. номер А 439 АК)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6606.0180. Водитель автомобиля 4 разряда (ЗИЛ-43412 - бортовой гос. номер А 404 АК)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6606.0181. Водитель автомобиля 4 разряда (КАМАЗ-5511 - самосвал гос. номер О 736 АС)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6606.0182. Водитель автомобиля 4 разряда (ГАЗ-САЗ 350701013 - самосвал гос. номер О 289 АС)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25007. Водитель автомобиля 4 разряда (Специализированный автомобиль самосвал ГАЗ-САЗ 2507 гос. номер Н 628 КС)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Цех тяжелой техники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6606.0196. Заведующий складом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Химический: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6606.0197. Слесарь по ремонту дорожно-строительных машин и тракторов 4 разряда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Химический: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</w:tbl>
    <w:p>
      <w:r>
        <w:br w:type="page" w:clear="all"/>
      </w:r>
      <w:r/>
    </w:p>
    <w:tbl>
      <w:tblPr>
        <w:tblW w:w="15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6606.0198. Слесарь-электрик по ремонту электрооборудования 5 разряда (с выполнением работ аккумуляторщика)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6606.0199. Слесарь по ремонту дорожно-строительных машин и тракторов 3 разряда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6606.0200. Мастер по эксплуатации и ремонту машин и механизмов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25008. Машинист бульдозера 6 разряда (Четра Т-25.01 ЯБР-1 № 1 гос. номер АР 7002)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АПФД: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25009. Машинист бульдозера 6 разряда (Четра Т-25.01 ЯБР-1 № 2 гос. номер АР 7003)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АПФД: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25010. Машинист бульдозера 6 разряда (Четра Т-25.01 ЯБР-1 № 3 гос. номер АВ 9918)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АПФД: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25011. Машинист бульдозера 6 разряда (Четра Т-25.01 ЯБР-1 № 4 гос. номер АР 8082)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</w:tbl>
    <w:p>
      <w:r>
        <w:br w:type="page" w:clear="all"/>
      </w:r>
      <w:r/>
    </w:p>
    <w:tbl>
      <w:tblPr>
        <w:tblW w:w="15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АПФД: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25012. Машинист бульдозера 6 разряда (Четра Т-25.01 ЯБР-1 № 5 гос. номер АР 8726)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АПФД: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6606.0201. Слесарь по ремонту дорожно-строительных машин и тракторов 6 разряда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Химический: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6606.0202. Слесарь по ремонту дорожно-строительных машин и тракторов 5 разряда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Химический: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Цех топливоподачи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6606.0213. Машинист насосных установок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Микроклимат: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воздействия фактора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6606.0214. Приемосдатчик груза и багажа 2 разряда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Группа хозяйственного обеспечения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25001. Рабочий по комплексному обслуживанию и ремонту зданий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</w:tbl>
    <w:p>
      <w:r>
        <w:br w:type="page" w:clear="all"/>
      </w:r>
      <w:r/>
    </w:p>
    <w:tbl>
      <w:tblPr>
        <w:tblW w:w="15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Турбинный цех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25002. Слесарь по ремонту парогазотурбинного оборудования 4 разряда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Микроклимат: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воздействия фактора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25003. Техник 1 категории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25004. Инженер 1 категории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Электрический цех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7399.0137. Старший электромонтер по обслуживанию электрооборудования электростанций 7 разряда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Микроклимат: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воздействия фактора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7399.0138А. Электромонтер по обслуживанию электрооборудования электростанций 5 разряда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Микроклимат: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воздействия фактора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7399.0139А (7399.0138А). Электромонтер по обслуживанию электрооборудования электростанций 5 разряда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Микроклимат: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времени воздействия фактора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839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-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Выполняется</w:t>
            </w:r>
            <w:r/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899" w:right="851" w:bottom="284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28"/>
    <w:link w:val="827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26"/>
    <w:next w:val="826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28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26"/>
    <w:next w:val="826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28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26"/>
    <w:next w:val="826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28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26"/>
    <w:next w:val="826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28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26"/>
    <w:next w:val="826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28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26"/>
    <w:next w:val="826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28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26"/>
    <w:next w:val="826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28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26"/>
    <w:next w:val="826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28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26"/>
    <w:uiPriority w:val="34"/>
    <w:qFormat/>
    <w:pPr>
      <w:contextualSpacing/>
      <w:ind w:left="720"/>
    </w:pPr>
  </w:style>
  <w:style w:type="paragraph" w:styleId="672">
    <w:name w:val="Title"/>
    <w:basedOn w:val="826"/>
    <w:next w:val="826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basedOn w:val="828"/>
    <w:link w:val="672"/>
    <w:uiPriority w:val="10"/>
    <w:rPr>
      <w:sz w:val="48"/>
      <w:szCs w:val="48"/>
    </w:rPr>
  </w:style>
  <w:style w:type="paragraph" w:styleId="674">
    <w:name w:val="Subtitle"/>
    <w:basedOn w:val="826"/>
    <w:next w:val="826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basedOn w:val="828"/>
    <w:link w:val="674"/>
    <w:uiPriority w:val="11"/>
    <w:rPr>
      <w:sz w:val="24"/>
      <w:szCs w:val="24"/>
    </w:rPr>
  </w:style>
  <w:style w:type="paragraph" w:styleId="676">
    <w:name w:val="Quote"/>
    <w:basedOn w:val="826"/>
    <w:next w:val="826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26"/>
    <w:next w:val="826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character" w:styleId="680">
    <w:name w:val="Header Char"/>
    <w:basedOn w:val="828"/>
    <w:link w:val="840"/>
    <w:uiPriority w:val="99"/>
  </w:style>
  <w:style w:type="character" w:styleId="681">
    <w:name w:val="Footer Char"/>
    <w:basedOn w:val="828"/>
    <w:link w:val="842"/>
    <w:uiPriority w:val="99"/>
  </w:style>
  <w:style w:type="paragraph" w:styleId="682">
    <w:name w:val="Caption"/>
    <w:basedOn w:val="826"/>
    <w:next w:val="826"/>
    <w:link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828"/>
    <w:link w:val="682"/>
    <w:uiPriority w:val="35"/>
    <w:rPr>
      <w:b/>
      <w:bCs/>
      <w:color w:val="4f81bd" w:themeColor="accent1"/>
      <w:sz w:val="18"/>
      <w:szCs w:val="18"/>
    </w:rPr>
  </w:style>
  <w:style w:type="table" w:styleId="684">
    <w:name w:val="Table Grid Light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Plain Table 1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2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>
    <w:name w:val="Plain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Plain Table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>
    <w:name w:val="Grid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4 - Accent 1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3">
    <w:name w:val="Grid Table 4 - Accent 2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4">
    <w:name w:val="Grid Table 4 - Accent 3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5">
    <w:name w:val="Grid Table 4 - Accent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6">
    <w:name w:val="Grid Table 4 - Accent 5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7">
    <w:name w:val="Grid Table 4 - Accent 6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8">
    <w:name w:val="Grid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5">
    <w:name w:val="Grid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6">
    <w:name w:val="Grid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7">
    <w:name w:val="Grid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8">
    <w:name w:val="Grid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9">
    <w:name w:val="Grid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0">
    <w:name w:val="Grid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7">
    <w:name w:val="List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8">
    <w:name w:val="List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9">
    <w:name w:val="List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0">
    <w:name w:val="List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1">
    <w:name w:val="List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2">
    <w:name w:val="List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3">
    <w:name w:val="List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5">
    <w:name w:val="List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6">
    <w:name w:val="List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List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8">
    <w:name w:val="List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List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0">
    <w:name w:val="List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1">
    <w:name w:val="List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2">
    <w:name w:val="List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3">
    <w:name w:val="List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4">
    <w:name w:val="List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5">
    <w:name w:val="List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6">
    <w:name w:val="List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7">
    <w:name w:val="List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8">
    <w:name w:val="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0">
    <w:name w:val="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1">
    <w:name w:val="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2">
    <w:name w:val="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3">
    <w:name w:val="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4">
    <w:name w:val="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5">
    <w:name w:val="Bordered &amp; 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Bordered &amp; 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Bordered &amp; 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Bordered &amp; 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Bordered &amp; 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Bordered &amp; 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Bordered &amp; 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3">
    <w:name w:val="Bordered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4">
    <w:name w:val="Bordered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5">
    <w:name w:val="Bordered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6">
    <w:name w:val="Bordered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7">
    <w:name w:val="Bordered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8">
    <w:name w:val="Bordered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9">
    <w:name w:val="footnote text"/>
    <w:basedOn w:val="826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>
    <w:name w:val="Footnote Text Char"/>
    <w:link w:val="809"/>
    <w:uiPriority w:val="99"/>
    <w:rPr>
      <w:sz w:val="18"/>
    </w:rPr>
  </w:style>
  <w:style w:type="character" w:styleId="811">
    <w:name w:val="footnote reference"/>
    <w:basedOn w:val="828"/>
    <w:uiPriority w:val="99"/>
    <w:unhideWhenUsed/>
    <w:rPr>
      <w:vertAlign w:val="superscript"/>
    </w:rPr>
  </w:style>
  <w:style w:type="paragraph" w:styleId="812">
    <w:name w:val="endnote text"/>
    <w:basedOn w:val="826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>
    <w:name w:val="Endnote Text Char"/>
    <w:link w:val="812"/>
    <w:uiPriority w:val="99"/>
    <w:rPr>
      <w:sz w:val="20"/>
    </w:rPr>
  </w:style>
  <w:style w:type="character" w:styleId="814">
    <w:name w:val="endnote reference"/>
    <w:basedOn w:val="828"/>
    <w:uiPriority w:val="99"/>
    <w:semiHidden/>
    <w:unhideWhenUsed/>
    <w:rPr>
      <w:vertAlign w:val="superscript"/>
    </w:rPr>
  </w:style>
  <w:style w:type="paragraph" w:styleId="815">
    <w:name w:val="toc 1"/>
    <w:basedOn w:val="826"/>
    <w:next w:val="826"/>
    <w:uiPriority w:val="39"/>
    <w:unhideWhenUsed/>
    <w:pPr>
      <w:ind w:left="0" w:right="0" w:firstLine="0"/>
      <w:spacing w:after="57"/>
    </w:pPr>
  </w:style>
  <w:style w:type="paragraph" w:styleId="816">
    <w:name w:val="toc 2"/>
    <w:basedOn w:val="826"/>
    <w:next w:val="826"/>
    <w:uiPriority w:val="39"/>
    <w:unhideWhenUsed/>
    <w:pPr>
      <w:ind w:left="283" w:right="0" w:firstLine="0"/>
      <w:spacing w:after="57"/>
    </w:pPr>
  </w:style>
  <w:style w:type="paragraph" w:styleId="817">
    <w:name w:val="toc 3"/>
    <w:basedOn w:val="826"/>
    <w:next w:val="826"/>
    <w:uiPriority w:val="39"/>
    <w:unhideWhenUsed/>
    <w:pPr>
      <w:ind w:left="567" w:right="0" w:firstLine="0"/>
      <w:spacing w:after="57"/>
    </w:pPr>
  </w:style>
  <w:style w:type="paragraph" w:styleId="818">
    <w:name w:val="toc 4"/>
    <w:basedOn w:val="826"/>
    <w:next w:val="826"/>
    <w:uiPriority w:val="39"/>
    <w:unhideWhenUsed/>
    <w:pPr>
      <w:ind w:left="850" w:right="0" w:firstLine="0"/>
      <w:spacing w:after="57"/>
    </w:pPr>
  </w:style>
  <w:style w:type="paragraph" w:styleId="819">
    <w:name w:val="toc 5"/>
    <w:basedOn w:val="826"/>
    <w:next w:val="826"/>
    <w:uiPriority w:val="39"/>
    <w:unhideWhenUsed/>
    <w:pPr>
      <w:ind w:left="1134" w:right="0" w:firstLine="0"/>
      <w:spacing w:after="57"/>
    </w:pPr>
  </w:style>
  <w:style w:type="paragraph" w:styleId="820">
    <w:name w:val="toc 6"/>
    <w:basedOn w:val="826"/>
    <w:next w:val="826"/>
    <w:uiPriority w:val="39"/>
    <w:unhideWhenUsed/>
    <w:pPr>
      <w:ind w:left="1417" w:right="0" w:firstLine="0"/>
      <w:spacing w:after="57"/>
    </w:pPr>
  </w:style>
  <w:style w:type="paragraph" w:styleId="821">
    <w:name w:val="toc 7"/>
    <w:basedOn w:val="826"/>
    <w:next w:val="826"/>
    <w:uiPriority w:val="39"/>
    <w:unhideWhenUsed/>
    <w:pPr>
      <w:ind w:left="1701" w:right="0" w:firstLine="0"/>
      <w:spacing w:after="57"/>
    </w:pPr>
  </w:style>
  <w:style w:type="paragraph" w:styleId="822">
    <w:name w:val="toc 8"/>
    <w:basedOn w:val="826"/>
    <w:next w:val="826"/>
    <w:uiPriority w:val="39"/>
    <w:unhideWhenUsed/>
    <w:pPr>
      <w:ind w:left="1984" w:right="0" w:firstLine="0"/>
      <w:spacing w:after="57"/>
    </w:pPr>
  </w:style>
  <w:style w:type="paragraph" w:styleId="823">
    <w:name w:val="toc 9"/>
    <w:basedOn w:val="826"/>
    <w:next w:val="826"/>
    <w:uiPriority w:val="39"/>
    <w:unhideWhenUsed/>
    <w:pPr>
      <w:ind w:left="2268" w:right="0" w:firstLine="0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826"/>
    <w:next w:val="826"/>
    <w:uiPriority w:val="99"/>
    <w:unhideWhenUsed/>
    <w:pPr>
      <w:spacing w:after="0" w:afterAutospacing="0"/>
    </w:pPr>
  </w:style>
  <w:style w:type="paragraph" w:styleId="826" w:default="1">
    <w:name w:val="Normal"/>
    <w:qFormat/>
    <w:rPr>
      <w:sz w:val="24"/>
    </w:rPr>
  </w:style>
  <w:style w:type="paragraph" w:styleId="827">
    <w:name w:val="Heading 1"/>
    <w:basedOn w:val="826"/>
    <w:next w:val="826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828" w:default="1">
    <w:name w:val="Default Paragraph Font"/>
    <w:semiHidden/>
  </w:style>
  <w:style w:type="table" w:styleId="829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0" w:default="1">
    <w:name w:val="No List"/>
    <w:semiHidden/>
  </w:style>
  <w:style w:type="table" w:styleId="831">
    <w:name w:val="Table Grid"/>
    <w:basedOn w:val="82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32">
    <w:name w:val="Hyperlink"/>
    <w:rPr>
      <w:color w:val="0000ff"/>
      <w:u w:val="single"/>
    </w:rPr>
  </w:style>
  <w:style w:type="paragraph" w:styleId="833" w:customStyle="1">
    <w:name w:val="Готовый"/>
    <w:basedOn w:val="826"/>
    <w:pPr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834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35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836" w:customStyle="1">
    <w:name w:val="Раздел"/>
    <w:basedOn w:val="826"/>
    <w:link w:val="837"/>
    <w:pPr>
      <w:spacing w:before="60"/>
    </w:pPr>
    <w:rPr>
      <w:b/>
      <w:color w:val="000000"/>
      <w:szCs w:val="24"/>
    </w:rPr>
  </w:style>
  <w:style w:type="character" w:styleId="837" w:customStyle="1">
    <w:name w:val="Раздел Знак"/>
    <w:link w:val="836"/>
    <w:rPr>
      <w:b/>
      <w:color w:val="000000"/>
      <w:sz w:val="24"/>
      <w:szCs w:val="24"/>
      <w:lang w:val="ru-RU" w:eastAsia="ru-RU" w:bidi="ar-SA"/>
    </w:rPr>
  </w:style>
  <w:style w:type="character" w:styleId="838" w:customStyle="1">
    <w:name w:val="Поле"/>
    <w:rPr>
      <w:rFonts w:ascii="Times New Roman" w:hAnsi="Times New Roman"/>
      <w:sz w:val="24"/>
      <w:u w:val="single"/>
    </w:rPr>
  </w:style>
  <w:style w:type="paragraph" w:styleId="839" w:customStyle="1">
    <w:name w:val="Табличный"/>
    <w:basedOn w:val="826"/>
    <w:pPr>
      <w:jc w:val="center"/>
    </w:pPr>
    <w:rPr>
      <w:sz w:val="20"/>
    </w:rPr>
  </w:style>
  <w:style w:type="paragraph" w:styleId="840">
    <w:name w:val="Header"/>
    <w:basedOn w:val="826"/>
    <w:link w:val="841"/>
    <w:pPr>
      <w:tabs>
        <w:tab w:val="center" w:pos="4677" w:leader="none"/>
        <w:tab w:val="right" w:pos="9355" w:leader="none"/>
      </w:tabs>
    </w:pPr>
  </w:style>
  <w:style w:type="character" w:styleId="841" w:customStyle="1">
    <w:name w:val="Верхний колонтитул Знак"/>
    <w:link w:val="840"/>
    <w:rPr>
      <w:sz w:val="24"/>
    </w:rPr>
  </w:style>
  <w:style w:type="paragraph" w:styleId="842">
    <w:name w:val="Footer"/>
    <w:basedOn w:val="826"/>
    <w:link w:val="843"/>
    <w:pPr>
      <w:tabs>
        <w:tab w:val="center" w:pos="4677" w:leader="none"/>
        <w:tab w:val="right" w:pos="9355" w:leader="none"/>
      </w:tabs>
    </w:pPr>
  </w:style>
  <w:style w:type="character" w:styleId="843" w:customStyle="1">
    <w:name w:val="Нижний колонтитул Знак"/>
    <w:link w:val="842"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/>
  <DocSecurity>0</DocSecurity>
  <HyperlinksChanged>false</HyperlinksChanged>
  <LinksUpToDate>false</LinksUpToDate>
  <ScaleCrop>false</ScaleCrop>
  <SharedDoc>false</SharedDoc>
  <Template>sv_docs_date.dot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Admin</dc:creator>
  <cp:keywords/>
  <dc:description/>
  <cp:lastModifiedBy>nikonenko_oa</cp:lastModifiedBy>
  <cp:revision>4</cp:revision>
  <dcterms:created xsi:type="dcterms:W3CDTF">2025-11-27T22:02:00Z</dcterms:created>
  <dcterms:modified xsi:type="dcterms:W3CDTF">2025-12-22T05:44:55Z</dcterms:modified>
</cp:coreProperties>
</file>