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spacing w:line="240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Договор подряда</w:t>
      </w:r>
      <w:r>
        <w:rPr>
          <w:b/>
          <w:bCs/>
          <w:color w:val="000000"/>
          <w:sz w:val="24"/>
          <w:szCs w:val="24"/>
        </w:rPr>
        <w:t xml:space="preserve"> № </w:t>
      </w:r>
      <w:r>
        <w:rPr>
          <w:b/>
          <w:bCs/>
          <w:color w:val="000000"/>
          <w:sz w:val="24"/>
          <w:szCs w:val="24"/>
        </w:rPr>
        <w:t xml:space="preserve">____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right" w:pos="993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Пгт Прогресс</w:t>
      </w:r>
      <w:r>
        <w:rPr>
          <w:bCs/>
          <w:color w:val="000000"/>
          <w:sz w:val="24"/>
          <w:szCs w:val="24"/>
        </w:rPr>
        <w:t xml:space="preserve">                                </w:t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 xml:space="preserve">           </w:t>
      </w:r>
      <w:r>
        <w:rPr>
          <w:bCs/>
          <w:color w:val="000000"/>
          <w:sz w:val="24"/>
          <w:szCs w:val="24"/>
        </w:rPr>
        <w:t xml:space="preserve">  </w:t>
      </w:r>
      <w:r>
        <w:rPr>
          <w:bCs/>
          <w:color w:val="000000"/>
          <w:sz w:val="24"/>
          <w:szCs w:val="24"/>
        </w:rPr>
        <w:t xml:space="preserve">  </w:t>
      </w:r>
      <w:r>
        <w:rPr>
          <w:bCs/>
          <w:color w:val="000000"/>
          <w:sz w:val="24"/>
          <w:szCs w:val="24"/>
        </w:rPr>
        <w:t xml:space="preserve">«</w:t>
      </w:r>
      <w:r>
        <w:rPr>
          <w:bCs/>
          <w:color w:val="000000"/>
          <w:sz w:val="24"/>
          <w:szCs w:val="24"/>
        </w:rPr>
        <w:t xml:space="preserve">_</w:t>
      </w:r>
      <w:r>
        <w:rPr>
          <w:bCs/>
          <w:color w:val="000000"/>
          <w:sz w:val="24"/>
          <w:szCs w:val="24"/>
        </w:rPr>
        <w:t xml:space="preserve">___» _________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20</w:t>
      </w:r>
      <w:r>
        <w:rPr>
          <w:bCs/>
          <w:color w:val="000000"/>
          <w:sz w:val="24"/>
          <w:szCs w:val="24"/>
        </w:rPr>
        <w:t xml:space="preserve">_</w:t>
      </w:r>
      <w:r>
        <w:rPr>
          <w:bCs/>
          <w:color w:val="000000"/>
          <w:sz w:val="24"/>
          <w:szCs w:val="24"/>
        </w:rPr>
        <w:t xml:space="preserve">_</w:t>
      </w:r>
      <w:r>
        <w:rPr>
          <w:bCs/>
          <w:color w:val="000000"/>
          <w:sz w:val="24"/>
          <w:szCs w:val="24"/>
        </w:rPr>
        <w:t xml:space="preserve">_</w:t>
      </w:r>
      <w:r>
        <w:rPr>
          <w:bCs/>
          <w:color w:val="000000"/>
          <w:sz w:val="24"/>
          <w:szCs w:val="24"/>
        </w:rPr>
        <w:t xml:space="preserve">_____</w:t>
      </w:r>
      <w:r>
        <w:rPr>
          <w:bCs/>
          <w:color w:val="000000"/>
          <w:sz w:val="24"/>
          <w:szCs w:val="24"/>
        </w:rPr>
        <w:t xml:space="preserve">г</w:t>
      </w:r>
      <w:r>
        <w:rPr>
          <w:bCs/>
          <w:color w:val="000000"/>
          <w:sz w:val="24"/>
          <w:szCs w:val="24"/>
        </w:rPr>
        <w:t xml:space="preserve">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tabs>
          <w:tab w:val="right" w:pos="9639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pStyle w:val="950"/>
        <w:ind w:firstLine="708"/>
        <w:rPr>
          <w:color w:val="auto"/>
        </w:rPr>
      </w:pPr>
      <w:r>
        <w:rPr>
          <w:b/>
          <w:color w:val="auto"/>
          <w:lang w:val="ru-RU"/>
        </w:rPr>
        <w:t xml:space="preserve">Акционерное </w:t>
      </w:r>
      <w:r>
        <w:rPr>
          <w:b/>
          <w:color w:val="auto"/>
        </w:rPr>
        <w:t xml:space="preserve">общество «</w:t>
      </w:r>
      <w:r>
        <w:rPr>
          <w:b/>
          <w:color w:val="auto"/>
          <w:lang w:val="ru-RU"/>
        </w:rPr>
        <w:t xml:space="preserve">Дальневосточная </w:t>
      </w:r>
      <w:r>
        <w:rPr>
          <w:b/>
          <w:color w:val="auto"/>
        </w:rPr>
        <w:t xml:space="preserve">генерирующая компания</w:t>
      </w:r>
      <w:r>
        <w:rPr>
          <w:b/>
          <w:color w:val="auto"/>
          <w:lang w:val="ru-RU"/>
        </w:rPr>
        <w:t xml:space="preserve">»</w:t>
      </w:r>
      <w:r>
        <w:rPr>
          <w:b/>
          <w:color w:val="auto"/>
        </w:rPr>
        <w:t xml:space="preserve"> (АО «</w:t>
      </w:r>
      <w:r>
        <w:rPr>
          <w:b/>
          <w:color w:val="auto"/>
          <w:lang w:val="ru-RU"/>
        </w:rPr>
        <w:t xml:space="preserve">ДГК</w:t>
      </w:r>
      <w:r>
        <w:rPr>
          <w:b/>
          <w:color w:val="auto"/>
        </w:rPr>
        <w:t xml:space="preserve">»)</w:t>
      </w:r>
      <w:r>
        <w:rPr>
          <w:color w:val="auto"/>
        </w:rPr>
        <w:t xml:space="preserve"> </w:t>
      </w:r>
      <w:r>
        <w:rPr>
          <w:color w:val="auto"/>
        </w:rPr>
        <w:t xml:space="preserve">(далее – «Заказчик»), в лице </w:t>
      </w:r>
      <w:r>
        <w:rPr>
          <w:color w:val="auto"/>
          <w:lang w:val="ru-RU"/>
        </w:rPr>
        <w:t xml:space="preserve">директора _______________</w:t>
      </w:r>
      <w:r>
        <w:rPr>
          <w:color w:val="auto"/>
          <w:lang w:val="ru-RU"/>
        </w:rPr>
        <w:t xml:space="preserve">,</w:t>
      </w:r>
      <w:r>
        <w:rPr>
          <w:color w:val="auto"/>
        </w:rPr>
        <w:t xml:space="preserve"> </w:t>
      </w:r>
      <w:r>
        <w:rPr>
          <w:color w:val="auto"/>
        </w:rPr>
        <w:t xml:space="preserve">действующего на основании </w:t>
      </w:r>
      <w:r>
        <w:rPr>
          <w:color w:val="auto"/>
          <w:lang w:val="ru-RU"/>
        </w:rPr>
        <w:t xml:space="preserve">доверенности № ____________ г.</w:t>
      </w:r>
      <w:r>
        <w:rPr>
          <w:color w:val="auto"/>
        </w:rPr>
        <w:t xml:space="preserve">, с одной стороны, и </w:t>
      </w:r>
      <w:r>
        <w:rPr>
          <w:b/>
          <w:color w:val="auto"/>
          <w:lang w:val="ru-RU"/>
        </w:rPr>
        <w:t xml:space="preserve">________________________»</w:t>
      </w:r>
      <w:r>
        <w:rPr>
          <w:color w:val="auto"/>
        </w:rPr>
        <w:t xml:space="preserve"> </w:t>
      </w:r>
      <w:r>
        <w:rPr>
          <w:color w:val="auto"/>
        </w:rPr>
        <w:t xml:space="preserve">(далее – «</w:t>
      </w:r>
      <w:r>
        <w:rPr>
          <w:color w:val="auto"/>
          <w:lang w:val="ru-RU"/>
        </w:rPr>
        <w:t xml:space="preserve">П</w:t>
      </w:r>
      <w:r>
        <w:rPr>
          <w:color w:val="auto"/>
          <w:lang w:val="ru-RU"/>
        </w:rPr>
        <w:t xml:space="preserve">одрядчик</w:t>
      </w:r>
      <w:r>
        <w:rPr>
          <w:color w:val="auto"/>
        </w:rPr>
        <w:t xml:space="preserve">»), в лице </w:t>
      </w:r>
      <w:r>
        <w:rPr>
          <w:color w:val="auto"/>
        </w:rPr>
        <w:t xml:space="preserve">________________________, действующего на основании </w:t>
      </w:r>
      <w:r>
        <w:rPr>
          <w:color w:val="auto"/>
          <w:lang w:val="ru-RU"/>
        </w:rPr>
        <w:t xml:space="preserve">Устава</w:t>
      </w:r>
      <w:r>
        <w:rPr>
          <w:color w:val="auto"/>
        </w:rPr>
        <w:t xml:space="preserve">, </w:t>
      </w:r>
      <w:r>
        <w:rPr>
          <w:color w:val="auto"/>
        </w:rPr>
        <w:t xml:space="preserve">с другой стороны, </w:t>
      </w:r>
      <w:r>
        <w:rPr>
          <w:color w:val="auto"/>
        </w:rPr>
      </w:r>
      <w:r>
        <w:rPr>
          <w:color w:val="auto"/>
        </w:rPr>
      </w:r>
    </w:p>
    <w:p>
      <w:pPr>
        <w:pStyle w:val="950"/>
        <w:ind w:firstLine="708"/>
        <w:rPr>
          <w:color w:val="auto"/>
          <w:lang w:val="ru-RU"/>
        </w:rPr>
      </w:pPr>
      <w:r>
        <w:rPr>
          <w:color w:val="auto"/>
        </w:rPr>
        <w:t xml:space="preserve">совместно в дальнейшем именуемые «Стороны», а по </w:t>
      </w:r>
      <w:r>
        <w:rPr>
          <w:color w:val="auto"/>
        </w:rPr>
        <w:t xml:space="preserve">отдельности – «Сторона», </w:t>
      </w:r>
      <w:r>
        <w:rPr>
          <w:color w:val="auto"/>
        </w:rPr>
        <w:t xml:space="preserve">по результатам </w:t>
      </w:r>
      <w:r>
        <w:rPr>
          <w:color w:val="auto"/>
        </w:rPr>
        <w:t xml:space="preserve">проведенной</w:t>
      </w:r>
      <w:r>
        <w:rPr>
          <w:color w:val="auto"/>
        </w:rPr>
        <w:t xml:space="preserve"> Заказчиком </w:t>
      </w:r>
      <w:r>
        <w:rPr>
          <w:color w:val="auto"/>
        </w:rPr>
        <w:t xml:space="preserve">конкурентной процедуры</w:t>
      </w:r>
      <w:r>
        <w:rPr>
          <w:color w:val="auto"/>
        </w:rPr>
        <w:t xml:space="preserve"> по лоту №</w:t>
      </w:r>
      <w:r>
        <w:rPr>
          <w:color w:val="auto"/>
          <w:lang w:val="ru-RU"/>
        </w:rPr>
        <w:t xml:space="preserve"> ___________________</w:t>
      </w:r>
      <w:r>
        <w:t xml:space="preserve"> </w:t>
      </w:r>
      <w:r>
        <w:rPr>
          <w:color w:val="auto"/>
          <w:lang w:val="ru-RU"/>
        </w:rPr>
        <w:t xml:space="preserve">и</w:t>
      </w:r>
      <w:r>
        <w:rPr>
          <w:lang w:val="ru-RU"/>
        </w:rPr>
        <w:t xml:space="preserve"> </w:t>
      </w:r>
      <w:r>
        <w:rPr>
          <w:bCs/>
          <w:color w:val="auto"/>
        </w:rPr>
        <w:t xml:space="preserve">на основании Протокола о результатах </w:t>
      </w:r>
      <w:r>
        <w:rPr>
          <w:bCs/>
          <w:color w:val="auto"/>
          <w:lang w:val="ru-RU"/>
        </w:rPr>
        <w:t xml:space="preserve">выбора победителя</w:t>
      </w:r>
      <w:r>
        <w:rPr>
          <w:bCs/>
          <w:color w:val="auto"/>
        </w:rPr>
        <w:t xml:space="preserve"> _______________________________</w:t>
      </w:r>
      <w:r>
        <w:rPr>
          <w:bCs/>
          <w:color w:val="auto"/>
          <w:lang w:val="ru-RU"/>
        </w:rPr>
        <w:t xml:space="preserve">,</w:t>
      </w:r>
      <w:r>
        <w:rPr>
          <w:bCs/>
          <w:color w:val="auto"/>
          <w:lang w:val="ru-RU"/>
        </w:rPr>
        <w:t xml:space="preserve"> </w:t>
      </w:r>
      <w:r>
        <w:rPr>
          <w:color w:val="auto"/>
        </w:rPr>
        <w:t xml:space="preserve">заключили настоящий </w:t>
      </w:r>
      <w:r>
        <w:rPr>
          <w:color w:val="auto"/>
        </w:rPr>
        <w:t xml:space="preserve">договор (далее – </w:t>
      </w:r>
      <w:r>
        <w:rPr>
          <w:color w:val="auto"/>
        </w:rPr>
        <w:t xml:space="preserve">«</w:t>
      </w:r>
      <w:r>
        <w:rPr>
          <w:color w:val="auto"/>
        </w:rPr>
        <w:t xml:space="preserve">Договор</w:t>
      </w:r>
      <w:r>
        <w:rPr>
          <w:color w:val="auto"/>
        </w:rPr>
        <w:t xml:space="preserve">»</w:t>
      </w:r>
      <w:r>
        <w:rPr>
          <w:color w:val="auto"/>
        </w:rPr>
        <w:t xml:space="preserve">)</w:t>
      </w:r>
      <w:r>
        <w:rPr>
          <w:color w:val="auto"/>
        </w:rPr>
        <w:t xml:space="preserve"> о нижеследующем:</w:t>
      </w:r>
      <w:r>
        <w:rPr>
          <w:color w:val="auto"/>
          <w:lang w:val="ru-RU"/>
        </w:rPr>
      </w:r>
      <w:r>
        <w:rPr>
          <w:color w:val="auto"/>
          <w:lang w:val="ru-RU"/>
        </w:rPr>
      </w:r>
    </w:p>
    <w:p>
      <w:pPr>
        <w:pStyle w:val="950"/>
        <w:ind w:firstLine="708"/>
        <w:rPr>
          <w:color w:val="auto"/>
          <w:lang w:val="ru-RU"/>
        </w:rPr>
      </w:pPr>
      <w:r>
        <w:rPr>
          <w:color w:val="auto"/>
          <w:lang w:val="ru-RU"/>
        </w:rPr>
      </w:r>
      <w:r>
        <w:rPr>
          <w:color w:val="auto"/>
          <w:lang w:val="ru-RU"/>
        </w:rPr>
      </w:r>
      <w:r>
        <w:rPr>
          <w:color w:val="auto"/>
          <w:lang w:val="ru-RU"/>
        </w:rPr>
      </w:r>
    </w:p>
    <w:p>
      <w:pPr>
        <w:pStyle w:val="966"/>
        <w:ind w:left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Термины и определения</w:t>
      </w:r>
      <w:r>
        <w:rPr>
          <w:b/>
          <w:bCs/>
        </w:rPr>
      </w:r>
      <w:r>
        <w:rPr>
          <w:b/>
          <w:bCs/>
        </w:rPr>
      </w:r>
    </w:p>
    <w:p>
      <w:pPr>
        <w:pStyle w:val="950"/>
        <w:ind w:firstLine="708"/>
        <w:rPr>
          <w:color w:val="auto"/>
          <w:lang w:val="ru-RU"/>
        </w:rPr>
      </w:pPr>
      <w:r>
        <w:rPr>
          <w:color w:val="auto"/>
          <w:lang w:val="ru-RU"/>
        </w:rPr>
        <w:t xml:space="preserve">Термины</w:t>
      </w:r>
      <w:r>
        <w:rPr>
          <w:color w:val="auto"/>
          <w:lang w:val="ru-RU"/>
        </w:rPr>
        <w:t xml:space="preserve"> и определения</w:t>
      </w:r>
      <w:r>
        <w:rPr>
          <w:color w:val="auto"/>
          <w:lang w:val="ru-RU"/>
        </w:rPr>
        <w:t xml:space="preserve">, </w:t>
      </w:r>
      <w:r>
        <w:rPr>
          <w:color w:val="auto"/>
          <w:lang w:val="ru-RU"/>
        </w:rPr>
        <w:t xml:space="preserve">приведенные</w:t>
      </w:r>
      <w:r>
        <w:rPr>
          <w:color w:val="auto"/>
          <w:lang w:val="ru-RU"/>
        </w:rPr>
        <w:t xml:space="preserve"> в настоящем </w:t>
      </w:r>
      <w:r>
        <w:rPr>
          <w:color w:val="auto"/>
          <w:lang w:val="ru-RU"/>
        </w:rPr>
        <w:t xml:space="preserve">разделе</w:t>
      </w:r>
      <w:r>
        <w:rPr>
          <w:color w:val="auto"/>
          <w:lang w:val="ru-RU"/>
        </w:rPr>
        <w:t xml:space="preserve">, </w:t>
      </w:r>
      <w:r>
        <w:rPr>
          <w:color w:val="auto"/>
          <w:lang w:val="ru-RU"/>
        </w:rPr>
        <w:t xml:space="preserve">предназначены для одноз</w:t>
      </w:r>
      <w:r>
        <w:rPr>
          <w:color w:val="auto"/>
          <w:lang w:val="ru-RU"/>
        </w:rPr>
        <w:t xml:space="preserve">начного понимания формулировок</w:t>
      </w:r>
      <w:r>
        <w:rPr>
          <w:color w:val="auto"/>
          <w:lang w:val="ru-RU"/>
        </w:rPr>
        <w:t xml:space="preserve"> Договора, и </w:t>
      </w:r>
      <w:r>
        <w:rPr>
          <w:color w:val="auto"/>
          <w:lang w:val="ru-RU"/>
        </w:rPr>
        <w:t xml:space="preserve">будут </w:t>
      </w:r>
      <w:r>
        <w:rPr>
          <w:color w:val="auto"/>
          <w:lang w:val="ru-RU"/>
        </w:rPr>
        <w:t xml:space="preserve">иметь по тексту Договора </w:t>
      </w:r>
      <w:r>
        <w:rPr>
          <w:color w:val="auto"/>
          <w:lang w:val="ru-RU"/>
        </w:rPr>
        <w:t xml:space="preserve">следующие </w:t>
      </w:r>
      <w:r>
        <w:rPr>
          <w:color w:val="auto"/>
          <w:lang w:val="ru-RU"/>
        </w:rPr>
        <w:t xml:space="preserve">значения, если иное прямо не указано </w:t>
      </w:r>
      <w:r>
        <w:rPr>
          <w:color w:val="auto"/>
          <w:lang w:val="ru-RU"/>
        </w:rPr>
        <w:t xml:space="preserve">в Договоре</w:t>
      </w:r>
      <w:r>
        <w:rPr>
          <w:color w:val="auto"/>
          <w:lang w:val="ru-RU"/>
        </w:rPr>
        <w:t xml:space="preserve">:</w:t>
      </w:r>
      <w:r>
        <w:rPr>
          <w:color w:val="auto"/>
          <w:lang w:val="ru-RU"/>
        </w:rPr>
      </w:r>
      <w:r>
        <w:rPr>
          <w:color w:val="auto"/>
          <w:lang w:val="ru-RU"/>
        </w:rPr>
      </w:r>
    </w:p>
    <w:p>
      <w:pPr>
        <w:pStyle w:val="966"/>
        <w:ind w:left="0" w:firstLine="708"/>
        <w:jc w:val="both"/>
        <w:rPr>
          <w:lang w:eastAsia="en-US"/>
        </w:rPr>
      </w:pPr>
      <w:r>
        <w:rPr>
          <w:b/>
          <w:lang w:eastAsia="en-US"/>
        </w:rPr>
        <w:t xml:space="preserve">«Акт КС-2»</w:t>
      </w:r>
      <w:r>
        <w:rPr>
          <w:b/>
          <w:lang w:eastAsia="en-US"/>
        </w:rPr>
        <w:t xml:space="preserve">, «Справка КС-3» – </w:t>
      </w:r>
      <w:r>
        <w:rPr>
          <w:lang w:eastAsia="en-US"/>
        </w:rPr>
        <w:t xml:space="preserve">документы, оформляемые по унифицированным формам №№ КС-2 «Акт о приемке выполненных работ» и КС-3 «Справка о стоимости выполненных работ и затрат»</w:t>
      </w:r>
      <w:r>
        <w:rPr>
          <w:lang w:eastAsia="en-US"/>
        </w:rPr>
        <w:t xml:space="preserve">, утвержденные руководителем </w:t>
      </w:r>
      <w:r>
        <w:rPr>
          <w:lang w:eastAsia="en-US"/>
        </w:rPr>
        <w:t xml:space="preserve">П</w:t>
      </w:r>
      <w:r>
        <w:rPr>
          <w:lang w:eastAsia="en-US"/>
        </w:rPr>
        <w:t xml:space="preserve">одрядчика.</w:t>
      </w:r>
      <w:r>
        <w:rPr>
          <w:lang w:eastAsia="en-US"/>
        </w:rPr>
      </w:r>
      <w:r>
        <w:rPr>
          <w:lang w:eastAsia="en-US"/>
        </w:rPr>
      </w:r>
    </w:p>
    <w:p>
      <w:pPr>
        <w:ind w:firstLine="708"/>
        <w:spacing w:line="240" w:lineRule="auto"/>
        <w:rPr>
          <w:sz w:val="24"/>
          <w:szCs w:val="24"/>
        </w:rPr>
      </w:pPr>
      <w:r>
        <w:rPr>
          <w:b/>
          <w:lang w:eastAsia="en-US"/>
        </w:rPr>
        <w:t xml:space="preserve">«</w:t>
      </w:r>
      <w:r>
        <w:rPr>
          <w:b/>
          <w:sz w:val="24"/>
          <w:szCs w:val="24"/>
          <w:lang w:eastAsia="en-US"/>
        </w:rPr>
        <w:t xml:space="preserve">Акт ОС-3» </w:t>
      </w:r>
      <w:r>
        <w:rPr>
          <w:b/>
          <w:sz w:val="24"/>
          <w:szCs w:val="24"/>
          <w:lang w:eastAsia="en-US"/>
        </w:rPr>
        <w:t xml:space="preserve">–</w:t>
      </w:r>
      <w:r>
        <w:rPr>
          <w:b/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документ, оформляемый по унифицированной форме №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ОС-3 «А</w:t>
      </w:r>
      <w:r>
        <w:rPr>
          <w:sz w:val="24"/>
          <w:szCs w:val="24"/>
        </w:rPr>
        <w:t xml:space="preserve">кт</w:t>
      </w:r>
      <w:r>
        <w:rPr>
          <w:bCs/>
          <w:sz w:val="24"/>
          <w:szCs w:val="24"/>
        </w:rPr>
        <w:t xml:space="preserve"> о приеме-сдаче отремонтированных, реконструированных, модернизированных объектов основных средств, </w:t>
      </w:r>
      <w:r>
        <w:rPr>
          <w:bCs/>
          <w:sz w:val="24"/>
          <w:szCs w:val="24"/>
        </w:rPr>
        <w:t xml:space="preserve">утвержденный руководителем Заказчика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 </w:t>
      </w:r>
      <w:r>
        <w:rPr>
          <w:b/>
          <w:lang w:eastAsia="en-US"/>
        </w:rPr>
        <w:t xml:space="preserve">«Гарантийный срок»</w:t>
      </w:r>
      <w:r>
        <w:t xml:space="preserve"> </w:t>
      </w:r>
      <w:r>
        <w:rPr>
          <w:lang w:eastAsia="en-US"/>
        </w:rPr>
        <w:t xml:space="preserve">–</w:t>
      </w:r>
      <w:r>
        <w:rPr>
          <w:lang w:eastAsia="en-US"/>
        </w:rPr>
        <w:t xml:space="preserve"> период, в течение которого качество </w:t>
      </w:r>
      <w:r>
        <w:rPr>
          <w:lang w:eastAsia="en-US"/>
        </w:rPr>
        <w:t xml:space="preserve">выполненных </w:t>
      </w:r>
      <w:r>
        <w:rPr>
          <w:lang w:eastAsia="en-US"/>
        </w:rPr>
        <w:t xml:space="preserve">Работ, </w:t>
      </w:r>
      <w:r>
        <w:rPr>
          <w:lang w:eastAsia="en-US"/>
        </w:rPr>
        <w:t xml:space="preserve">использованных </w:t>
      </w:r>
      <w:r>
        <w:rPr>
          <w:lang w:eastAsia="en-US"/>
        </w:rPr>
        <w:t xml:space="preserve">Материально-технических ресурсов</w:t>
      </w:r>
      <w:r>
        <w:rPr>
          <w:lang w:eastAsia="en-US"/>
        </w:rPr>
        <w:t xml:space="preserve"> </w:t>
      </w:r>
      <w:r>
        <w:rPr>
          <w:lang w:eastAsia="en-US"/>
        </w:rPr>
        <w:t xml:space="preserve">должно </w:t>
      </w:r>
      <w:r>
        <w:rPr>
          <w:lang w:eastAsia="en-US"/>
        </w:rPr>
        <w:t xml:space="preserve">соответств</w:t>
      </w:r>
      <w:r>
        <w:rPr>
          <w:lang w:eastAsia="en-US"/>
        </w:rPr>
        <w:t xml:space="preserve">овать</w:t>
      </w:r>
      <w:r>
        <w:rPr>
          <w:lang w:eastAsia="en-US"/>
        </w:rPr>
        <w:t xml:space="preserve"> требованиям Договора и Применимого права</w:t>
      </w:r>
      <w:r>
        <w:rPr>
          <w:lang w:eastAsia="en-US"/>
        </w:rPr>
        <w:t xml:space="preserve">,</w:t>
      </w:r>
      <w:r>
        <w:rPr>
          <w:lang w:eastAsia="en-US"/>
        </w:rPr>
        <w:t xml:space="preserve"> и </w:t>
      </w:r>
      <w:r>
        <w:rPr>
          <w:lang w:eastAsia="en-US"/>
        </w:rPr>
        <w:t xml:space="preserve">П</w:t>
      </w:r>
      <w:r>
        <w:rPr>
          <w:lang w:eastAsia="en-US"/>
        </w:rPr>
        <w:t xml:space="preserve">одрядчик </w:t>
      </w:r>
      <w:r>
        <w:rPr>
          <w:lang w:eastAsia="en-US"/>
        </w:rPr>
        <w:t xml:space="preserve">обязуется устранять все выявленные </w:t>
      </w:r>
      <w:r>
        <w:rPr>
          <w:lang w:eastAsia="en-US"/>
        </w:rPr>
        <w:t xml:space="preserve">Заказчиком </w:t>
      </w:r>
      <w:r>
        <w:rPr>
          <w:lang w:eastAsia="en-US"/>
        </w:rPr>
        <w:t xml:space="preserve">недостатки</w:t>
      </w:r>
      <w:r>
        <w:rPr>
          <w:lang w:eastAsia="en-US"/>
        </w:rPr>
        <w:t xml:space="preserve">, несоответствия </w:t>
      </w:r>
      <w:r>
        <w:rPr>
          <w:lang w:eastAsia="en-US"/>
        </w:rPr>
        <w:t xml:space="preserve">и</w:t>
      </w:r>
      <w:r>
        <w:rPr>
          <w:lang w:eastAsia="en-US"/>
        </w:rPr>
        <w:t xml:space="preserve"> / или</w:t>
      </w:r>
      <w:r>
        <w:rPr>
          <w:lang w:eastAsia="en-US"/>
        </w:rPr>
        <w:t xml:space="preserve"> дефекты за свой счет. </w:t>
      </w:r>
      <w:r>
        <w:rPr>
          <w:lang w:eastAsia="en-US"/>
        </w:rPr>
        <w:t xml:space="preserve">Гарантийный срок, если иное прямо не предусмотрено Договором, распространяется на все составляющие Результата Работ.</w:t>
      </w:r>
      <w:r>
        <w:rPr>
          <w:lang w:eastAsia="en-US"/>
        </w:rPr>
      </w:r>
      <w:r>
        <w:rPr>
          <w:lang w:eastAsia="en-US"/>
        </w:rPr>
      </w:r>
    </w:p>
    <w:p>
      <w:pPr>
        <w:pStyle w:val="96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«Давальческие материалы и запасные части»</w:t>
      </w:r>
      <w:r>
        <w:rPr>
          <w:lang w:eastAsia="en-US"/>
        </w:rPr>
        <w:t xml:space="preserve"> </w:t>
      </w:r>
      <w:r>
        <w:rPr>
          <w:lang w:eastAsia="en-US"/>
        </w:rPr>
        <w:t xml:space="preserve">–</w:t>
      </w:r>
      <w:r>
        <w:rPr>
          <w:lang w:eastAsia="en-US"/>
        </w:rPr>
        <w:t xml:space="preserve"> материалы </w:t>
      </w:r>
      <w:r>
        <w:rPr>
          <w:lang w:eastAsia="en-US"/>
        </w:rPr>
        <w:t xml:space="preserve">(</w:t>
      </w:r>
      <w:r>
        <w:rPr>
          <w:lang w:eastAsia="en-US"/>
        </w:rPr>
        <w:t xml:space="preserve">запасные части</w:t>
      </w:r>
      <w:r>
        <w:rPr>
          <w:lang w:eastAsia="en-US"/>
        </w:rPr>
        <w:t xml:space="preserve">)</w:t>
      </w:r>
      <w:r>
        <w:rPr>
          <w:lang w:eastAsia="en-US"/>
        </w:rPr>
        <w:t xml:space="preserve">, </w:t>
      </w:r>
      <w:r>
        <w:t xml:space="preserve">которые будут являться составной частью </w:t>
      </w:r>
      <w:r>
        <w:t xml:space="preserve">Р</w:t>
      </w:r>
      <w:r>
        <w:t xml:space="preserve">езультата Работ по Договору, </w:t>
      </w:r>
      <w:r>
        <w:rPr>
          <w:lang w:eastAsia="en-US"/>
        </w:rPr>
        <w:t xml:space="preserve">подлежащие приемке </w:t>
      </w:r>
      <w:r>
        <w:rPr>
          <w:lang w:eastAsia="en-US"/>
        </w:rPr>
        <w:t xml:space="preserve">П</w:t>
      </w:r>
      <w:r>
        <w:rPr>
          <w:lang w:eastAsia="en-US"/>
        </w:rPr>
        <w:t xml:space="preserve">одрядчиком от Заказчика для выполнения Работ по Договору без оплаты стоимости таких материалов (запасных частей), с обязательством </w:t>
      </w:r>
      <w:r>
        <w:rPr>
          <w:lang w:eastAsia="en-US"/>
        </w:rPr>
        <w:t xml:space="preserve">их </w:t>
      </w:r>
      <w:r>
        <w:rPr>
          <w:lang w:eastAsia="en-US"/>
        </w:rPr>
        <w:t xml:space="preserve">использования при выполнении Работ и полного возврата </w:t>
      </w:r>
      <w:r>
        <w:rPr>
          <w:lang w:eastAsia="en-US"/>
        </w:rPr>
        <w:t xml:space="preserve">Заказчику </w:t>
      </w:r>
      <w:r>
        <w:rPr>
          <w:lang w:eastAsia="en-US"/>
        </w:rPr>
        <w:t xml:space="preserve">неиспользованных остатков. Перечень Давальческих материалов и запасных частей определяется в приложении к Договору.</w:t>
      </w:r>
      <w:r>
        <w:rPr>
          <w:lang w:eastAsia="en-US"/>
        </w:rPr>
      </w:r>
      <w:r>
        <w:rPr>
          <w:lang w:eastAsia="en-US"/>
        </w:rPr>
      </w:r>
    </w:p>
    <w:p>
      <w:pPr>
        <w:pStyle w:val="96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«Договор»</w:t>
      </w:r>
      <w:r>
        <w:rPr>
          <w:lang w:eastAsia="en-US"/>
        </w:rPr>
        <w:t xml:space="preserve"> – настоящий договор, подписанный Заказчиком и </w:t>
      </w:r>
      <w:r>
        <w:rPr>
          <w:lang w:eastAsia="en-US"/>
        </w:rPr>
        <w:t xml:space="preserve">П</w:t>
      </w:r>
      <w:r>
        <w:rPr>
          <w:lang w:eastAsia="en-US"/>
        </w:rPr>
        <w:t xml:space="preserve">одрядчиком, включая все Приложения</w:t>
      </w:r>
      <w:r>
        <w:rPr>
          <w:lang w:eastAsia="en-US"/>
        </w:rPr>
        <w:t xml:space="preserve"> к нему</w:t>
      </w:r>
      <w:r>
        <w:rPr>
          <w:lang w:eastAsia="en-US"/>
        </w:rPr>
        <w:t xml:space="preserve">, а также </w:t>
      </w:r>
      <w:r>
        <w:rPr>
          <w:lang w:eastAsia="en-US"/>
        </w:rPr>
        <w:t xml:space="preserve">д</w:t>
      </w:r>
      <w:r>
        <w:rPr>
          <w:lang w:eastAsia="en-US"/>
        </w:rPr>
        <w:t xml:space="preserve">ополнительные соглашения </w:t>
      </w:r>
      <w:r>
        <w:rPr>
          <w:lang w:eastAsia="en-US"/>
        </w:rPr>
        <w:t xml:space="preserve">к Договору </w:t>
      </w:r>
      <w:r>
        <w:rPr>
          <w:lang w:eastAsia="en-US"/>
        </w:rPr>
        <w:t xml:space="preserve">при условии, что они заключены надлежащим образом</w:t>
      </w:r>
      <w:r>
        <w:rPr>
          <w:lang w:eastAsia="en-US"/>
        </w:rPr>
        <w:t xml:space="preserve">,</w:t>
      </w:r>
      <w:r>
        <w:rPr>
          <w:lang w:eastAsia="en-US"/>
        </w:rPr>
        <w:t xml:space="preserve"> и из них явно следует, что они составляют часть Договора</w:t>
      </w:r>
      <w:r>
        <w:rPr>
          <w:lang w:eastAsia="en-US"/>
        </w:rPr>
        <w:t xml:space="preserve">.</w:t>
      </w:r>
      <w:r>
        <w:rPr>
          <w:lang w:eastAsia="en-US"/>
        </w:rPr>
      </w:r>
      <w:r>
        <w:rPr>
          <w:lang w:eastAsia="en-US"/>
        </w:rPr>
      </w:r>
    </w:p>
    <w:p>
      <w:pPr>
        <w:pStyle w:val="96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«Исполнительн</w:t>
      </w:r>
      <w:bookmarkStart w:id="0" w:name="OCRUncertain148"/>
      <w:r>
        <w:rPr>
          <w:b/>
          <w:lang w:eastAsia="en-US"/>
        </w:rPr>
        <w:t xml:space="preserve">а</w:t>
      </w:r>
      <w:bookmarkEnd w:id="0"/>
      <w:r>
        <w:rPr>
          <w:b/>
          <w:lang w:eastAsia="en-US"/>
        </w:rPr>
        <w:t xml:space="preserve">я док</w:t>
      </w:r>
      <w:bookmarkStart w:id="1" w:name="OCRUncertain149"/>
      <w:r>
        <w:rPr>
          <w:b/>
          <w:lang w:eastAsia="en-US"/>
        </w:rPr>
        <w:t xml:space="preserve">у</w:t>
      </w:r>
      <w:bookmarkEnd w:id="1"/>
      <w:r>
        <w:rPr>
          <w:b/>
          <w:lang w:eastAsia="en-US"/>
        </w:rPr>
        <w:t xml:space="preserve">м</w:t>
      </w:r>
      <w:bookmarkStart w:id="2" w:name="OCRUncertain150"/>
      <w:r>
        <w:rPr>
          <w:b/>
          <w:lang w:eastAsia="en-US"/>
        </w:rPr>
        <w:t xml:space="preserve">е</w:t>
      </w:r>
      <w:bookmarkEnd w:id="2"/>
      <w:r>
        <w:rPr>
          <w:b/>
          <w:lang w:eastAsia="en-US"/>
        </w:rPr>
        <w:t xml:space="preserve">нтац</w:t>
      </w:r>
      <w:bookmarkStart w:id="3" w:name="OCRUncertain151"/>
      <w:r>
        <w:rPr>
          <w:b/>
          <w:lang w:eastAsia="en-US"/>
        </w:rPr>
        <w:t xml:space="preserve">и</w:t>
      </w:r>
      <w:bookmarkEnd w:id="3"/>
      <w:r>
        <w:rPr>
          <w:b/>
          <w:lang w:eastAsia="en-US"/>
        </w:rPr>
        <w:t xml:space="preserve">я» </w:t>
      </w:r>
      <w:r>
        <w:rPr>
          <w:lang w:eastAsia="en-US"/>
        </w:rPr>
        <w:t xml:space="preserve">–</w:t>
      </w:r>
      <w:r>
        <w:rPr>
          <w:lang w:eastAsia="en-US"/>
        </w:rPr>
        <w:t xml:space="preserve"> </w:t>
      </w:r>
      <w:r>
        <w:rPr>
          <w:lang w:eastAsia="en-US"/>
        </w:rPr>
        <w:t xml:space="preserve">совокупность текстовых и графических документов и материалов</w:t>
      </w:r>
      <w:r>
        <w:rPr>
          <w:lang w:eastAsia="en-US"/>
        </w:rPr>
        <w:t xml:space="preserve">, оформляемы</w:t>
      </w:r>
      <w:r>
        <w:rPr>
          <w:lang w:eastAsia="en-US"/>
        </w:rPr>
        <w:t xml:space="preserve">х</w:t>
      </w:r>
      <w:r>
        <w:rPr>
          <w:lang w:eastAsia="en-US"/>
        </w:rPr>
        <w:t xml:space="preserve"> в процессе </w:t>
      </w:r>
      <w:r>
        <w:rPr>
          <w:lang w:eastAsia="en-US"/>
        </w:rPr>
        <w:t xml:space="preserve">выполнения Работ, отражающи</w:t>
      </w:r>
      <w:r>
        <w:rPr>
          <w:lang w:eastAsia="en-US"/>
        </w:rPr>
        <w:t xml:space="preserve">х</w:t>
      </w:r>
      <w:r>
        <w:rPr>
          <w:lang w:eastAsia="en-US"/>
        </w:rPr>
        <w:t xml:space="preserve"> процесс производства Работ,</w:t>
      </w:r>
      <w:r>
        <w:t xml:space="preserve"> </w:t>
      </w:r>
      <w:r>
        <w:rPr>
          <w:lang w:eastAsia="en-US"/>
        </w:rPr>
        <w:t xml:space="preserve">техническое состояние Объекта, а также фактическое исполнение проектных решений в процессе выполнения Работ по Договору</w:t>
      </w:r>
      <w:r>
        <w:rPr>
          <w:lang w:eastAsia="en-US"/>
        </w:rPr>
        <w:t xml:space="preserve">.</w:t>
      </w:r>
      <w:r>
        <w:rPr>
          <w:lang w:eastAsia="en-US"/>
        </w:rPr>
        <w:t xml:space="preserve"> </w:t>
      </w:r>
      <w:r>
        <w:rPr>
          <w:lang w:eastAsia="en-US"/>
        </w:rPr>
      </w:r>
      <w:r>
        <w:rPr>
          <w:lang w:eastAsia="en-US"/>
        </w:rPr>
      </w:r>
    </w:p>
    <w:p>
      <w:pPr>
        <w:pStyle w:val="966"/>
        <w:ind w:left="709"/>
        <w:jc w:val="both"/>
        <w:shd w:val="clear" w:color="auto" w:fill="ffffff"/>
        <w:widowControl w:val="off"/>
        <w:tabs>
          <w:tab w:val="left" w:pos="709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К </w:t>
      </w:r>
      <w:r>
        <w:rPr>
          <w:lang w:eastAsia="en-US"/>
        </w:rPr>
        <w:t xml:space="preserve">И</w:t>
      </w:r>
      <w:r>
        <w:rPr>
          <w:lang w:eastAsia="en-US"/>
        </w:rPr>
        <w:t xml:space="preserve">сполнительной документации относятся:</w:t>
      </w:r>
      <w:r>
        <w:rPr>
          <w:lang w:eastAsia="en-US"/>
        </w:rPr>
      </w:r>
      <w:r>
        <w:rPr>
          <w:lang w:eastAsia="en-US"/>
        </w:rPr>
      </w:r>
    </w:p>
    <w:p>
      <w:pPr>
        <w:ind w:left="709" w:right="72" w:firstLine="0"/>
        <w:spacing w:line="240" w:lineRule="auto"/>
        <w:widowControl w:val="off"/>
        <w:tabs>
          <w:tab w:val="left" w:pos="709" w:leader="none"/>
          <w:tab w:val="left" w:pos="6702" w:leader="none"/>
          <w:tab w:val="left" w:pos="693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комиссионные акты входного контроля закупаемых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одрядчиком материалов (в произвольной форме) на соответствие продукции требованиям технической документации;                                                                                                                                       - сертификаты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подтверждающие качество и соответствие требованиям конструкторской и нормативно-технической документации материалов (форма завода – изготовителя);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9" w:firstLine="0"/>
        <w:jc w:val="left"/>
        <w:spacing w:line="240" w:lineRule="auto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поузловые формуляры;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9" w:firstLine="0"/>
        <w:jc w:val="left"/>
        <w:spacing w:line="240" w:lineRule="auto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9" w:firstLine="0"/>
        <w:spacing w:line="240" w:lineRule="auto"/>
        <w:tabs>
          <w:tab w:val="left" w:pos="709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- накладная на отпуск материалов на сторону по форме М-15 </w:t>
      </w:r>
      <w:r>
        <w:rPr>
          <w:rFonts w:eastAsia="Calibri"/>
          <w:sz w:val="24"/>
          <w:szCs w:val="24"/>
          <w:lang w:eastAsia="en-US"/>
        </w:rPr>
        <w:t xml:space="preserve">(Приложение №13 к</w:t>
      </w:r>
      <w:r>
        <w:rPr>
          <w:rFonts w:eastAsia="Calibri"/>
          <w:sz w:val="24"/>
          <w:szCs w:val="24"/>
          <w:lang w:eastAsia="en-US"/>
        </w:rPr>
        <w:t xml:space="preserve"> Договору); 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ind w:left="709" w:right="72" w:firstLine="0"/>
        <w:spacing w:line="240" w:lineRule="auto"/>
        <w:widowControl w:val="off"/>
        <w:tabs>
          <w:tab w:val="left" w:pos="709" w:leader="none"/>
          <w:tab w:val="left" w:pos="6702" w:leader="none"/>
          <w:tab w:val="left" w:pos="693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табель учета рабочего времени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одрядчика </w:t>
      </w:r>
      <w:r>
        <w:rPr>
          <w:rFonts w:eastAsia="Calibri"/>
          <w:sz w:val="24"/>
          <w:szCs w:val="24"/>
          <w:lang w:eastAsia="en-US"/>
        </w:rPr>
        <w:t xml:space="preserve">(</w:t>
      </w:r>
      <w:r>
        <w:rPr>
          <w:rFonts w:eastAsia="Calibri"/>
          <w:sz w:val="24"/>
          <w:szCs w:val="24"/>
          <w:lang w:eastAsia="en-US"/>
        </w:rPr>
        <w:t xml:space="preserve">по форме </w:t>
      </w:r>
      <w:r>
        <w:rPr>
          <w:rFonts w:eastAsia="Calibri"/>
          <w:sz w:val="24"/>
          <w:szCs w:val="24"/>
          <w:lang w:eastAsia="en-US"/>
        </w:rPr>
        <w:t xml:space="preserve">Приложение №18 к</w:t>
      </w:r>
      <w:r>
        <w:rPr>
          <w:rFonts w:eastAsia="Calibri"/>
          <w:sz w:val="24"/>
          <w:szCs w:val="24"/>
          <w:lang w:eastAsia="en-US"/>
        </w:rPr>
        <w:t xml:space="preserve"> Договору)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9" w:firstLine="0"/>
        <w:spacing w:line="240" w:lineRule="auto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акт </w:t>
      </w:r>
      <w:r>
        <w:rPr>
          <w:sz w:val="24"/>
          <w:szCs w:val="24"/>
        </w:rPr>
        <w:t xml:space="preserve">дефектации</w:t>
      </w:r>
      <w:r>
        <w:rPr>
          <w:sz w:val="24"/>
          <w:szCs w:val="24"/>
        </w:rPr>
        <w:t xml:space="preserve"> оборудования, акт о выявленных дефектах </w:t>
      </w:r>
      <w:r>
        <w:rPr>
          <w:rFonts w:eastAsia="Calibri"/>
          <w:sz w:val="24"/>
          <w:szCs w:val="24"/>
          <w:lang w:eastAsia="en-US"/>
        </w:rPr>
        <w:t xml:space="preserve">(</w:t>
      </w:r>
      <w:r>
        <w:rPr>
          <w:rFonts w:eastAsia="Calibri"/>
          <w:sz w:val="24"/>
          <w:szCs w:val="24"/>
          <w:lang w:eastAsia="en-US"/>
        </w:rPr>
        <w:t xml:space="preserve">по форме </w:t>
      </w:r>
      <w:r>
        <w:rPr>
          <w:rFonts w:eastAsia="Calibri"/>
          <w:sz w:val="24"/>
          <w:szCs w:val="24"/>
          <w:lang w:eastAsia="en-US"/>
        </w:rPr>
        <w:t xml:space="preserve">Приложения №19 к Договору)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9" w:firstLine="0"/>
        <w:spacing w:line="240" w:lineRule="auto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акт об использовании для ремонта материалов-заместителей </w:t>
      </w:r>
      <w:r>
        <w:rPr>
          <w:rFonts w:eastAsia="Calibri"/>
          <w:sz w:val="24"/>
          <w:szCs w:val="24"/>
          <w:lang w:eastAsia="en-US"/>
        </w:rPr>
        <w:t xml:space="preserve">(</w:t>
      </w:r>
      <w:r>
        <w:rPr>
          <w:rFonts w:eastAsia="Calibri"/>
          <w:sz w:val="24"/>
          <w:szCs w:val="24"/>
          <w:lang w:eastAsia="en-US"/>
        </w:rPr>
        <w:t xml:space="preserve">по форме </w:t>
      </w:r>
      <w:r>
        <w:rPr>
          <w:rFonts w:eastAsia="Calibri"/>
          <w:sz w:val="24"/>
          <w:szCs w:val="24"/>
          <w:lang w:eastAsia="en-US"/>
        </w:rPr>
        <w:t xml:space="preserve">Приложения №20 к Договору)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9" w:firstLine="0"/>
        <w:spacing w:line="240" w:lineRule="auto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ведомость выполненных работ </w:t>
      </w:r>
      <w:r>
        <w:rPr>
          <w:rFonts w:eastAsia="Calibri"/>
          <w:sz w:val="24"/>
          <w:szCs w:val="24"/>
          <w:lang w:eastAsia="en-US"/>
        </w:rPr>
        <w:t xml:space="preserve">(</w:t>
      </w:r>
      <w:r>
        <w:rPr>
          <w:rFonts w:eastAsia="Calibri"/>
          <w:sz w:val="24"/>
          <w:szCs w:val="24"/>
          <w:lang w:eastAsia="en-US"/>
        </w:rPr>
        <w:t xml:space="preserve">по </w:t>
      </w:r>
      <w:r>
        <w:rPr>
          <w:rFonts w:eastAsia="Calibri"/>
          <w:sz w:val="24"/>
          <w:szCs w:val="24"/>
          <w:lang w:eastAsia="en-US"/>
        </w:rPr>
        <w:t xml:space="preserve">форме Приложения №21 к Договору)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9" w:firstLine="0"/>
        <w:spacing w:line="240" w:lineRule="auto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акт на приемку из ремонта оборудования </w:t>
      </w:r>
      <w:r>
        <w:rPr>
          <w:rFonts w:eastAsia="Calibri"/>
          <w:sz w:val="24"/>
          <w:szCs w:val="24"/>
          <w:lang w:eastAsia="en-US"/>
        </w:rPr>
        <w:t xml:space="preserve">(по форме Приложения №6 </w:t>
      </w:r>
      <w:r>
        <w:rPr>
          <w:rFonts w:eastAsia="Calibri"/>
          <w:sz w:val="24"/>
          <w:szCs w:val="24"/>
          <w:lang w:eastAsia="en-US"/>
        </w:rPr>
        <w:t xml:space="preserve">к Договору)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6"/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Исполнительная документация предъявляется </w:t>
      </w:r>
      <w:r>
        <w:rPr>
          <w:lang w:eastAsia="en-US"/>
        </w:rPr>
        <w:t xml:space="preserve">П</w:t>
      </w:r>
      <w:r>
        <w:rPr>
          <w:lang w:eastAsia="en-US"/>
        </w:rPr>
        <w:t xml:space="preserve">одрядчиком при освидетельствовании</w:t>
      </w:r>
      <w:r>
        <w:rPr>
          <w:lang w:eastAsia="en-US"/>
        </w:rPr>
        <w:t xml:space="preserve"> вып</w:t>
      </w:r>
      <w:r>
        <w:rPr>
          <w:lang w:eastAsia="en-US"/>
        </w:rPr>
        <w:t xml:space="preserve">олненных работ по Этапам Работ, предусмотренных Договором, а также при приемке Объекта в эксплуатацию.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96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«Коммерческая тайна»</w:t>
      </w:r>
      <w:r>
        <w:rPr>
          <w:lang w:eastAsia="en-US"/>
        </w:rPr>
        <w:t xml:space="preserve"> – </w:t>
      </w:r>
      <w:r>
        <w:rPr>
          <w:lang w:eastAsia="en-US"/>
        </w:rPr>
        <w:t xml:space="preserve">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</w:t>
      </w:r>
      <w:r>
        <w:rPr>
          <w:lang w:eastAsia="en-US"/>
        </w:rPr>
        <w:t xml:space="preserve">.</w:t>
      </w:r>
      <w:r>
        <w:rPr>
          <w:lang w:eastAsia="en-US"/>
        </w:rPr>
        <w:t xml:space="preserve"> </w:t>
      </w:r>
      <w:r>
        <w:rPr>
          <w:lang w:eastAsia="en-US"/>
        </w:rPr>
      </w:r>
      <w:r>
        <w:rPr>
          <w:lang w:eastAsia="en-US"/>
        </w:rPr>
      </w:r>
    </w:p>
    <w:p>
      <w:pPr>
        <w:pStyle w:val="96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 </w:t>
      </w:r>
      <w:r>
        <w:rPr>
          <w:b/>
          <w:lang w:eastAsia="en-US"/>
        </w:rPr>
        <w:t xml:space="preserve">«Материально-технические ресурсы»</w:t>
      </w:r>
      <w:r>
        <w:rPr>
          <w:lang w:eastAsia="en-US"/>
        </w:rPr>
        <w:t xml:space="preserve"> – всевозможные материалы, </w:t>
      </w:r>
      <w:r>
        <w:rPr>
          <w:lang w:eastAsia="en-US"/>
        </w:rPr>
        <w:t xml:space="preserve">запасные части, </w:t>
      </w:r>
      <w:r>
        <w:rPr>
          <w:lang w:eastAsia="en-US"/>
        </w:rPr>
        <w:t xml:space="preserve">строительные конструкции, детали, комплектующие изделия, инвентарь, отделочные материалы, сырье, смазочные материалы, иные товары, которые </w:t>
      </w:r>
      <w:r>
        <w:rPr>
          <w:lang w:eastAsia="en-US"/>
        </w:rPr>
        <w:t xml:space="preserve">П</w:t>
      </w:r>
      <w:r>
        <w:rPr>
          <w:lang w:eastAsia="en-US"/>
        </w:rPr>
        <w:t xml:space="preserve">одрядчик должен задействовать, использовать, смонтировать на Объекте согласно условиям Договора, необходимые для </w:t>
      </w:r>
      <w:r>
        <w:rPr>
          <w:lang w:eastAsia="en-US"/>
        </w:rPr>
        <w:t xml:space="preserve">выполнения Работ по </w:t>
      </w:r>
      <w:r>
        <w:rPr>
          <w:lang w:eastAsia="en-US"/>
        </w:rPr>
        <w:t xml:space="preserve">Д</w:t>
      </w:r>
      <w:r>
        <w:rPr>
          <w:lang w:eastAsia="en-US"/>
        </w:rPr>
        <w:t xml:space="preserve">оговору </w:t>
      </w:r>
      <w:r>
        <w:rPr>
          <w:lang w:eastAsia="en-US"/>
        </w:rPr>
        <w:t xml:space="preserve">и последующей</w:t>
      </w:r>
      <w:r>
        <w:rPr>
          <w:lang w:eastAsia="en-US"/>
        </w:rPr>
        <w:t xml:space="preserve"> нормальной и надежной эксплуатации Объекта</w:t>
      </w:r>
      <w:r>
        <w:rPr>
          <w:lang w:eastAsia="en-US"/>
        </w:rPr>
        <w:t xml:space="preserve">.</w:t>
      </w:r>
      <w:r>
        <w:rPr>
          <w:lang w:eastAsia="en-US"/>
        </w:rPr>
      </w:r>
      <w:r>
        <w:rPr>
          <w:lang w:eastAsia="en-US"/>
        </w:rPr>
      </w:r>
    </w:p>
    <w:p>
      <w:pPr>
        <w:pStyle w:val="96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</w:t>
      </w:r>
      <w:r>
        <w:rPr>
          <w:b/>
          <w:lang w:eastAsia="en-US"/>
        </w:rPr>
        <w:t xml:space="preserve">Объект»</w:t>
      </w:r>
      <w:r>
        <w:rPr>
          <w:lang w:eastAsia="en-US"/>
        </w:rPr>
        <w:t xml:space="preserve"> –</w:t>
      </w:r>
      <w:r>
        <w:rPr>
          <w:lang w:eastAsia="en-US"/>
        </w:rPr>
        <w:t xml:space="preserve"> </w:t>
      </w:r>
      <w:r>
        <w:rPr>
          <w:lang w:eastAsia="en-US"/>
        </w:rPr>
        <w:t xml:space="preserve">турбогенераторы №6,  №7  Райчихинской ГРЭС,  </w:t>
      </w:r>
      <w:r>
        <w:rPr>
          <w:lang w:eastAsia="en-US"/>
        </w:rPr>
      </w:r>
      <w:r>
        <w:rPr>
          <w:lang w:eastAsia="en-US"/>
        </w:rPr>
      </w:r>
    </w:p>
    <w:p>
      <w:pPr>
        <w:pStyle w:val="96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«Отказ от Договора» </w:t>
      </w:r>
      <w:r>
        <w:rPr>
          <w:lang w:eastAsia="en-US"/>
        </w:rPr>
        <w:t xml:space="preserve">– односторонний внесудебный отказ от исполнения </w:t>
      </w:r>
      <w:r>
        <w:rPr>
          <w:lang w:eastAsia="en-US"/>
        </w:rPr>
        <w:t xml:space="preserve">Договора, совершенный Стороной </w:t>
      </w:r>
      <w:r>
        <w:rPr>
          <w:lang w:eastAsia="en-US"/>
        </w:rPr>
        <w:t xml:space="preserve">в соответствии со стать</w:t>
      </w:r>
      <w:r>
        <w:rPr>
          <w:lang w:eastAsia="en-US"/>
        </w:rPr>
        <w:t xml:space="preserve">ей</w:t>
      </w:r>
      <w:r>
        <w:rPr>
          <w:lang w:eastAsia="en-US"/>
        </w:rPr>
        <w:t xml:space="preserve"> 450</w:t>
      </w:r>
      <w:r>
        <w:rPr>
          <w:lang w:eastAsia="en-US"/>
        </w:rPr>
        <w:t xml:space="preserve">.1</w:t>
      </w:r>
      <w:r>
        <w:rPr>
          <w:lang w:eastAsia="en-US"/>
        </w:rPr>
        <w:t xml:space="preserve"> </w:t>
      </w:r>
      <w:r>
        <w:rPr>
          <w:lang w:eastAsia="en-US"/>
        </w:rPr>
        <w:t xml:space="preserve">ГК</w:t>
      </w:r>
      <w:r>
        <w:rPr>
          <w:lang w:eastAsia="en-US"/>
        </w:rPr>
        <w:t xml:space="preserve"> </w:t>
      </w:r>
      <w:r>
        <w:rPr>
          <w:lang w:eastAsia="en-US"/>
        </w:rPr>
        <w:t xml:space="preserve">РФ в случаях, установленных Договором</w:t>
      </w:r>
      <w:r>
        <w:rPr>
          <w:lang w:eastAsia="en-US"/>
        </w:rPr>
        <w:t xml:space="preserve">.</w:t>
      </w:r>
      <w:r>
        <w:rPr>
          <w:lang w:eastAsia="en-US"/>
        </w:rPr>
        <w:t xml:space="preserve"> </w:t>
      </w:r>
      <w:r>
        <w:rPr>
          <w:lang w:eastAsia="en-US"/>
        </w:rPr>
      </w:r>
      <w:r>
        <w:rPr>
          <w:lang w:eastAsia="en-US"/>
        </w:rPr>
      </w:r>
    </w:p>
    <w:p>
      <w:pPr>
        <w:pStyle w:val="94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«Применимое право»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–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обязательные для Сторон в процессе исполнения Договора </w:t>
      </w:r>
      <w:r>
        <w:rPr>
          <w:b w:val="0"/>
          <w:sz w:val="24"/>
          <w:szCs w:val="24"/>
          <w:lang w:val="ru-RU" w:eastAsia="en-US"/>
        </w:rPr>
        <w:t xml:space="preserve">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нормы и правила (СНиП)</w:t>
      </w:r>
      <w:r>
        <w:rPr>
          <w:b w:val="0"/>
          <w:sz w:val="24"/>
          <w:szCs w:val="24"/>
          <w:lang w:val="ru-RU" w:eastAsia="en-US"/>
        </w:rPr>
        <w:t xml:space="preserve">,</w:t>
      </w:r>
      <w:r>
        <w:rPr>
          <w:b w:val="0"/>
          <w:sz w:val="24"/>
          <w:szCs w:val="24"/>
          <w:lang w:val="ru-RU" w:eastAsia="en-US"/>
        </w:rPr>
        <w:t xml:space="preserve"> методическая документация в строительстве (МДС)</w:t>
      </w:r>
      <w:r>
        <w:rPr>
          <w:b w:val="0"/>
          <w:sz w:val="24"/>
          <w:szCs w:val="24"/>
          <w:lang w:val="ru-RU" w:eastAsia="en-US"/>
        </w:rPr>
        <w:t xml:space="preserve">,</w:t>
      </w:r>
      <w:r>
        <w:rPr>
          <w:b w:val="0"/>
          <w:sz w:val="24"/>
          <w:szCs w:val="24"/>
          <w:lang w:val="ru-RU" w:eastAsia="en-US"/>
        </w:rPr>
        <w:t xml:space="preserve"> руководящие документы (РД)</w:t>
      </w:r>
      <w:r>
        <w:rPr>
          <w:b w:val="0"/>
          <w:sz w:val="24"/>
          <w:szCs w:val="24"/>
          <w:lang w:val="ru-RU" w:eastAsia="en-US"/>
        </w:rPr>
        <w:t xml:space="preserve">,</w:t>
      </w:r>
      <w:r>
        <w:rPr>
          <w:b w:val="0"/>
          <w:sz w:val="24"/>
          <w:szCs w:val="24"/>
          <w:lang w:val="ru-RU" w:eastAsia="en-US"/>
        </w:rPr>
        <w:t xml:space="preserve"> своды правил по проектированию и строительству (СП)</w:t>
      </w:r>
      <w:r>
        <w:rPr>
          <w:b w:val="0"/>
          <w:sz w:val="24"/>
          <w:szCs w:val="24"/>
          <w:lang w:val="ru-RU" w:eastAsia="en-US"/>
        </w:rPr>
        <w:t xml:space="preserve">,</w:t>
      </w:r>
      <w:r>
        <w:rPr>
          <w:b w:val="0"/>
          <w:sz w:val="24"/>
          <w:szCs w:val="24"/>
          <w:lang w:val="ru-RU" w:eastAsia="en-US"/>
        </w:rPr>
        <w:t xml:space="preserve"> технические регламенты</w:t>
      </w:r>
      <w:r>
        <w:rPr>
          <w:b w:val="0"/>
          <w:sz w:val="24"/>
          <w:szCs w:val="24"/>
          <w:lang w:val="ru-RU" w:eastAsia="en-US"/>
        </w:rPr>
        <w:t xml:space="preserve">,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национальн</w:t>
      </w:r>
      <w:r>
        <w:rPr>
          <w:b w:val="0"/>
          <w:sz w:val="24"/>
          <w:szCs w:val="24"/>
          <w:lang w:val="ru-RU" w:eastAsia="en-US"/>
        </w:rPr>
        <w:t xml:space="preserve">ые стандарты (ГОСТ</w:t>
      </w:r>
      <w:r>
        <w:rPr>
          <w:b w:val="0"/>
          <w:sz w:val="24"/>
          <w:szCs w:val="24"/>
          <w:lang w:val="ru-RU" w:eastAsia="en-US"/>
        </w:rPr>
        <w:t xml:space="preserve"> Р</w:t>
      </w:r>
      <w:r>
        <w:rPr>
          <w:b w:val="0"/>
          <w:sz w:val="24"/>
          <w:szCs w:val="24"/>
          <w:lang w:val="ru-RU" w:eastAsia="en-US"/>
        </w:rPr>
        <w:t xml:space="preserve">)</w:t>
      </w:r>
      <w:r>
        <w:rPr>
          <w:b w:val="0"/>
          <w:sz w:val="24"/>
          <w:szCs w:val="24"/>
          <w:lang w:val="ru-RU" w:eastAsia="en-US"/>
        </w:rPr>
        <w:t xml:space="preserve">,</w:t>
      </w:r>
      <w:r>
        <w:rPr>
          <w:b w:val="0"/>
          <w:sz w:val="24"/>
          <w:szCs w:val="24"/>
          <w:lang w:val="ru-RU" w:eastAsia="en-US"/>
        </w:rPr>
        <w:t xml:space="preserve"> иные нормативно-правовые и нормативно-технические </w:t>
      </w:r>
      <w:r>
        <w:rPr>
          <w:b w:val="0"/>
          <w:sz w:val="24"/>
          <w:szCs w:val="24"/>
          <w:lang w:val="ru-RU" w:eastAsia="en-US"/>
        </w:rPr>
        <w:t xml:space="preserve">документы Российской Федерации</w:t>
      </w:r>
      <w:r>
        <w:rPr>
          <w:b w:val="0"/>
          <w:sz w:val="24"/>
          <w:szCs w:val="24"/>
          <w:lang w:val="ru-RU" w:eastAsia="en-US"/>
        </w:rPr>
        <w:t xml:space="preserve">, содержащие экологические нормы, санитарно-гигиенические правила, требования промышленной и противопожарной безопасности, </w:t>
      </w:r>
      <w:r>
        <w:rPr>
          <w:b w:val="0"/>
          <w:sz w:val="24"/>
          <w:szCs w:val="24"/>
          <w:lang w:val="ru-RU" w:eastAsia="en-US"/>
        </w:rPr>
        <w:t xml:space="preserve">производства работ и охраны труда персонала, </w:t>
      </w:r>
      <w:r>
        <w:rPr>
          <w:b w:val="0"/>
          <w:sz w:val="24"/>
          <w:szCs w:val="24"/>
          <w:lang w:val="ru-RU" w:eastAsia="en-US"/>
        </w:rPr>
        <w:t xml:space="preserve">относящиеся к Работам</w:t>
      </w:r>
      <w:r>
        <w:rPr>
          <w:b w:val="0"/>
          <w:sz w:val="24"/>
          <w:szCs w:val="24"/>
          <w:lang w:val="ru-RU" w:eastAsia="en-US"/>
        </w:rPr>
        <w:t xml:space="preserve">, включая </w:t>
      </w:r>
      <w:r>
        <w:rPr>
          <w:b w:val="0"/>
          <w:sz w:val="24"/>
          <w:szCs w:val="24"/>
          <w:lang w:val="ru-RU" w:eastAsia="en-US"/>
        </w:rPr>
        <w:t xml:space="preserve">о</w:t>
      </w:r>
      <w:r>
        <w:rPr>
          <w:b w:val="0"/>
          <w:sz w:val="24"/>
          <w:szCs w:val="24"/>
          <w:lang w:val="ru-RU" w:eastAsia="en-US"/>
        </w:rPr>
        <w:t xml:space="preserve">борудование, </w:t>
      </w:r>
      <w:r>
        <w:rPr>
          <w:b w:val="0"/>
          <w:sz w:val="24"/>
          <w:szCs w:val="24"/>
          <w:lang w:val="ru-RU" w:eastAsia="en-US"/>
        </w:rPr>
        <w:t xml:space="preserve">и Объекту</w:t>
      </w:r>
      <w:r>
        <w:rPr>
          <w:b w:val="0"/>
          <w:sz w:val="24"/>
          <w:szCs w:val="24"/>
          <w:lang w:val="ru-RU" w:eastAsia="en-US"/>
        </w:rPr>
        <w:t xml:space="preserve">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96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«Приемо-сдаточная документация»</w:t>
      </w:r>
      <w:r>
        <w:rPr>
          <w:lang w:eastAsia="en-US"/>
        </w:rPr>
        <w:t xml:space="preserve"> </w:t>
      </w:r>
      <w:r>
        <w:rPr>
          <w:lang w:eastAsia="en-US"/>
        </w:rPr>
        <w:t xml:space="preserve">–</w:t>
      </w:r>
      <w:r>
        <w:rPr>
          <w:lang w:eastAsia="en-US"/>
        </w:rPr>
        <w:t xml:space="preserve"> </w:t>
      </w:r>
      <w:r>
        <w:rPr>
          <w:lang w:eastAsia="en-US"/>
        </w:rPr>
        <w:t xml:space="preserve">документация, оформляемая </w:t>
      </w:r>
      <w:r>
        <w:rPr>
          <w:lang w:eastAsia="en-US"/>
        </w:rPr>
        <w:t xml:space="preserve">П</w:t>
      </w:r>
      <w:r>
        <w:rPr>
          <w:lang w:eastAsia="en-US"/>
        </w:rPr>
        <w:t xml:space="preserve">одрядчиком на заключительном этапе выполнения Работ по соответствующему Объекту. </w:t>
      </w:r>
      <w:r>
        <w:rPr>
          <w:lang w:eastAsia="en-US"/>
        </w:rPr>
      </w:r>
      <w:r>
        <w:rPr>
          <w:lang w:eastAsia="en-US"/>
        </w:rPr>
      </w:r>
    </w:p>
    <w:p>
      <w:pPr>
        <w:pStyle w:val="966"/>
        <w:ind w:left="0" w:firstLine="708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К </w:t>
      </w:r>
      <w:r>
        <w:rPr>
          <w:lang w:eastAsia="en-US"/>
        </w:rPr>
        <w:t xml:space="preserve">П</w:t>
      </w:r>
      <w:r>
        <w:rPr>
          <w:lang w:eastAsia="en-US"/>
        </w:rPr>
        <w:t xml:space="preserve">риемо-сдаточной документации относятся:</w:t>
      </w:r>
      <w:r>
        <w:rPr>
          <w:lang w:eastAsia="en-US"/>
        </w:rPr>
      </w:r>
      <w:r>
        <w:rPr>
          <w:lang w:eastAsia="en-US"/>
        </w:rPr>
      </w:r>
    </w:p>
    <w:p>
      <w:pPr>
        <w:pStyle w:val="966"/>
        <w:numPr>
          <w:ilvl w:val="0"/>
          <w:numId w:val="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Эксплуатационная документация, сертификаты, технические условия, протоколы, инструкции, паспорта;</w:t>
      </w:r>
      <w:r>
        <w:rPr>
          <w:lang w:eastAsia="en-US"/>
        </w:rPr>
      </w:r>
      <w:r>
        <w:rPr>
          <w:lang w:eastAsia="en-US"/>
        </w:rPr>
      </w:r>
    </w:p>
    <w:p>
      <w:pPr>
        <w:pStyle w:val="966"/>
        <w:numPr>
          <w:ilvl w:val="0"/>
          <w:numId w:val="6"/>
        </w:numPr>
        <w:ind w:left="0" w:firstLine="709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Пофамильные</w:t>
      </w:r>
      <w:r>
        <w:rPr>
          <w:lang w:eastAsia="en-US"/>
        </w:rPr>
        <w:t xml:space="preserve"> списки персонала, задействованного при производстве Работ</w:t>
      </w:r>
      <w:r>
        <w:rPr>
          <w:lang w:eastAsia="en-US"/>
        </w:rPr>
        <w:t xml:space="preserve">, а также к</w:t>
      </w:r>
      <w:r>
        <w:rPr>
          <w:lang w:eastAsia="en-US"/>
        </w:rPr>
        <w:t xml:space="preserve">опии всех документов, подтверждающих </w:t>
      </w:r>
      <w:r>
        <w:rPr>
          <w:lang w:eastAsia="en-US"/>
        </w:rPr>
        <w:t xml:space="preserve">его </w:t>
      </w:r>
      <w:r>
        <w:rPr>
          <w:lang w:eastAsia="en-US"/>
        </w:rPr>
        <w:t xml:space="preserve">квалификацию.</w:t>
      </w:r>
      <w:r>
        <w:rPr>
          <w:lang w:eastAsia="en-US"/>
        </w:rPr>
      </w:r>
      <w:r>
        <w:rPr>
          <w:lang w:eastAsia="en-US"/>
        </w:rPr>
      </w:r>
    </w:p>
    <w:p>
      <w:pPr>
        <w:pStyle w:val="966"/>
        <w:ind w:left="0" w:firstLine="720"/>
        <w:jc w:val="both"/>
        <w:shd w:val="clear" w:color="auto" w:fill="ffffff"/>
        <w:widowControl w:val="off"/>
        <w:tabs>
          <w:tab w:val="left" w:pos="567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При сдаче Объекта в эксплуатацию приемо-сдаточная документация передается Заказчику на постоянное хранение и используется в процессе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94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val="ru-RU" w:eastAsia="en-US"/>
        </w:rPr>
        <w:t xml:space="preserve">«Работы»</w:t>
      </w:r>
      <w:r>
        <w:rPr>
          <w:b w:val="0"/>
          <w:sz w:val="24"/>
          <w:szCs w:val="24"/>
          <w:lang w:val="ru-RU" w:eastAsia="en-US"/>
        </w:rPr>
        <w:t xml:space="preserve"> – все производимые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/</w:t>
      </w:r>
      <w:r>
        <w:rPr>
          <w:b w:val="0"/>
          <w:sz w:val="24"/>
          <w:szCs w:val="24"/>
          <w:lang w:val="ru-RU" w:eastAsia="en-US"/>
        </w:rPr>
        <w:t xml:space="preserve"> выполняемы</w:t>
      </w:r>
      <w:r>
        <w:rPr>
          <w:b w:val="0"/>
          <w:sz w:val="24"/>
          <w:szCs w:val="24"/>
          <w:lang w:val="ru-RU" w:eastAsia="en-US"/>
        </w:rPr>
        <w:t xml:space="preserve">е </w:t>
      </w:r>
      <w:r>
        <w:rPr>
          <w:b w:val="0"/>
          <w:sz w:val="24"/>
          <w:szCs w:val="24"/>
          <w:lang w:val="ru-RU" w:eastAsia="en-US"/>
        </w:rPr>
        <w:t xml:space="preserve">П</w:t>
      </w:r>
      <w:r>
        <w:rPr>
          <w:b w:val="0"/>
          <w:sz w:val="24"/>
          <w:szCs w:val="24"/>
          <w:lang w:val="ru-RU" w:eastAsia="en-US"/>
        </w:rPr>
        <w:t xml:space="preserve">одрядчиком </w:t>
      </w:r>
      <w:r>
        <w:rPr>
          <w:b w:val="0"/>
          <w:sz w:val="24"/>
          <w:szCs w:val="24"/>
          <w:lang w:val="ru-RU" w:eastAsia="en-US"/>
        </w:rPr>
        <w:t xml:space="preserve">на свой риск, </w:t>
      </w:r>
      <w:r>
        <w:rPr>
          <w:b w:val="0"/>
          <w:sz w:val="24"/>
          <w:szCs w:val="24"/>
          <w:lang w:val="ru-RU" w:eastAsia="en-US"/>
        </w:rPr>
        <w:t xml:space="preserve">с использованием </w:t>
      </w:r>
      <w:r>
        <w:rPr>
          <w:b w:val="0"/>
          <w:sz w:val="24"/>
          <w:szCs w:val="24"/>
          <w:lang w:val="ru-RU" w:eastAsia="en-US"/>
        </w:rPr>
        <w:t xml:space="preserve">свои</w:t>
      </w:r>
      <w:r>
        <w:rPr>
          <w:b w:val="0"/>
          <w:sz w:val="24"/>
          <w:szCs w:val="24"/>
          <w:lang w:val="ru-RU" w:eastAsia="en-US"/>
        </w:rPr>
        <w:t xml:space="preserve">х</w:t>
      </w:r>
      <w:r>
        <w:rPr>
          <w:b w:val="0"/>
          <w:sz w:val="24"/>
          <w:szCs w:val="24"/>
          <w:lang w:val="ru-RU" w:eastAsia="en-US"/>
        </w:rPr>
        <w:t xml:space="preserve"> и / или привлеченны</w:t>
      </w:r>
      <w:r>
        <w:rPr>
          <w:b w:val="0"/>
          <w:sz w:val="24"/>
          <w:szCs w:val="24"/>
          <w:lang w:val="ru-RU" w:eastAsia="en-US"/>
        </w:rPr>
        <w:t xml:space="preserve">х</w:t>
      </w:r>
      <w:r>
        <w:rPr>
          <w:b w:val="0"/>
          <w:sz w:val="24"/>
          <w:szCs w:val="24"/>
          <w:lang w:val="ru-RU" w:eastAsia="en-US"/>
        </w:rPr>
        <w:t xml:space="preserve"> за свой счет сил и средств</w:t>
      </w:r>
      <w:r>
        <w:rPr>
          <w:b w:val="0"/>
          <w:sz w:val="24"/>
          <w:szCs w:val="24"/>
          <w:lang w:val="ru-RU" w:eastAsia="en-US"/>
        </w:rPr>
        <w:t xml:space="preserve"> (</w:t>
      </w:r>
      <w:r>
        <w:rPr>
          <w:b w:val="0"/>
          <w:sz w:val="24"/>
          <w:szCs w:val="24"/>
          <w:lang w:val="ru-RU" w:eastAsia="en-US"/>
        </w:rPr>
        <w:t xml:space="preserve">Материально-</w:t>
      </w:r>
      <w:r>
        <w:rPr>
          <w:b w:val="0"/>
          <w:sz w:val="24"/>
          <w:szCs w:val="24"/>
          <w:lang w:val="ru-RU" w:eastAsia="en-US"/>
        </w:rPr>
        <w:t xml:space="preserve">технических ресурсов</w:t>
      </w:r>
      <w:r>
        <w:rPr>
          <w:b w:val="0"/>
          <w:sz w:val="24"/>
          <w:szCs w:val="24"/>
          <w:lang w:val="ru-RU" w:eastAsia="en-US"/>
        </w:rPr>
        <w:t xml:space="preserve">, инструмента)</w:t>
      </w:r>
      <w:r>
        <w:rPr>
          <w:b w:val="0"/>
          <w:sz w:val="24"/>
          <w:szCs w:val="24"/>
          <w:lang w:val="ru-RU" w:eastAsia="en-US"/>
        </w:rPr>
        <w:t xml:space="preserve">, Давальческих материалов и запасных частей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в соответствии с </w:t>
      </w:r>
      <w:r>
        <w:rPr>
          <w:b w:val="0"/>
          <w:sz w:val="24"/>
          <w:szCs w:val="24"/>
          <w:lang w:val="ru-RU" w:eastAsia="en-US"/>
        </w:rPr>
        <w:t xml:space="preserve">условиями </w:t>
      </w:r>
      <w:r>
        <w:rPr>
          <w:b w:val="0"/>
          <w:sz w:val="24"/>
          <w:szCs w:val="24"/>
          <w:lang w:val="ru-RU" w:eastAsia="en-US"/>
        </w:rPr>
        <w:t xml:space="preserve">Договор</w:t>
      </w:r>
      <w:r>
        <w:rPr>
          <w:b w:val="0"/>
          <w:sz w:val="24"/>
          <w:szCs w:val="24"/>
          <w:lang w:val="ru-RU" w:eastAsia="en-US"/>
        </w:rPr>
        <w:t xml:space="preserve">а и Применимым правом </w:t>
      </w:r>
      <w:r>
        <w:rPr>
          <w:b w:val="0"/>
          <w:sz w:val="24"/>
          <w:szCs w:val="24"/>
          <w:lang w:val="ru-RU" w:eastAsia="en-US"/>
        </w:rPr>
        <w:t xml:space="preserve">работы, в том числе </w:t>
      </w:r>
      <w:r>
        <w:rPr>
          <w:b w:val="0"/>
          <w:sz w:val="24"/>
          <w:szCs w:val="24"/>
          <w:lang w:val="ru-RU" w:eastAsia="en-US"/>
        </w:rPr>
        <w:t xml:space="preserve">ремонтные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работ</w:t>
      </w:r>
      <w:r>
        <w:rPr>
          <w:b w:val="0"/>
          <w:sz w:val="24"/>
          <w:szCs w:val="24"/>
          <w:lang w:val="ru-RU" w:eastAsia="en-US"/>
        </w:rPr>
        <w:t xml:space="preserve">ы</w:t>
      </w:r>
      <w:r>
        <w:rPr>
          <w:b w:val="0"/>
          <w:sz w:val="24"/>
          <w:szCs w:val="24"/>
          <w:lang w:val="ru-RU" w:eastAsia="en-US"/>
        </w:rPr>
        <w:t xml:space="preserve">, работы по исправлению</w:t>
      </w:r>
      <w:r>
        <w:rPr>
          <w:sz w:val="24"/>
          <w:szCs w:val="24"/>
          <w:lang w:eastAsia="ru-RU"/>
        </w:rPr>
        <w:t xml:space="preserve"> </w:t>
      </w:r>
      <w:r>
        <w:rPr>
          <w:b w:val="0"/>
          <w:sz w:val="24"/>
          <w:szCs w:val="24"/>
          <w:lang w:val="ru-RU" w:eastAsia="ru-RU"/>
        </w:rPr>
        <w:t xml:space="preserve">выявленных</w:t>
      </w:r>
      <w:r>
        <w:rPr>
          <w:sz w:val="24"/>
          <w:szCs w:val="24"/>
          <w:lang w:val="ru-RU" w:eastAsia="ru-RU"/>
        </w:rPr>
        <w:t xml:space="preserve"> </w:t>
      </w:r>
      <w:r>
        <w:rPr>
          <w:b w:val="0"/>
          <w:sz w:val="24"/>
          <w:szCs w:val="24"/>
          <w:lang w:eastAsia="ru-RU"/>
        </w:rPr>
        <w:t xml:space="preserve">недостатков</w:t>
      </w:r>
      <w:r>
        <w:rPr>
          <w:b w:val="0"/>
          <w:sz w:val="24"/>
          <w:szCs w:val="24"/>
          <w:lang w:eastAsia="ru-RU"/>
        </w:rPr>
        <w:t xml:space="preserve">, несоответстви</w:t>
      </w:r>
      <w:r>
        <w:rPr>
          <w:b w:val="0"/>
          <w:sz w:val="24"/>
          <w:szCs w:val="24"/>
          <w:lang w:val="ru-RU" w:eastAsia="ru-RU"/>
        </w:rPr>
        <w:t xml:space="preserve">й</w:t>
      </w:r>
      <w:r>
        <w:rPr>
          <w:b w:val="0"/>
          <w:sz w:val="24"/>
          <w:szCs w:val="24"/>
          <w:lang w:eastAsia="ru-RU"/>
        </w:rPr>
        <w:t xml:space="preserve"> и / или дефект</w:t>
      </w:r>
      <w:r>
        <w:rPr>
          <w:b w:val="0"/>
          <w:sz w:val="24"/>
          <w:szCs w:val="24"/>
          <w:lang w:val="ru-RU" w:eastAsia="ru-RU"/>
        </w:rPr>
        <w:t xml:space="preserve">ов</w:t>
      </w:r>
      <w:r>
        <w:rPr>
          <w:b w:val="0"/>
          <w:sz w:val="24"/>
          <w:szCs w:val="24"/>
          <w:lang w:eastAsia="ru-RU"/>
        </w:rPr>
        <w:t xml:space="preserve"> в </w:t>
      </w:r>
      <w:r>
        <w:rPr>
          <w:b w:val="0"/>
          <w:sz w:val="24"/>
          <w:szCs w:val="24"/>
          <w:lang w:val="ru-RU" w:eastAsia="ru-RU"/>
        </w:rPr>
        <w:t xml:space="preserve">Р</w:t>
      </w:r>
      <w:r>
        <w:rPr>
          <w:b w:val="0"/>
          <w:sz w:val="24"/>
          <w:szCs w:val="24"/>
          <w:lang w:eastAsia="ru-RU"/>
        </w:rPr>
        <w:t xml:space="preserve">езультат</w:t>
      </w:r>
      <w:r>
        <w:rPr>
          <w:b w:val="0"/>
          <w:sz w:val="24"/>
          <w:szCs w:val="24"/>
          <w:lang w:val="ru-RU" w:eastAsia="ru-RU"/>
        </w:rPr>
        <w:t xml:space="preserve">е</w:t>
      </w:r>
      <w:r>
        <w:rPr>
          <w:b w:val="0"/>
          <w:sz w:val="24"/>
          <w:szCs w:val="24"/>
          <w:lang w:eastAsia="ru-RU"/>
        </w:rPr>
        <w:t xml:space="preserve"> </w:t>
      </w:r>
      <w:r>
        <w:rPr>
          <w:b w:val="0"/>
          <w:sz w:val="24"/>
          <w:szCs w:val="24"/>
          <w:lang w:val="ru-RU" w:eastAsia="ru-RU"/>
        </w:rPr>
        <w:t xml:space="preserve">работ</w:t>
      </w:r>
      <w:r>
        <w:rPr>
          <w:b w:val="0"/>
          <w:sz w:val="24"/>
          <w:szCs w:val="24"/>
          <w:lang w:eastAsia="ru-RU"/>
        </w:rPr>
        <w:t xml:space="preserve">, а также любые иные работы</w:t>
      </w:r>
      <w:r>
        <w:rPr>
          <w:b w:val="0"/>
          <w:sz w:val="24"/>
          <w:szCs w:val="24"/>
          <w:lang w:val="ru-RU" w:eastAsia="ru-RU"/>
        </w:rPr>
        <w:t xml:space="preserve"> (в т</w:t>
      </w:r>
      <w:r>
        <w:rPr>
          <w:b w:val="0"/>
          <w:sz w:val="24"/>
          <w:szCs w:val="24"/>
          <w:lang w:val="ru-RU" w:eastAsia="ru-RU"/>
        </w:rPr>
        <w:t xml:space="preserve">ом числе</w:t>
      </w:r>
      <w:r>
        <w:rPr>
          <w:b w:val="0"/>
          <w:sz w:val="24"/>
          <w:szCs w:val="24"/>
          <w:lang w:val="ru-RU" w:eastAsia="ru-RU"/>
        </w:rPr>
        <w:t xml:space="preserve"> приобретение Материально-технических ресурсов)</w:t>
      </w:r>
      <w:r>
        <w:rPr>
          <w:b w:val="0"/>
          <w:sz w:val="24"/>
          <w:szCs w:val="24"/>
          <w:lang w:eastAsia="ru-RU"/>
        </w:rPr>
        <w:t xml:space="preserve">, необходимые для выполнения </w:t>
      </w:r>
      <w:r>
        <w:rPr>
          <w:b w:val="0"/>
          <w:sz w:val="24"/>
          <w:szCs w:val="24"/>
          <w:lang w:val="ru-RU" w:eastAsia="ru-RU"/>
        </w:rPr>
        <w:t xml:space="preserve">П</w:t>
      </w:r>
      <w:r>
        <w:rPr>
          <w:b w:val="0"/>
          <w:sz w:val="24"/>
          <w:szCs w:val="24"/>
          <w:lang w:eastAsia="ru-RU"/>
        </w:rPr>
        <w:t xml:space="preserve">одрядчиком</w:t>
      </w:r>
      <w:r>
        <w:rPr>
          <w:b w:val="0"/>
          <w:sz w:val="24"/>
          <w:szCs w:val="24"/>
          <w:lang w:eastAsia="ru-RU"/>
        </w:rPr>
        <w:t xml:space="preserve"> своих обязательств по Договору, независимо от </w:t>
      </w:r>
      <w:r>
        <w:rPr>
          <w:b w:val="0"/>
          <w:sz w:val="24"/>
          <w:szCs w:val="24"/>
          <w:lang w:val="ru-RU" w:eastAsia="ru-RU"/>
        </w:rPr>
        <w:t xml:space="preserve">их</w:t>
      </w:r>
      <w:r>
        <w:rPr>
          <w:b w:val="0"/>
          <w:sz w:val="24"/>
          <w:szCs w:val="24"/>
          <w:lang w:eastAsia="ru-RU"/>
        </w:rPr>
        <w:t xml:space="preserve"> прямо</w:t>
      </w:r>
      <w:r>
        <w:rPr>
          <w:b w:val="0"/>
          <w:sz w:val="24"/>
          <w:szCs w:val="24"/>
          <w:lang w:val="ru-RU" w:eastAsia="ru-RU"/>
        </w:rPr>
        <w:t xml:space="preserve">го указания</w:t>
      </w:r>
      <w:r>
        <w:rPr>
          <w:b w:val="0"/>
          <w:sz w:val="24"/>
          <w:szCs w:val="24"/>
          <w:lang w:eastAsia="ru-RU"/>
        </w:rPr>
        <w:t xml:space="preserve"> в Договоре.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Термин «Работы» включает в себя упомянутые в настоящем пункте обязанности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одрядчика независимо от возможного использования в тексте Договора терминов, обозначающих такие обязанности, </w:t>
      </w:r>
      <w:r>
        <w:rPr>
          <w:sz w:val="24"/>
          <w:szCs w:val="24"/>
        </w:rPr>
        <w:t xml:space="preserve">совместно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термином «Работы».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8"/>
        <w:spacing w:line="240" w:lineRule="auto"/>
        <w:widowControl w:val="off"/>
        <w:tabs>
          <w:tab w:val="left" w:pos="567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«Рабочий день»</w:t>
      </w:r>
      <w:r>
        <w:rPr>
          <w:sz w:val="24"/>
          <w:szCs w:val="24"/>
          <w:lang w:eastAsia="en-US"/>
        </w:rPr>
        <w:t xml:space="preserve"> – день, который</w:t>
      </w:r>
      <w:r>
        <w:rPr>
          <w:sz w:val="24"/>
          <w:szCs w:val="24"/>
          <w:lang w:eastAsia="en-US"/>
        </w:rPr>
        <w:t xml:space="preserve"> в соответствии с</w:t>
      </w:r>
      <w:r>
        <w:rPr>
          <w:sz w:val="24"/>
          <w:szCs w:val="24"/>
          <w:lang w:eastAsia="en-US"/>
        </w:rPr>
        <w:t xml:space="preserve"> Применим</w:t>
      </w:r>
      <w:r>
        <w:rPr>
          <w:sz w:val="24"/>
          <w:szCs w:val="24"/>
          <w:lang w:eastAsia="en-US"/>
        </w:rPr>
        <w:t xml:space="preserve">ым</w:t>
      </w:r>
      <w:r>
        <w:rPr>
          <w:sz w:val="24"/>
          <w:szCs w:val="24"/>
          <w:lang w:eastAsia="en-US"/>
        </w:rPr>
        <w:t xml:space="preserve"> прав</w:t>
      </w:r>
      <w:r>
        <w:rPr>
          <w:sz w:val="24"/>
          <w:szCs w:val="24"/>
          <w:lang w:eastAsia="en-US"/>
        </w:rPr>
        <w:t xml:space="preserve">ом</w:t>
      </w:r>
      <w:r>
        <w:rPr>
          <w:sz w:val="24"/>
          <w:szCs w:val="24"/>
          <w:lang w:eastAsia="en-US"/>
        </w:rPr>
        <w:t xml:space="preserve">, является рабочим днем в Российской Федерации</w:t>
      </w:r>
      <w:r>
        <w:rPr>
          <w:sz w:val="24"/>
          <w:szCs w:val="24"/>
          <w:lang w:eastAsia="en-US"/>
        </w:rPr>
        <w:t xml:space="preserve">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4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«Результат работ»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– </w:t>
      </w:r>
      <w:r>
        <w:rPr>
          <w:b w:val="0"/>
          <w:sz w:val="24"/>
          <w:szCs w:val="24"/>
          <w:lang w:val="ru-RU" w:eastAsia="en-US"/>
        </w:rPr>
        <w:t xml:space="preserve">отремонтированный</w:t>
      </w:r>
      <w:r>
        <w:rPr>
          <w:b w:val="0"/>
          <w:sz w:val="24"/>
          <w:szCs w:val="24"/>
          <w:lang w:val="ru-RU" w:eastAsia="en-US"/>
        </w:rPr>
        <w:t xml:space="preserve"> Объект, принятый Заказчиком в Гарантийную эксплуатацию по Акту КС-</w:t>
      </w:r>
      <w:r>
        <w:rPr>
          <w:b w:val="0"/>
          <w:sz w:val="24"/>
          <w:szCs w:val="24"/>
          <w:lang w:val="ru-RU" w:eastAsia="en-US"/>
        </w:rPr>
        <w:t xml:space="preserve">2</w:t>
      </w:r>
      <w:r>
        <w:rPr>
          <w:b w:val="0"/>
          <w:sz w:val="24"/>
          <w:szCs w:val="24"/>
          <w:lang w:val="ru-RU" w:eastAsia="en-US"/>
        </w:rPr>
        <w:t xml:space="preserve">,</w:t>
      </w:r>
      <w:r>
        <w:rPr>
          <w:b w:val="0"/>
          <w:sz w:val="24"/>
          <w:szCs w:val="24"/>
          <w:lang w:val="ru-RU" w:eastAsia="en-US"/>
        </w:rPr>
        <w:t xml:space="preserve"> соответствующий требованиям</w:t>
      </w:r>
      <w:r>
        <w:rPr>
          <w:b w:val="0"/>
          <w:sz w:val="24"/>
          <w:szCs w:val="24"/>
          <w:lang w:val="ru-RU" w:eastAsia="en-US"/>
        </w:rPr>
        <w:t xml:space="preserve">, изложенным в</w:t>
      </w:r>
      <w:r>
        <w:rPr>
          <w:b w:val="0"/>
          <w:sz w:val="24"/>
          <w:szCs w:val="24"/>
          <w:lang w:val="ru-RU" w:eastAsia="en-US"/>
        </w:rPr>
        <w:t xml:space="preserve"> Техническо</w:t>
      </w:r>
      <w:r>
        <w:rPr>
          <w:b w:val="0"/>
          <w:sz w:val="24"/>
          <w:szCs w:val="24"/>
          <w:lang w:val="ru-RU" w:eastAsia="en-US"/>
        </w:rPr>
        <w:t xml:space="preserve">м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задани</w:t>
      </w:r>
      <w:r>
        <w:rPr>
          <w:b w:val="0"/>
          <w:sz w:val="24"/>
          <w:szCs w:val="24"/>
          <w:lang w:val="ru-RU" w:eastAsia="en-US"/>
        </w:rPr>
        <w:t xml:space="preserve">и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(</w:t>
      </w:r>
      <w:r>
        <w:rPr>
          <w:b w:val="0"/>
          <w:sz w:val="24"/>
          <w:szCs w:val="24"/>
          <w:lang w:val="ru-RU" w:eastAsia="en-US"/>
        </w:rPr>
        <w:t xml:space="preserve">Приложение №</w:t>
      </w:r>
      <w:r>
        <w:rPr>
          <w:b w:val="0"/>
          <w:sz w:val="24"/>
          <w:szCs w:val="24"/>
          <w:lang w:val="ru-RU" w:eastAsia="en-US"/>
        </w:rPr>
        <w:t xml:space="preserve">1 к Договору</w:t>
      </w:r>
      <w:r>
        <w:rPr>
          <w:b w:val="0"/>
          <w:sz w:val="24"/>
          <w:szCs w:val="24"/>
          <w:lang w:val="ru-RU" w:eastAsia="en-US"/>
        </w:rPr>
        <w:t xml:space="preserve">)</w:t>
      </w:r>
      <w:r>
        <w:rPr>
          <w:b w:val="0"/>
          <w:sz w:val="24"/>
          <w:szCs w:val="24"/>
          <w:lang w:val="ru-RU" w:eastAsia="en-US"/>
        </w:rPr>
        <w:t xml:space="preserve">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ind w:firstLine="709"/>
        <w:spacing w:line="240" w:lineRule="auto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«СМП»</w:t>
      </w:r>
      <w:r>
        <w:rPr>
          <w:sz w:val="24"/>
          <w:szCs w:val="24"/>
          <w:lang w:eastAsia="en-US"/>
        </w:rPr>
        <w:t xml:space="preserve"> – субъект малого и среднего предпринимательства</w:t>
      </w:r>
      <w:r>
        <w:rPr>
          <w:sz w:val="24"/>
          <w:szCs w:val="24"/>
          <w:lang w:eastAsia="en-US"/>
        </w:rPr>
        <w:t xml:space="preserve">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94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«Строительная площадка»</w:t>
      </w:r>
      <w:r>
        <w:rPr>
          <w:b w:val="0"/>
          <w:sz w:val="24"/>
          <w:szCs w:val="24"/>
          <w:lang w:val="ru-RU" w:eastAsia="en-US"/>
        </w:rPr>
        <w:t xml:space="preserve"> или </w:t>
      </w:r>
      <w:r>
        <w:rPr>
          <w:sz w:val="24"/>
          <w:szCs w:val="24"/>
          <w:lang w:val="ru-RU" w:eastAsia="en-US"/>
        </w:rPr>
        <w:t xml:space="preserve">«Стройплощадка»</w:t>
      </w:r>
      <w:r>
        <w:rPr>
          <w:b w:val="0"/>
          <w:sz w:val="24"/>
          <w:szCs w:val="24"/>
          <w:lang w:val="ru-RU" w:eastAsia="en-US"/>
        </w:rPr>
        <w:t xml:space="preserve"> – предоставляемая </w:t>
      </w:r>
      <w:r>
        <w:rPr>
          <w:b w:val="0"/>
          <w:sz w:val="24"/>
          <w:szCs w:val="24"/>
          <w:lang w:val="ru-RU" w:eastAsia="en-US"/>
        </w:rPr>
        <w:t xml:space="preserve">П</w:t>
      </w:r>
      <w:r>
        <w:rPr>
          <w:b w:val="0"/>
          <w:sz w:val="24"/>
          <w:szCs w:val="24"/>
          <w:lang w:val="ru-RU" w:eastAsia="en-US"/>
        </w:rPr>
        <w:t xml:space="preserve">одрядчику по акту для выполнения Работ территория </w:t>
      </w:r>
      <w:r>
        <w:rPr>
          <w:b w:val="0"/>
          <w:sz w:val="24"/>
          <w:szCs w:val="24"/>
          <w:lang w:val="ru-RU" w:eastAsia="en-US"/>
        </w:rPr>
        <w:t xml:space="preserve">в </w:t>
      </w:r>
      <w:r>
        <w:rPr>
          <w:b w:val="0"/>
          <w:sz w:val="24"/>
          <w:szCs w:val="24"/>
          <w:lang w:val="ru-RU" w:eastAsia="en-US"/>
        </w:rPr>
        <w:t xml:space="preserve">м</w:t>
      </w:r>
      <w:r>
        <w:rPr>
          <w:b w:val="0"/>
          <w:sz w:val="24"/>
          <w:szCs w:val="24"/>
          <w:lang w:val="ru-RU" w:eastAsia="en-US"/>
        </w:rPr>
        <w:t xml:space="preserve">есте выполнения Работ</w:t>
      </w:r>
      <w:r>
        <w:rPr>
          <w:b w:val="0"/>
          <w:sz w:val="24"/>
          <w:szCs w:val="24"/>
          <w:lang w:val="ru-RU" w:eastAsia="en-US"/>
        </w:rPr>
        <w:t xml:space="preserve">, расположенном по адрес</w:t>
      </w:r>
      <w:r>
        <w:rPr>
          <w:b w:val="0"/>
          <w:sz w:val="24"/>
          <w:szCs w:val="24"/>
          <w:lang w:val="ru-RU" w:eastAsia="en-US"/>
        </w:rPr>
        <w:t xml:space="preserve">у</w:t>
      </w:r>
      <w:r>
        <w:rPr>
          <w:b w:val="0"/>
          <w:sz w:val="24"/>
          <w:szCs w:val="24"/>
          <w:lang w:val="ru-RU" w:eastAsia="en-US"/>
        </w:rPr>
        <w:t xml:space="preserve">: 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94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b w:val="0"/>
          <w:sz w:val="24"/>
          <w:szCs w:val="24"/>
          <w:lang w:val="ru-RU" w:eastAsia="en-US"/>
        </w:rPr>
        <w:t xml:space="preserve">- производственная площадка структурного под</w:t>
      </w:r>
      <w:r>
        <w:rPr>
          <w:b w:val="0"/>
          <w:sz w:val="24"/>
          <w:szCs w:val="24"/>
          <w:lang w:val="ru-RU" w:eastAsia="en-US"/>
        </w:rPr>
        <w:t xml:space="preserve">разделения </w:t>
      </w:r>
      <w:r>
        <w:rPr>
          <w:b w:val="0"/>
          <w:sz w:val="24"/>
          <w:szCs w:val="24"/>
          <w:lang w:val="ru-RU" w:eastAsia="en-US"/>
        </w:rPr>
        <w:t xml:space="preserve">Райчихинская ГРЭС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 АО «ДГК», 67</w:t>
      </w:r>
      <w:r>
        <w:rPr>
          <w:b w:val="0"/>
          <w:sz w:val="24"/>
          <w:szCs w:val="24"/>
          <w:lang w:val="ru-RU" w:eastAsia="en-US"/>
        </w:rPr>
        <w:t xml:space="preserve">6791</w:t>
      </w:r>
      <w:r>
        <w:rPr>
          <w:b w:val="0"/>
          <w:sz w:val="24"/>
          <w:szCs w:val="24"/>
          <w:lang w:val="ru-RU" w:eastAsia="en-US"/>
        </w:rPr>
        <w:t xml:space="preserve">, Амурская обл., </w:t>
      </w:r>
      <w:r>
        <w:rPr>
          <w:b w:val="0"/>
          <w:sz w:val="24"/>
          <w:szCs w:val="24"/>
          <w:lang w:val="ru-RU" w:eastAsia="en-US"/>
        </w:rPr>
        <w:t xml:space="preserve">рп</w:t>
      </w:r>
      <w:r>
        <w:rPr>
          <w:b w:val="0"/>
          <w:sz w:val="24"/>
          <w:szCs w:val="24"/>
          <w:lang w:val="ru-RU" w:eastAsia="en-US"/>
        </w:rPr>
        <w:t xml:space="preserve"> (</w:t>
      </w:r>
      <w:r>
        <w:rPr>
          <w:b w:val="0"/>
          <w:sz w:val="24"/>
          <w:szCs w:val="24"/>
          <w:lang w:val="ru-RU" w:eastAsia="en-US"/>
        </w:rPr>
        <w:t xml:space="preserve">пгт</w:t>
      </w:r>
      <w:r>
        <w:rPr>
          <w:b w:val="0"/>
          <w:sz w:val="24"/>
          <w:szCs w:val="24"/>
          <w:lang w:val="ru-RU" w:eastAsia="en-US"/>
        </w:rPr>
        <w:t xml:space="preserve">) Прогресс, ул. Бурейская,1</w:t>
      </w:r>
      <w:r>
        <w:rPr>
          <w:b w:val="0"/>
          <w:sz w:val="24"/>
          <w:szCs w:val="24"/>
          <w:lang w:val="ru-RU" w:eastAsia="en-US"/>
        </w:rPr>
        <w:t xml:space="preserve">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94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 </w:t>
      </w:r>
      <w:r>
        <w:rPr>
          <w:sz w:val="24"/>
          <w:szCs w:val="24"/>
          <w:lang w:val="ru-RU" w:eastAsia="en-US"/>
        </w:rPr>
        <w:t xml:space="preserve">«Техническое задание»</w:t>
      </w:r>
      <w:r>
        <w:rPr>
          <w:b w:val="0"/>
          <w:sz w:val="24"/>
          <w:szCs w:val="24"/>
          <w:lang w:val="ru-RU" w:eastAsia="en-US"/>
        </w:rPr>
        <w:t xml:space="preserve"> – документ, содержащий характеристики Объекта, объем и </w:t>
      </w:r>
      <w:r>
        <w:rPr>
          <w:b w:val="0"/>
          <w:sz w:val="24"/>
          <w:szCs w:val="24"/>
          <w:lang w:val="ru-RU" w:eastAsia="en-US"/>
        </w:rPr>
        <w:t xml:space="preserve">состав</w:t>
      </w:r>
      <w:r>
        <w:rPr>
          <w:b w:val="0"/>
          <w:sz w:val="24"/>
          <w:szCs w:val="24"/>
          <w:lang w:val="ru-RU" w:eastAsia="en-US"/>
        </w:rPr>
        <w:t xml:space="preserve"> Работ по Договору и требования Заказчика к </w:t>
      </w:r>
      <w:r>
        <w:rPr>
          <w:b w:val="0"/>
          <w:sz w:val="24"/>
          <w:szCs w:val="24"/>
          <w:lang w:val="ru-RU" w:eastAsia="en-US"/>
        </w:rPr>
        <w:t xml:space="preserve">выполнению </w:t>
      </w:r>
      <w:r>
        <w:rPr>
          <w:b w:val="0"/>
          <w:sz w:val="24"/>
          <w:szCs w:val="24"/>
          <w:lang w:val="ru-RU" w:eastAsia="en-US"/>
        </w:rPr>
        <w:t xml:space="preserve">П</w:t>
      </w:r>
      <w:r>
        <w:rPr>
          <w:b w:val="0"/>
          <w:sz w:val="24"/>
          <w:szCs w:val="24"/>
          <w:lang w:val="ru-RU" w:eastAsia="en-US"/>
        </w:rPr>
        <w:t xml:space="preserve">одрядчик</w:t>
      </w:r>
      <w:r>
        <w:rPr>
          <w:b w:val="0"/>
          <w:sz w:val="24"/>
          <w:szCs w:val="24"/>
          <w:lang w:val="ru-RU" w:eastAsia="en-US"/>
        </w:rPr>
        <w:t xml:space="preserve">ом Работ по Договору </w:t>
      </w:r>
      <w:r>
        <w:rPr>
          <w:b w:val="0"/>
          <w:sz w:val="24"/>
          <w:szCs w:val="24"/>
          <w:lang w:val="ru-RU" w:eastAsia="en-US"/>
        </w:rPr>
        <w:t xml:space="preserve">в целом.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94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</w:t>
      </w:r>
      <w:r>
        <w:rPr>
          <w:sz w:val="24"/>
          <w:szCs w:val="24"/>
          <w:lang w:val="ru-RU" w:eastAsia="en-US"/>
        </w:rPr>
        <w:t xml:space="preserve">Субподрядчик</w:t>
      </w:r>
      <w:r>
        <w:rPr>
          <w:sz w:val="24"/>
          <w:szCs w:val="24"/>
          <w:lang w:val="ru-RU" w:eastAsia="en-US"/>
        </w:rPr>
        <w:t xml:space="preserve">»</w:t>
      </w:r>
      <w:r>
        <w:rPr>
          <w:b w:val="0"/>
          <w:sz w:val="24"/>
          <w:szCs w:val="24"/>
          <w:lang w:val="ru-RU" w:eastAsia="en-US"/>
        </w:rPr>
        <w:t xml:space="preserve"> – юридическое </w:t>
      </w:r>
      <w:r>
        <w:rPr>
          <w:b w:val="0"/>
          <w:sz w:val="24"/>
          <w:szCs w:val="24"/>
          <w:lang w:val="ru-RU" w:eastAsia="en-US"/>
        </w:rPr>
        <w:t xml:space="preserve">лицо </w:t>
      </w:r>
      <w:r>
        <w:rPr>
          <w:b w:val="0"/>
          <w:sz w:val="24"/>
          <w:szCs w:val="24"/>
          <w:lang w:val="ru-RU" w:eastAsia="en-US"/>
        </w:rPr>
        <w:t xml:space="preserve">или </w:t>
      </w:r>
      <w:r>
        <w:rPr>
          <w:b w:val="0"/>
          <w:sz w:val="24"/>
          <w:szCs w:val="24"/>
          <w:lang w:val="ru-RU" w:eastAsia="en-US"/>
        </w:rPr>
        <w:t xml:space="preserve">индивидуальный</w:t>
      </w:r>
      <w:r>
        <w:rPr>
          <w:b w:val="0"/>
          <w:sz w:val="24"/>
          <w:szCs w:val="24"/>
          <w:lang w:val="ru-RU" w:eastAsia="en-US"/>
        </w:rPr>
        <w:t xml:space="preserve"> предприниматель</w:t>
      </w:r>
      <w:r>
        <w:rPr>
          <w:b w:val="0"/>
          <w:sz w:val="24"/>
          <w:szCs w:val="24"/>
          <w:lang w:val="ru-RU" w:eastAsia="en-US"/>
        </w:rPr>
        <w:t xml:space="preserve">, нанят</w:t>
      </w:r>
      <w:r>
        <w:rPr>
          <w:b w:val="0"/>
          <w:sz w:val="24"/>
          <w:szCs w:val="24"/>
          <w:lang w:val="ru-RU" w:eastAsia="en-US"/>
        </w:rPr>
        <w:t xml:space="preserve">ы</w:t>
      </w:r>
      <w:r>
        <w:rPr>
          <w:b w:val="0"/>
          <w:sz w:val="24"/>
          <w:szCs w:val="24"/>
          <w:lang w:val="ru-RU" w:eastAsia="en-US"/>
        </w:rPr>
        <w:t xml:space="preserve">е </w:t>
      </w:r>
      <w:r>
        <w:rPr>
          <w:b w:val="0"/>
          <w:sz w:val="24"/>
          <w:szCs w:val="24"/>
          <w:lang w:val="ru-RU" w:eastAsia="en-US"/>
        </w:rPr>
        <w:t xml:space="preserve">П</w:t>
      </w:r>
      <w:r>
        <w:rPr>
          <w:b w:val="0"/>
          <w:sz w:val="24"/>
          <w:szCs w:val="24"/>
          <w:lang w:val="ru-RU" w:eastAsia="en-US"/>
        </w:rPr>
        <w:t xml:space="preserve">одрядчиком </w:t>
      </w:r>
      <w:r>
        <w:rPr>
          <w:b w:val="0"/>
          <w:sz w:val="24"/>
          <w:szCs w:val="24"/>
          <w:lang w:val="ru-RU" w:eastAsia="en-US"/>
        </w:rPr>
        <w:t xml:space="preserve">посредством заключения договора </w:t>
      </w:r>
      <w:r>
        <w:rPr>
          <w:b w:val="0"/>
          <w:sz w:val="24"/>
          <w:szCs w:val="24"/>
          <w:lang w:val="ru-RU" w:eastAsia="en-US"/>
        </w:rPr>
        <w:t xml:space="preserve">для выполнения части обязательств </w:t>
      </w:r>
      <w:r>
        <w:rPr>
          <w:b w:val="0"/>
          <w:sz w:val="24"/>
          <w:szCs w:val="24"/>
          <w:lang w:val="ru-RU" w:eastAsia="en-US"/>
        </w:rPr>
        <w:t xml:space="preserve">П</w:t>
      </w:r>
      <w:r>
        <w:rPr>
          <w:b w:val="0"/>
          <w:sz w:val="24"/>
          <w:szCs w:val="24"/>
          <w:lang w:val="ru-RU" w:eastAsia="en-US"/>
        </w:rPr>
        <w:t xml:space="preserve">одрядчика по Договору, в том числе для выполнения любых Работ по Договору</w:t>
      </w:r>
      <w:r>
        <w:rPr>
          <w:b w:val="0"/>
          <w:sz w:val="24"/>
          <w:szCs w:val="24"/>
          <w:lang w:val="ru-RU" w:eastAsia="en-US"/>
        </w:rPr>
        <w:t xml:space="preserve">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946"/>
        <w:ind w:firstLine="708"/>
        <w:jc w:val="both"/>
        <w:keepNext w:val="0"/>
        <w:spacing w:before="0" w:after="0"/>
        <w:widowControl w:val="off"/>
        <w:tabs>
          <w:tab w:val="left" w:pos="567" w:leader="none"/>
        </w:tabs>
        <w:rPr>
          <w:b w:val="0"/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  <w:t xml:space="preserve">«Цена Договора</w:t>
      </w:r>
      <w:r>
        <w:rPr>
          <w:sz w:val="24"/>
          <w:szCs w:val="24"/>
          <w:lang w:val="ru-RU" w:eastAsia="en-US"/>
        </w:rPr>
        <w:t xml:space="preserve"> предельная</w:t>
      </w:r>
      <w:r>
        <w:rPr>
          <w:sz w:val="24"/>
          <w:szCs w:val="24"/>
          <w:lang w:val="ru-RU" w:eastAsia="en-US"/>
        </w:rPr>
        <w:t xml:space="preserve">»</w:t>
      </w:r>
      <w:r>
        <w:rPr>
          <w:b w:val="0"/>
          <w:sz w:val="24"/>
          <w:szCs w:val="24"/>
          <w:lang w:val="ru-RU" w:eastAsia="en-US"/>
        </w:rPr>
        <w:t xml:space="preserve"> – определяемая в соответствии с</w:t>
      </w:r>
      <w:r>
        <w:rPr>
          <w:b w:val="0"/>
          <w:sz w:val="24"/>
          <w:szCs w:val="24"/>
          <w:lang w:val="ru-RU" w:eastAsia="en-US"/>
        </w:rPr>
        <w:t xml:space="preserve"> разделом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4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Договора </w:t>
      </w:r>
      <w:r>
        <w:rPr>
          <w:b w:val="0"/>
          <w:sz w:val="24"/>
          <w:szCs w:val="24"/>
          <w:lang w:val="ru-RU" w:eastAsia="en-US"/>
        </w:rPr>
        <w:t xml:space="preserve">максимальная </w:t>
      </w:r>
      <w:r>
        <w:rPr>
          <w:b w:val="0"/>
          <w:sz w:val="24"/>
          <w:szCs w:val="24"/>
          <w:lang w:val="ru-RU" w:eastAsia="en-US"/>
        </w:rPr>
        <w:t xml:space="preserve">сумма, которую Заказчик обязуется уплатить </w:t>
      </w:r>
      <w:r>
        <w:rPr>
          <w:b w:val="0"/>
          <w:sz w:val="24"/>
          <w:szCs w:val="24"/>
          <w:lang w:val="ru-RU" w:eastAsia="en-US"/>
        </w:rPr>
        <w:t xml:space="preserve">П</w:t>
      </w:r>
      <w:r>
        <w:rPr>
          <w:b w:val="0"/>
          <w:sz w:val="24"/>
          <w:szCs w:val="24"/>
          <w:lang w:val="ru-RU" w:eastAsia="en-US"/>
        </w:rPr>
        <w:t xml:space="preserve">одрядчику в порядке и на условиях, установленных Договором</w:t>
      </w:r>
      <w:r>
        <w:rPr>
          <w:b w:val="0"/>
          <w:sz w:val="24"/>
          <w:szCs w:val="24"/>
          <w:lang w:val="ru-RU" w:eastAsia="en-US"/>
        </w:rPr>
        <w:t xml:space="preserve">, включающая </w:t>
      </w:r>
      <w:r>
        <w:rPr>
          <w:b w:val="0"/>
          <w:sz w:val="24"/>
          <w:szCs w:val="24"/>
          <w:lang w:val="ru-RU" w:eastAsia="en-US"/>
        </w:rPr>
        <w:t xml:space="preserve">компенсацию всех издержек </w:t>
      </w:r>
      <w:r>
        <w:rPr>
          <w:b w:val="0"/>
          <w:sz w:val="24"/>
          <w:szCs w:val="24"/>
          <w:lang w:val="ru-RU" w:eastAsia="en-US"/>
        </w:rPr>
        <w:t xml:space="preserve">П</w:t>
      </w:r>
      <w:r>
        <w:rPr>
          <w:b w:val="0"/>
          <w:sz w:val="24"/>
          <w:szCs w:val="24"/>
          <w:lang w:val="ru-RU" w:eastAsia="en-US"/>
        </w:rPr>
        <w:t xml:space="preserve">одрядчика и причитающееся ему вознаграждение, а также инфляционные риски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на весь период действия Договора</w:t>
      </w:r>
      <w:r>
        <w:rPr>
          <w:b w:val="0"/>
          <w:sz w:val="24"/>
          <w:szCs w:val="24"/>
          <w:lang w:val="ru-RU" w:eastAsia="en-US"/>
        </w:rPr>
        <w:t xml:space="preserve">.</w:t>
      </w:r>
      <w:r>
        <w:rPr>
          <w:b w:val="0"/>
          <w:sz w:val="24"/>
          <w:szCs w:val="24"/>
          <w:lang w:val="ru-RU" w:eastAsia="en-US"/>
        </w:rPr>
        <w:t xml:space="preserve"> </w:t>
      </w:r>
      <w:r>
        <w:rPr>
          <w:b w:val="0"/>
          <w:sz w:val="24"/>
          <w:szCs w:val="24"/>
          <w:lang w:val="ru-RU" w:eastAsia="en-US"/>
        </w:rPr>
        <w:t xml:space="preserve">При этом оплата </w:t>
      </w:r>
      <w:r>
        <w:rPr>
          <w:b w:val="0"/>
          <w:sz w:val="24"/>
          <w:szCs w:val="24"/>
          <w:lang w:val="ru-RU" w:eastAsia="en-US"/>
        </w:rPr>
        <w:t xml:space="preserve">Р</w:t>
      </w:r>
      <w:r>
        <w:rPr>
          <w:b w:val="0"/>
          <w:sz w:val="24"/>
          <w:szCs w:val="24"/>
          <w:lang w:val="ru-RU" w:eastAsia="en-US"/>
        </w:rPr>
        <w:t xml:space="preserve">абот производится по фактическим затратам </w:t>
      </w:r>
      <w:r>
        <w:rPr>
          <w:b w:val="0"/>
          <w:sz w:val="24"/>
          <w:szCs w:val="24"/>
          <w:lang w:val="ru-RU" w:eastAsia="en-US"/>
        </w:rPr>
        <w:t xml:space="preserve">П</w:t>
      </w:r>
      <w:r>
        <w:rPr>
          <w:b w:val="0"/>
          <w:sz w:val="24"/>
          <w:szCs w:val="24"/>
          <w:lang w:val="ru-RU" w:eastAsia="en-US"/>
        </w:rPr>
        <w:t xml:space="preserve">одрядчика, но не выше предельной (максимальной) цены Договора.</w:t>
      </w:r>
      <w:r>
        <w:rPr>
          <w:b w:val="0"/>
          <w:sz w:val="24"/>
          <w:szCs w:val="24"/>
          <w:lang w:val="ru-RU" w:eastAsia="en-US"/>
        </w:rPr>
      </w:r>
      <w:r>
        <w:rPr>
          <w:b w:val="0"/>
          <w:sz w:val="24"/>
          <w:szCs w:val="24"/>
          <w:lang w:val="ru-RU" w:eastAsia="en-US"/>
        </w:rPr>
      </w:r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  <w:tab w:val="left" w:pos="1134" w:leader="none"/>
        </w:tabs>
        <w:rPr>
          <w:b/>
          <w:bCs/>
        </w:rPr>
      </w:pPr>
      <w:r>
        <w:rPr>
          <w:b/>
          <w:bCs/>
        </w:rPr>
        <w:t xml:space="preserve">Предмет Договора</w:t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284" w:leader="none"/>
        </w:tabs>
        <w:rPr>
          <w:bCs/>
        </w:rPr>
      </w:pPr>
      <w:r/>
      <w:bookmarkStart w:id="4" w:name="_Ref361410951"/>
      <w:r>
        <w:rPr>
          <w:bCs/>
        </w:rPr>
        <w:t xml:space="preserve">П</w:t>
      </w:r>
      <w:r>
        <w:rPr>
          <w:bCs/>
        </w:rPr>
        <w:t xml:space="preserve">одрядчик обязуется  </w:t>
      </w:r>
      <w:r>
        <w:rPr>
          <w:bCs/>
        </w:rPr>
        <w:t xml:space="preserve">в соответствии с Тех</w:t>
      </w:r>
      <w:r>
        <w:rPr>
          <w:bCs/>
        </w:rPr>
        <w:t xml:space="preserve">ническим заданием (Приложение №</w:t>
      </w:r>
      <w:r>
        <w:rPr>
          <w:bCs/>
        </w:rPr>
        <w:t xml:space="preserve">1 к Договору) </w:t>
      </w:r>
      <w:r>
        <w:rPr>
          <w:bCs/>
        </w:rPr>
        <w:t xml:space="preserve">выполнить работы </w:t>
      </w:r>
      <w:r>
        <w:rPr>
          <w:b/>
          <w:bCs/>
          <w:i/>
        </w:rPr>
        <w:t xml:space="preserve">по </w:t>
      </w:r>
      <w:r>
        <w:rPr>
          <w:b/>
          <w:bCs/>
          <w:i/>
        </w:rPr>
        <w:t xml:space="preserve">капитальному ремонту турбогенераторов Заказчика </w:t>
      </w:r>
      <w:r>
        <w:rPr>
          <w:b/>
          <w:i/>
        </w:rPr>
        <w:t xml:space="preserve">,</w:t>
      </w:r>
      <w:r>
        <w:t xml:space="preserve"> </w:t>
      </w:r>
      <w:r>
        <w:rPr>
          <w:bCs/>
        </w:rPr>
        <w:t xml:space="preserve">(далее </w:t>
      </w:r>
      <w:r>
        <w:rPr>
          <w:bCs/>
        </w:rPr>
        <w:t xml:space="preserve">по тексту </w:t>
      </w:r>
      <w:r>
        <w:rPr>
          <w:bCs/>
        </w:rPr>
        <w:t xml:space="preserve">–</w:t>
      </w:r>
      <w:r>
        <w:rPr>
          <w:bCs/>
        </w:rPr>
        <w:t xml:space="preserve"> </w:t>
      </w:r>
      <w:r>
        <w:rPr>
          <w:bCs/>
        </w:rPr>
        <w:t xml:space="preserve">«</w:t>
      </w:r>
      <w:r>
        <w:rPr>
          <w:bCs/>
        </w:rPr>
        <w:t xml:space="preserve">Работы</w:t>
      </w:r>
      <w:r>
        <w:rPr>
          <w:bCs/>
        </w:rPr>
        <w:t xml:space="preserve">»</w:t>
      </w:r>
      <w:r>
        <w:rPr>
          <w:bCs/>
        </w:rPr>
        <w:t xml:space="preserve">)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а также </w:t>
      </w:r>
      <w:r>
        <w:rPr>
          <w:bCs/>
        </w:rPr>
        <w:t xml:space="preserve">сдать </w:t>
      </w:r>
      <w:r>
        <w:rPr>
          <w:bCs/>
        </w:rPr>
        <w:t xml:space="preserve">Р</w:t>
      </w:r>
      <w:r>
        <w:rPr>
          <w:bCs/>
        </w:rPr>
        <w:t xml:space="preserve">езультат </w:t>
      </w:r>
      <w:r>
        <w:rPr>
          <w:bCs/>
        </w:rPr>
        <w:t xml:space="preserve">Работ </w:t>
      </w:r>
      <w:r>
        <w:rPr>
          <w:bCs/>
        </w:rPr>
        <w:t xml:space="preserve">Заказчику, а </w:t>
      </w:r>
      <w:r>
        <w:rPr>
          <w:bCs/>
        </w:rPr>
        <w:t xml:space="preserve">Заказчик обязуется создать </w:t>
      </w:r>
      <w:r>
        <w:rPr>
          <w:bCs/>
        </w:rPr>
        <w:t xml:space="preserve">П</w:t>
      </w:r>
      <w:r>
        <w:rPr>
          <w:bCs/>
        </w:rPr>
        <w:t xml:space="preserve">одрядчику указанные в Договоре условия для выполнения Работ, принять </w:t>
      </w:r>
      <w:r>
        <w:rPr>
          <w:bCs/>
        </w:rPr>
        <w:t xml:space="preserve">Р</w:t>
      </w:r>
      <w:r>
        <w:rPr>
          <w:bCs/>
        </w:rPr>
        <w:t xml:space="preserve">езультат</w:t>
      </w:r>
      <w:r>
        <w:rPr>
          <w:bCs/>
        </w:rPr>
        <w:t xml:space="preserve"> Работ</w:t>
      </w:r>
      <w:r>
        <w:rPr>
          <w:bCs/>
        </w:rPr>
        <w:t xml:space="preserve"> и уплатить </w:t>
      </w:r>
      <w:r>
        <w:rPr>
          <w:bCs/>
        </w:rPr>
        <w:t xml:space="preserve">Цену Договора</w:t>
      </w:r>
      <w:r>
        <w:rPr>
          <w:bCs/>
        </w:rPr>
        <w:t xml:space="preserve">.</w:t>
      </w:r>
      <w:bookmarkEnd w:id="4"/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Объем Работ по Договору определяется </w:t>
      </w:r>
      <w:r>
        <w:rPr>
          <w:bCs/>
        </w:rPr>
        <w:t xml:space="preserve">Тех</w:t>
      </w:r>
      <w:r>
        <w:rPr>
          <w:bCs/>
        </w:rPr>
        <w:t xml:space="preserve">ническим заданием (</w:t>
      </w:r>
      <w:r>
        <w:rPr>
          <w:bCs/>
        </w:rPr>
        <w:t xml:space="preserve">Приложение №</w:t>
      </w:r>
      <w:r>
        <w:rPr>
          <w:bCs/>
        </w:rPr>
        <w:t xml:space="preserve">1</w:t>
      </w:r>
      <w:r>
        <w:rPr>
          <w:bCs/>
        </w:rPr>
        <w:t xml:space="preserve"> к Договору</w:t>
      </w:r>
      <w:r>
        <w:rPr>
          <w:bCs/>
        </w:rPr>
        <w:t xml:space="preserve">)</w:t>
      </w:r>
      <w:r>
        <w:rPr>
          <w:bCs/>
        </w:rPr>
        <w:t xml:space="preserve">. Работы по Договору</w:t>
      </w:r>
      <w:r>
        <w:rPr>
          <w:bCs/>
        </w:rPr>
        <w:t xml:space="preserve"> подлежат выполнению </w:t>
      </w:r>
      <w:r>
        <w:rPr>
          <w:bCs/>
        </w:rPr>
        <w:t xml:space="preserve">П</w:t>
      </w:r>
      <w:r>
        <w:rPr>
          <w:bCs/>
        </w:rPr>
        <w:t xml:space="preserve">одрядчиком </w:t>
      </w:r>
      <w:r>
        <w:rPr>
          <w:bCs/>
        </w:rPr>
        <w:t xml:space="preserve">в строгом соответствии</w:t>
      </w:r>
      <w:r>
        <w:rPr>
          <w:bCs/>
        </w:rPr>
        <w:t xml:space="preserve"> с </w:t>
      </w:r>
      <w:r>
        <w:rPr>
          <w:bCs/>
        </w:rPr>
        <w:t xml:space="preserve">требованиями Применимого права </w:t>
      </w:r>
      <w:r>
        <w:rPr>
          <w:bCs/>
        </w:rPr>
        <w:t xml:space="preserve">и </w:t>
      </w:r>
      <w:r>
        <w:rPr>
          <w:bCs/>
        </w:rPr>
        <w:t xml:space="preserve">указаниями Заказчика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Работ</w:t>
      </w:r>
      <w:r>
        <w:rPr>
          <w:bCs/>
        </w:rPr>
        <w:t xml:space="preserve">ы по Договору</w:t>
      </w:r>
      <w:r>
        <w:rPr>
          <w:bCs/>
        </w:rPr>
        <w:t xml:space="preserve"> </w:t>
      </w:r>
      <w:r>
        <w:rPr>
          <w:bCs/>
        </w:rPr>
        <w:t xml:space="preserve">выполняются </w:t>
      </w:r>
      <w:r>
        <w:rPr>
          <w:bCs/>
        </w:rPr>
        <w:t xml:space="preserve">для нужд</w:t>
      </w:r>
      <w:r>
        <w:rPr>
          <w:bCs/>
        </w:rPr>
        <w:t xml:space="preserve"> </w:t>
      </w:r>
      <w:r>
        <w:rPr>
          <w:bCs/>
        </w:rPr>
        <w:t xml:space="preserve">структурн</w:t>
      </w:r>
      <w:r>
        <w:rPr>
          <w:bCs/>
        </w:rPr>
        <w:t xml:space="preserve">ого</w:t>
      </w:r>
      <w:r>
        <w:rPr>
          <w:bCs/>
        </w:rPr>
        <w:t xml:space="preserve"> подразделени</w:t>
      </w:r>
      <w:r>
        <w:rPr>
          <w:bCs/>
        </w:rPr>
        <w:t xml:space="preserve">я</w:t>
      </w:r>
      <w:r>
        <w:rPr>
          <w:bCs/>
        </w:rPr>
        <w:t xml:space="preserve"> </w:t>
      </w:r>
      <w:r>
        <w:rPr>
          <w:bCs/>
        </w:rPr>
        <w:t xml:space="preserve">АО «ДГК»</w:t>
      </w:r>
      <w:r>
        <w:rPr>
          <w:bCs/>
        </w:rPr>
        <w:t xml:space="preserve"> </w:t>
      </w:r>
      <w:r>
        <w:rPr>
          <w:bCs/>
        </w:rPr>
        <w:t xml:space="preserve">Райчихинская ГРЭС</w:t>
      </w:r>
      <w:r>
        <w:rPr>
          <w:bCs/>
        </w:rPr>
        <w:t xml:space="preserve">.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Место выполнения </w:t>
      </w:r>
      <w:r>
        <w:rPr>
          <w:bCs/>
        </w:rPr>
        <w:t xml:space="preserve">Р</w:t>
      </w:r>
      <w:r>
        <w:rPr>
          <w:bCs/>
        </w:rPr>
        <w:t xml:space="preserve">абот: </w:t>
      </w:r>
      <w:r>
        <w:rPr>
          <w:bCs/>
        </w:rPr>
      </w:r>
      <w:r>
        <w:rPr>
          <w:bCs/>
        </w:rPr>
      </w:r>
    </w:p>
    <w:p>
      <w:pPr>
        <w:ind w:right="72"/>
        <w:spacing w:line="240" w:lineRule="auto"/>
        <w:widowControl w:val="off"/>
        <w:tabs>
          <w:tab w:val="left" w:pos="6702" w:leader="none"/>
          <w:tab w:val="left" w:pos="6936" w:leader="none"/>
        </w:tabs>
        <w:rPr>
          <w:sz w:val="24"/>
        </w:rPr>
      </w:pPr>
      <w:r>
        <w:rPr>
          <w:sz w:val="24"/>
        </w:rPr>
        <w:t xml:space="preserve">С</w:t>
      </w:r>
      <w:r>
        <w:rPr>
          <w:sz w:val="24"/>
        </w:rPr>
        <w:t xml:space="preserve">труктурное </w:t>
      </w:r>
      <w:r>
        <w:rPr>
          <w:sz w:val="24"/>
        </w:rPr>
        <w:t xml:space="preserve">подразделение</w:t>
      </w:r>
      <w:r>
        <w:rPr>
          <w:sz w:val="24"/>
        </w:rPr>
        <w:t xml:space="preserve"> </w:t>
      </w:r>
      <w:r>
        <w:rPr>
          <w:sz w:val="24"/>
        </w:rPr>
        <w:t xml:space="preserve">Райчихинская ГРЭС</w:t>
      </w:r>
      <w:r>
        <w:rPr>
          <w:sz w:val="24"/>
        </w:rPr>
        <w:t xml:space="preserve"> </w:t>
      </w:r>
      <w:r>
        <w:rPr>
          <w:sz w:val="24"/>
        </w:rPr>
        <w:t xml:space="preserve">АО «ДГК»,</w:t>
      </w:r>
      <w:r>
        <w:rPr>
          <w:sz w:val="24"/>
        </w:rPr>
        <w:t xml:space="preserve">Амурская обл., </w:t>
      </w:r>
      <w:r>
        <w:rPr>
          <w:sz w:val="24"/>
        </w:rPr>
        <w:t xml:space="preserve">рп</w:t>
      </w:r>
      <w:r>
        <w:rPr>
          <w:sz w:val="24"/>
        </w:rPr>
        <w:t xml:space="preserve"> (</w:t>
      </w:r>
      <w:r>
        <w:rPr>
          <w:sz w:val="24"/>
        </w:rPr>
        <w:t xml:space="preserve">пгт</w:t>
      </w:r>
      <w:r>
        <w:rPr>
          <w:sz w:val="24"/>
        </w:rPr>
        <w:t xml:space="preserve">) Прогресс, ул. Бурейская,1</w:t>
      </w:r>
      <w:r>
        <w:rPr>
          <w:sz w:val="24"/>
        </w:rPr>
        <w:t xml:space="preserve">.</w:t>
      </w:r>
      <w:r>
        <w:rPr>
          <w:sz w:val="24"/>
        </w:rPr>
      </w:r>
      <w:r>
        <w:rPr>
          <w:sz w:val="24"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5" w:name="_Ref361320424"/>
      <w:r>
        <w:rPr>
          <w:bCs/>
        </w:rPr>
        <w:t xml:space="preserve">Работ</w:t>
      </w:r>
      <w:r>
        <w:rPr>
          <w:bCs/>
        </w:rPr>
        <w:t xml:space="preserve">ы</w:t>
      </w:r>
      <w:r>
        <w:rPr>
          <w:bCs/>
        </w:rPr>
        <w:t xml:space="preserve"> выполня</w:t>
      </w:r>
      <w:r>
        <w:rPr>
          <w:bCs/>
        </w:rPr>
        <w:t xml:space="preserve">ю</w:t>
      </w:r>
      <w:r>
        <w:rPr>
          <w:bCs/>
        </w:rPr>
        <w:t xml:space="preserve">тся </w:t>
      </w:r>
      <w:r>
        <w:rPr>
          <w:bCs/>
        </w:rPr>
        <w:t xml:space="preserve">П</w:t>
      </w:r>
      <w:r>
        <w:rPr>
          <w:bCs/>
        </w:rPr>
        <w:t xml:space="preserve">одрядчиком в следующие сроки:</w:t>
      </w:r>
      <w:bookmarkEnd w:id="5"/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начало выполнения Работ: </w:t>
      </w:r>
      <w:r>
        <w:t xml:space="preserve">«</w:t>
      </w:r>
      <w:r>
        <w:t xml:space="preserve">09» </w:t>
      </w:r>
      <w:r>
        <w:t xml:space="preserve">мая 20</w:t>
      </w:r>
      <w:r>
        <w:t xml:space="preserve">25</w:t>
      </w:r>
      <w:r>
        <w:t xml:space="preserve"> г.</w:t>
      </w:r>
      <w:r>
        <w:t xml:space="preserve">;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окончание выполнения Работ: </w:t>
      </w:r>
      <w:r>
        <w:t xml:space="preserve">«</w:t>
      </w:r>
      <w:r>
        <w:t xml:space="preserve">05» </w:t>
      </w:r>
      <w:r>
        <w:t xml:space="preserve">сентября</w:t>
      </w:r>
      <w:r>
        <w:t xml:space="preserve"> 20</w:t>
      </w:r>
      <w:r>
        <w:t xml:space="preserve">25</w:t>
      </w:r>
      <w:r>
        <w:t xml:space="preserve">г</w:t>
      </w:r>
      <w:r>
        <w:t xml:space="preserve">.</w:t>
      </w:r>
      <w:r/>
    </w:p>
    <w:p>
      <w:pPr>
        <w:ind w:left="2204" w:firstLine="0"/>
        <w:jc w:val="both"/>
        <w:shd w:val="clear" w:color="auto" w:fill="ffffff"/>
        <w:tabs>
          <w:tab w:val="left" w:pos="1418" w:leader="none"/>
        </w:tabs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Права и обязанности Ст</w:t>
      </w:r>
      <w:r>
        <w:rPr>
          <w:b/>
          <w:bCs/>
        </w:rPr>
        <w:t xml:space="preserve">орон</w:t>
      </w:r>
      <w:r>
        <w:rPr>
          <w:b/>
          <w:bCs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Сообщить </w:t>
      </w:r>
      <w:r>
        <w:rPr>
          <w:bCs/>
        </w:rPr>
        <w:t xml:space="preserve">П</w:t>
      </w:r>
      <w:r>
        <w:rPr>
          <w:bCs/>
        </w:rPr>
        <w:t xml:space="preserve">одрядчику </w:t>
      </w:r>
      <w:r>
        <w:rPr>
          <w:bCs/>
        </w:rPr>
        <w:t xml:space="preserve">контакты и должность</w:t>
      </w:r>
      <w:r>
        <w:rPr>
          <w:bCs/>
        </w:rPr>
        <w:t xml:space="preserve"> представителей Заказчика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уполномоченных</w:t>
      </w:r>
      <w:r>
        <w:rPr>
          <w:bCs/>
        </w:rPr>
        <w:t xml:space="preserve"> </w:t>
      </w:r>
      <w:r>
        <w:rPr>
          <w:bCs/>
        </w:rPr>
        <w:t xml:space="preserve">на оперативное рассмотрение </w:t>
      </w:r>
      <w:r>
        <w:rPr>
          <w:bCs/>
        </w:rPr>
        <w:t xml:space="preserve">и </w:t>
      </w:r>
      <w:r>
        <w:rPr>
          <w:bCs/>
        </w:rPr>
        <w:t xml:space="preserve">решение </w:t>
      </w:r>
      <w:r>
        <w:rPr>
          <w:bCs/>
        </w:rPr>
        <w:t xml:space="preserve">технических и организационных вопросов, связанных с выполнением Работ</w:t>
      </w:r>
      <w:r>
        <w:rPr>
          <w:bCs/>
        </w:rPr>
        <w:t xml:space="preserve">, включая оформление двусторонних актов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rPr>
          <w:spacing w:val="-4"/>
        </w:rPr>
      </w:pPr>
      <w:r>
        <w:rPr>
          <w:spacing w:val="-4"/>
        </w:rPr>
        <w:t xml:space="preserve">Назначить из числа своего персонала лиц, ответственных за входной контроль оборудования, запчастей и материалов, используемых в работе, за проверку оборудования, за контроль качества приемки узлов и систем из ремонта.</w:t>
      </w:r>
      <w:r>
        <w:rPr>
          <w:spacing w:val="-4"/>
        </w:rPr>
      </w:r>
      <w:r>
        <w:rPr>
          <w:spacing w:val="-4"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/>
      <w:bookmarkStart w:id="6" w:name="_Ref361401696"/>
      <w:r/>
      <w:bookmarkStart w:id="7" w:name="_Ref361320734"/>
      <w:r/>
      <w:bookmarkStart w:id="8" w:name="_Ref361396847"/>
      <w:r>
        <w:rPr>
          <w:bCs/>
        </w:rPr>
        <w:t xml:space="preserve">В </w:t>
      </w:r>
      <w:r>
        <w:rPr>
          <w:bCs/>
        </w:rPr>
        <w:t xml:space="preserve">течение 3 (трех) рабочих</w:t>
      </w:r>
      <w:r>
        <w:rPr>
          <w:bCs/>
        </w:rPr>
        <w:t xml:space="preserve"> дней с даты вступления Договора в силу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но не ранее </w:t>
      </w:r>
      <w:r>
        <w:rPr>
          <w:bCs/>
        </w:rPr>
        <w:t xml:space="preserve">получения </w:t>
      </w:r>
      <w:r>
        <w:rPr>
          <w:bCs/>
        </w:rPr>
        <w:t xml:space="preserve">соответствующего письменного запроса </w:t>
      </w:r>
      <w:r>
        <w:rPr>
          <w:bCs/>
        </w:rPr>
        <w:t xml:space="preserve">П</w:t>
      </w:r>
      <w:r>
        <w:rPr>
          <w:bCs/>
        </w:rPr>
        <w:t xml:space="preserve">одрядчика</w:t>
      </w:r>
      <w:r>
        <w:rPr>
          <w:bCs/>
        </w:rPr>
        <w:t xml:space="preserve">, передать (предоставить) последнему:</w:t>
      </w:r>
      <w:r/>
    </w:p>
    <w:p>
      <w:pPr>
        <w:pStyle w:val="966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место (помещение) </w:t>
      </w:r>
      <w:r>
        <w:t xml:space="preserve">для складирования </w:t>
      </w:r>
      <w:r>
        <w:t xml:space="preserve">М</w:t>
      </w:r>
      <w:r>
        <w:t xml:space="preserve">атериал</w:t>
      </w:r>
      <w:r>
        <w:t xml:space="preserve">ьно-технически</w:t>
      </w:r>
      <w:r>
        <w:t xml:space="preserve">х</w:t>
      </w:r>
      <w:r>
        <w:t xml:space="preserve"> ресурсов</w:t>
      </w:r>
      <w:r>
        <w:t xml:space="preserve">, Давальческих материалов и запасных частей</w:t>
      </w:r>
      <w:r>
        <w:t xml:space="preserve"> </w:t>
      </w:r>
      <w:r>
        <w:t xml:space="preserve">по</w:t>
      </w:r>
      <w:r>
        <w:t xml:space="preserve"> соответствующи</w:t>
      </w:r>
      <w:r>
        <w:t xml:space="preserve">м </w:t>
      </w:r>
      <w:r>
        <w:t xml:space="preserve">акт</w:t>
      </w:r>
      <w:r>
        <w:t xml:space="preserve">ам</w:t>
      </w:r>
      <w:r>
        <w:t xml:space="preserve"> сдачи-приемки (</w:t>
      </w:r>
      <w:r>
        <w:t xml:space="preserve">по </w:t>
      </w:r>
      <w:r>
        <w:t xml:space="preserve">форме </w:t>
      </w:r>
      <w:r>
        <w:t xml:space="preserve">Приложени</w:t>
      </w:r>
      <w:r>
        <w:t xml:space="preserve">я</w:t>
      </w:r>
      <w:r>
        <w:t xml:space="preserve"> №</w:t>
      </w:r>
      <w:r>
        <w:t xml:space="preserve">1</w:t>
      </w:r>
      <w:r>
        <w:t xml:space="preserve">1</w:t>
      </w:r>
      <w:r>
        <w:t xml:space="preserve"> к Договору</w:t>
      </w:r>
      <w:r>
        <w:t xml:space="preserve">)</w:t>
      </w:r>
      <w:r>
        <w:t xml:space="preserve">;</w:t>
      </w:r>
      <w:r/>
    </w:p>
    <w:p>
      <w:pPr>
        <w:pStyle w:val="966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rPr>
          <w:bCs/>
        </w:rPr>
        <w:t xml:space="preserve">техническую и иную документацию, </w:t>
      </w:r>
      <w:r>
        <w:rPr>
          <w:bCs/>
        </w:rPr>
        <w:t xml:space="preserve">указанную в Техническом задании</w:t>
      </w:r>
      <w:r>
        <w:rPr>
          <w:bCs/>
        </w:rPr>
        <w:t xml:space="preserve"> (Приложение №</w:t>
      </w:r>
      <w:r>
        <w:rPr>
          <w:bCs/>
        </w:rPr>
        <w:t xml:space="preserve">1 к Договору),</w:t>
      </w:r>
      <w:r>
        <w:rPr>
          <w:bCs/>
        </w:rPr>
        <w:t xml:space="preserve"> </w:t>
      </w:r>
      <w:r>
        <w:rPr>
          <w:bCs/>
        </w:rPr>
        <w:t xml:space="preserve">содержащую исходные данные для выполнения </w:t>
      </w:r>
      <w:r>
        <w:rPr>
          <w:bCs/>
        </w:rPr>
        <w:t xml:space="preserve">П</w:t>
      </w:r>
      <w:r>
        <w:rPr>
          <w:bCs/>
        </w:rPr>
        <w:t xml:space="preserve">одрядчиком Работ по Договору, </w:t>
      </w:r>
      <w:r>
        <w:rPr>
          <w:bCs/>
        </w:rPr>
        <w:t xml:space="preserve">по Акту сдачи</w:t>
      </w:r>
      <w:r>
        <w:rPr>
          <w:bCs/>
        </w:rPr>
        <w:t xml:space="preserve">-</w:t>
      </w:r>
      <w:r>
        <w:rPr>
          <w:bCs/>
        </w:rPr>
        <w:t xml:space="preserve">приемки </w:t>
      </w:r>
      <w:r>
        <w:rPr>
          <w:bCs/>
        </w:rPr>
        <w:t xml:space="preserve">технической и иной документации </w:t>
      </w:r>
      <w:r>
        <w:rPr>
          <w:bCs/>
        </w:rPr>
        <w:t xml:space="preserve">(</w:t>
      </w:r>
      <w:r>
        <w:rPr>
          <w:bCs/>
        </w:rPr>
        <w:t xml:space="preserve">по форме </w:t>
      </w:r>
      <w:r>
        <w:rPr>
          <w:bCs/>
        </w:rPr>
        <w:t xml:space="preserve">Приложени</w:t>
      </w:r>
      <w:r>
        <w:rPr>
          <w:bCs/>
        </w:rPr>
        <w:t xml:space="preserve">я</w:t>
      </w:r>
      <w:r>
        <w:rPr>
          <w:bCs/>
        </w:rPr>
        <w:t xml:space="preserve"> №</w:t>
      </w:r>
      <w:r>
        <w:rPr>
          <w:bCs/>
        </w:rPr>
        <w:t xml:space="preserve">1</w:t>
      </w:r>
      <w:r>
        <w:rPr>
          <w:bCs/>
        </w:rPr>
        <w:t xml:space="preserve">1.1</w:t>
      </w:r>
      <w:r>
        <w:rPr>
          <w:bCs/>
        </w:rPr>
        <w:t xml:space="preserve"> к Договору</w:t>
      </w:r>
      <w:r>
        <w:rPr>
          <w:bCs/>
        </w:rPr>
        <w:t xml:space="preserve">);</w:t>
      </w:r>
      <w:r>
        <w:t xml:space="preserve"> </w:t>
      </w:r>
      <w:r/>
    </w:p>
    <w:p>
      <w:pPr>
        <w:pStyle w:val="966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rPr>
          <w:bCs/>
        </w:rPr>
        <w:t xml:space="preserve">оборудование и инструменты, которые не будут являться составной частью </w:t>
      </w:r>
      <w:r>
        <w:rPr>
          <w:bCs/>
        </w:rPr>
        <w:t xml:space="preserve">Р</w:t>
      </w:r>
      <w:r>
        <w:rPr>
          <w:bCs/>
        </w:rPr>
        <w:t xml:space="preserve">езультата Работ</w:t>
      </w:r>
      <w:r>
        <w:rPr>
          <w:bCs/>
        </w:rPr>
        <w:t xml:space="preserve">,</w:t>
      </w:r>
      <w:r>
        <w:rPr>
          <w:bCs/>
        </w:rPr>
        <w:t xml:space="preserve"> по Акту сдачи</w:t>
      </w:r>
      <w:r>
        <w:rPr>
          <w:bCs/>
        </w:rPr>
        <w:t xml:space="preserve">-</w:t>
      </w:r>
      <w:r>
        <w:rPr>
          <w:bCs/>
        </w:rPr>
        <w:t xml:space="preserve">приемки</w:t>
      </w:r>
      <w:r>
        <w:rPr>
          <w:bCs/>
        </w:rPr>
        <w:t xml:space="preserve"> </w:t>
      </w:r>
      <w:r>
        <w:rPr>
          <w:bCs/>
        </w:rPr>
        <w:t xml:space="preserve">оборудования и инструментов </w:t>
      </w:r>
      <w:r>
        <w:rPr>
          <w:bCs/>
        </w:rPr>
        <w:t xml:space="preserve">(</w:t>
      </w:r>
      <w:r>
        <w:rPr>
          <w:bCs/>
        </w:rPr>
        <w:t xml:space="preserve">по форме </w:t>
      </w:r>
      <w:r>
        <w:rPr>
          <w:bCs/>
        </w:rPr>
        <w:t xml:space="preserve">Приложени</w:t>
      </w:r>
      <w:r>
        <w:rPr>
          <w:bCs/>
        </w:rPr>
        <w:t xml:space="preserve">я</w:t>
      </w:r>
      <w:r>
        <w:rPr>
          <w:bCs/>
        </w:rPr>
        <w:t xml:space="preserve"> №</w:t>
      </w:r>
      <w:r>
        <w:rPr>
          <w:bCs/>
        </w:rPr>
        <w:t xml:space="preserve">1</w:t>
      </w:r>
      <w:r>
        <w:rPr>
          <w:bCs/>
        </w:rPr>
        <w:t xml:space="preserve">1.2</w:t>
      </w:r>
      <w:r>
        <w:rPr>
          <w:bCs/>
        </w:rPr>
        <w:t xml:space="preserve"> к Договору</w:t>
      </w:r>
      <w:r>
        <w:rPr>
          <w:bCs/>
        </w:rPr>
        <w:t xml:space="preserve">)</w:t>
      </w:r>
      <w:r>
        <w:rPr>
          <w:bCs/>
        </w:rPr>
        <w:t xml:space="preserve">.</w:t>
      </w:r>
      <w:bookmarkEnd w:id="6"/>
      <w:r>
        <w:rPr>
          <w:bCs/>
        </w:rPr>
        <w:t xml:space="preserve"> </w:t>
      </w:r>
      <w:bookmarkEnd w:id="7"/>
      <w:r>
        <w:t xml:space="preserve"> </w:t>
      </w:r>
      <w:bookmarkEnd w:id="8"/>
      <w:r/>
      <w:r/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 наличии технической возможности обеспечить </w:t>
      </w:r>
      <w:r>
        <w:rPr>
          <w:bCs/>
        </w:rPr>
        <w:t xml:space="preserve">П</w:t>
      </w:r>
      <w:r>
        <w:rPr>
          <w:bCs/>
        </w:rPr>
        <w:t xml:space="preserve">одрядчику</w:t>
      </w:r>
      <w:r>
        <w:rPr>
          <w:bCs/>
        </w:rPr>
        <w:t xml:space="preserve"> возможность подключения к имеющимся у Заказчика бытовым источникам электроснабжения, водоснабжения, канализации</w:t>
      </w:r>
      <w:r>
        <w:rPr>
          <w:bCs/>
        </w:rPr>
        <w:t xml:space="preserve"> для целей выполнения Работ по Договору</w:t>
      </w:r>
      <w:bookmarkStart w:id="9" w:name="_Ref361334549"/>
      <w:r>
        <w:rPr>
          <w:bCs/>
        </w:rPr>
        <w:t xml:space="preserve">.</w:t>
      </w:r>
      <w:bookmarkEnd w:id="9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Ознакомить </w:t>
      </w:r>
      <w:r>
        <w:rPr>
          <w:bCs/>
        </w:rPr>
        <w:t xml:space="preserve">П</w:t>
      </w:r>
      <w:r>
        <w:rPr>
          <w:bCs/>
        </w:rPr>
        <w:t xml:space="preserve">одрядчика с локальными нормативными актами Заказчика, </w:t>
      </w:r>
      <w:r>
        <w:rPr>
          <w:bCs/>
        </w:rPr>
        <w:t xml:space="preserve">устанавливающими требования по охране труда, </w:t>
      </w:r>
      <w:r>
        <w:rPr>
          <w:bCs/>
        </w:rPr>
        <w:t xml:space="preserve">промышленной и пожарной безопасности</w:t>
      </w:r>
      <w:r>
        <w:rPr>
          <w:bCs/>
        </w:rPr>
        <w:t xml:space="preserve">, правилами пропуск</w:t>
      </w:r>
      <w:r>
        <w:rPr>
          <w:bCs/>
        </w:rPr>
        <w:t xml:space="preserve">ного и </w:t>
      </w:r>
      <w:r>
        <w:rPr>
          <w:bCs/>
        </w:rPr>
        <w:t xml:space="preserve">внутриобъект</w:t>
      </w:r>
      <w:r>
        <w:rPr>
          <w:bCs/>
        </w:rPr>
        <w:t xml:space="preserve">ово</w:t>
      </w:r>
      <w:r>
        <w:rPr>
          <w:bCs/>
        </w:rPr>
        <w:t xml:space="preserve">го</w:t>
      </w:r>
      <w:r>
        <w:rPr>
          <w:bCs/>
        </w:rPr>
        <w:t xml:space="preserve"> режима З</w:t>
      </w:r>
      <w:r>
        <w:rPr>
          <w:bCs/>
        </w:rPr>
        <w:t xml:space="preserve">аказчика.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rPr>
          <w:spacing w:val="-4"/>
        </w:rPr>
      </w:pPr>
      <w:r>
        <w:t xml:space="preserve">Предоставить </w:t>
      </w:r>
      <w:r>
        <w:t xml:space="preserve">П</w:t>
      </w:r>
      <w:r>
        <w:t xml:space="preserve">одрядчику в порядке, установленном </w:t>
      </w:r>
      <w:r>
        <w:t xml:space="preserve">Приложением</w:t>
      </w:r>
      <w:r>
        <w:t xml:space="preserve"> №</w:t>
      </w:r>
      <w:r>
        <w:t xml:space="preserve">1</w:t>
      </w:r>
      <w:r>
        <w:t xml:space="preserve">1 </w:t>
      </w:r>
      <w:r>
        <w:t xml:space="preserve">к Договору</w:t>
      </w:r>
      <w:r>
        <w:t xml:space="preserve">, необходимые Давальческие материалы и запасные части</w:t>
      </w:r>
      <w:r>
        <w:t xml:space="preserve">, перечень которых</w:t>
      </w:r>
      <w:r>
        <w:t xml:space="preserve"> </w:t>
      </w:r>
      <w:r>
        <w:t xml:space="preserve">указан в </w:t>
      </w:r>
      <w:r>
        <w:t xml:space="preserve"> Ведомости объемов работ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1</w:t>
      </w:r>
      <w:r>
        <w:t xml:space="preserve">.1 к Техническому заданию</w:t>
      </w:r>
      <w:r>
        <w:t xml:space="preserve">)</w:t>
      </w:r>
      <w:r>
        <w:t xml:space="preserve">.</w:t>
      </w:r>
      <w:r>
        <w:rPr>
          <w:spacing w:val="-4"/>
        </w:rPr>
        <w:t xml:space="preserve"> </w:t>
      </w:r>
      <w:r>
        <w:rPr>
          <w:spacing w:val="-4"/>
        </w:rPr>
      </w:r>
      <w:r>
        <w:rPr>
          <w:spacing w:val="-4"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rPr>
          <w:spacing w:val="-4"/>
        </w:rPr>
      </w:pPr>
      <w:r>
        <w:rPr>
          <w:spacing w:val="-4"/>
        </w:rPr>
        <w:t xml:space="preserve">Вести журналы дефектов по видам оборудования, в которые должны вноситься сведения о  выполненных работах, сроках выполнения и исполнителях. </w:t>
      </w:r>
      <w:r>
        <w:rPr>
          <w:spacing w:val="-4"/>
        </w:rPr>
      </w:r>
      <w:r>
        <w:rPr>
          <w:spacing w:val="-4"/>
        </w:rPr>
      </w:r>
    </w:p>
    <w:p>
      <w:pPr>
        <w:pStyle w:val="966"/>
        <w:numPr>
          <w:ilvl w:val="2"/>
          <w:numId w:val="3"/>
        </w:numPr>
        <w:ind w:left="0" w:firstLine="709"/>
        <w:jc w:val="both"/>
      </w:pPr>
      <w:r>
        <w:t xml:space="preserve">Принять по акту выполненную</w:t>
      </w:r>
      <w:r>
        <w:t xml:space="preserve"> работу, чем подтверждается исправное состояние объектов ремонта, готовность оборудования нести </w:t>
      </w:r>
      <w:r>
        <w:rPr>
          <w:spacing w:val="1"/>
        </w:rPr>
        <w:t xml:space="preserve">нагрузку с установленными технико-экономическими показателями (ТЭП), полнота и качество выполненных работ. При обнаружении </w:t>
      </w:r>
      <w:r>
        <w:rPr>
          <w:spacing w:val="-3"/>
        </w:rPr>
        <w:t xml:space="preserve">замечаний, влияющих на ТЭП работы оборудования, препятствующих несению нагрузки, влияющих </w:t>
      </w:r>
      <w:r>
        <w:t xml:space="preserve">на состояние окружающей среды, создающих опасность в зоне действующего оборудования, подмены составных частей, некомплектности оборудования и других недостатков Заказчик обязан немедленно </w:t>
      </w:r>
      <w:r>
        <w:rPr>
          <w:spacing w:val="-4"/>
        </w:rPr>
        <w:t xml:space="preserve">заявить об этом </w:t>
      </w:r>
      <w:r>
        <w:rPr>
          <w:spacing w:val="-4"/>
        </w:rPr>
        <w:t xml:space="preserve">П</w:t>
      </w:r>
      <w:r>
        <w:rPr>
          <w:spacing w:val="-4"/>
        </w:rPr>
        <w:t xml:space="preserve">одрядчику. Указанные недостатки должны быть описаны в приемосдаточном акте </w:t>
      </w:r>
      <w:r>
        <w:rPr>
          <w:spacing w:val="-3"/>
        </w:rPr>
        <w:t xml:space="preserve">или ином документе, удостоверяющем приемку, который подписывается представителями сторон. 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Принять и оплатить выполненные </w:t>
      </w:r>
      <w:r>
        <w:rPr>
          <w:bCs/>
        </w:rPr>
        <w:t xml:space="preserve">П</w:t>
      </w:r>
      <w:r>
        <w:rPr>
          <w:bCs/>
        </w:rPr>
        <w:t xml:space="preserve">одрядчиком Работы на условиях, по цене и в сроки,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Выполнять иные обязанности,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Самостоятельно или с привлечением третьих лиц о</w:t>
      </w:r>
      <w:r>
        <w:rPr>
          <w:bCs/>
        </w:rPr>
        <w:t xml:space="preserve">существлять </w:t>
      </w:r>
      <w:r>
        <w:rPr>
          <w:bCs/>
        </w:rPr>
        <w:t xml:space="preserve">контроль</w:t>
      </w:r>
      <w:r>
        <w:rPr>
          <w:bCs/>
        </w:rPr>
        <w:t xml:space="preserve">, в том числе строительный,</w:t>
      </w:r>
      <w:r>
        <w:rPr>
          <w:bCs/>
        </w:rPr>
        <w:t xml:space="preserve"> и надзор за ходом и качеством выполняемых </w:t>
      </w:r>
      <w:r>
        <w:rPr>
          <w:bCs/>
        </w:rPr>
        <w:t xml:space="preserve">П</w:t>
      </w:r>
      <w:r>
        <w:rPr>
          <w:bCs/>
        </w:rPr>
        <w:t xml:space="preserve">одрядчиком</w:t>
      </w:r>
      <w:r>
        <w:rPr>
          <w:bCs/>
        </w:rPr>
        <w:t xml:space="preserve"> и </w:t>
      </w:r>
      <w:r>
        <w:rPr>
          <w:bCs/>
        </w:rPr>
        <w:t xml:space="preserve">С</w:t>
      </w:r>
      <w:r>
        <w:rPr>
          <w:bCs/>
        </w:rPr>
        <w:t xml:space="preserve">убподрядчиками</w:t>
      </w:r>
      <w:r>
        <w:rPr>
          <w:bCs/>
        </w:rPr>
        <w:t xml:space="preserve"> по Договору</w:t>
      </w:r>
      <w:r>
        <w:rPr>
          <w:bCs/>
        </w:rPr>
        <w:t xml:space="preserve"> Работ, </w:t>
      </w:r>
      <w:r>
        <w:rPr>
          <w:bCs/>
        </w:rPr>
        <w:t xml:space="preserve">соблюдением сроков и качеством их выполнения, </w:t>
      </w:r>
      <w:r>
        <w:rPr>
          <w:bCs/>
        </w:rPr>
        <w:t xml:space="preserve">не вмешиваясь при этом в их оперативно-хозяйственную деятельность.</w:t>
      </w:r>
      <w:r>
        <w:rPr>
          <w:bCs/>
        </w:rPr>
        <w:t xml:space="preserve"> Проведение Заказчиком контроля не снимает с </w:t>
      </w:r>
      <w:r>
        <w:rPr>
          <w:bCs/>
        </w:rPr>
        <w:t xml:space="preserve">П</w:t>
      </w:r>
      <w:r>
        <w:rPr>
          <w:bCs/>
        </w:rPr>
        <w:t xml:space="preserve">одрядчика ответственности за ненадлежащее выполнение Работ.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10" w:name="_Ref361334602"/>
      <w:r>
        <w:rPr>
          <w:bCs/>
        </w:rPr>
        <w:t xml:space="preserve">Предоставить </w:t>
      </w:r>
      <w:r>
        <w:rPr>
          <w:bCs/>
        </w:rPr>
        <w:t xml:space="preserve">П</w:t>
      </w:r>
      <w:r>
        <w:rPr>
          <w:bCs/>
        </w:rPr>
        <w:t xml:space="preserve">одрядчику </w:t>
      </w:r>
      <w:r>
        <w:rPr>
          <w:bCs/>
        </w:rPr>
        <w:t xml:space="preserve">помещение для размещения персонала </w:t>
      </w:r>
      <w:r>
        <w:rPr>
          <w:bCs/>
        </w:rPr>
        <w:t xml:space="preserve">П</w:t>
      </w:r>
      <w:r>
        <w:rPr>
          <w:bCs/>
        </w:rPr>
        <w:t xml:space="preserve">одрядчика.</w:t>
      </w:r>
      <w:r>
        <w:rPr>
          <w:bCs/>
        </w:rPr>
        <w:t xml:space="preserve"> </w:t>
      </w:r>
      <w:bookmarkEnd w:id="10"/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К</w:t>
      </w:r>
      <w:r>
        <w:rPr>
          <w:bCs/>
        </w:rPr>
        <w:t xml:space="preserve">руглосуточн</w:t>
      </w:r>
      <w:r>
        <w:rPr>
          <w:bCs/>
        </w:rPr>
        <w:t xml:space="preserve">о осуществлять</w:t>
      </w:r>
      <w:r>
        <w:rPr>
          <w:bCs/>
        </w:rPr>
        <w:t xml:space="preserve"> доступ к месту производства Работ</w:t>
      </w:r>
      <w:r>
        <w:rPr>
          <w:bCs/>
        </w:rPr>
        <w:t xml:space="preserve">, месту </w:t>
      </w:r>
      <w:r>
        <w:rPr>
          <w:bCs/>
        </w:rPr>
        <w:t xml:space="preserve">(помещению) для </w:t>
      </w:r>
      <w:r>
        <w:rPr>
          <w:bCs/>
        </w:rPr>
        <w:t xml:space="preserve">складирования </w:t>
      </w:r>
      <w:r>
        <w:rPr>
          <w:bCs/>
        </w:rPr>
        <w:t xml:space="preserve">Материал</w:t>
      </w:r>
      <w:r>
        <w:rPr>
          <w:bCs/>
        </w:rPr>
        <w:t xml:space="preserve">ьно-технических ресурсов</w:t>
      </w:r>
      <w:r>
        <w:rPr>
          <w:bCs/>
        </w:rPr>
        <w:t xml:space="preserve">,</w:t>
      </w:r>
      <w:r>
        <w:t xml:space="preserve"> Давальческих материалов и запасных частей</w:t>
      </w:r>
      <w:r>
        <w:rPr>
          <w:bCs/>
        </w:rPr>
        <w:t xml:space="preserve">. </w:t>
      </w:r>
      <w:r>
        <w:rPr>
          <w:bCs/>
        </w:rPr>
        <w:t xml:space="preserve">В случае предоставления </w:t>
      </w:r>
      <w:r>
        <w:rPr>
          <w:bCs/>
        </w:rPr>
        <w:t xml:space="preserve">П</w:t>
      </w:r>
      <w:r>
        <w:rPr>
          <w:bCs/>
        </w:rPr>
        <w:t xml:space="preserve">одрядчику отдельного помещения для </w:t>
      </w:r>
      <w:r>
        <w:rPr>
          <w:bCs/>
        </w:rPr>
        <w:t xml:space="preserve">складирования</w:t>
      </w:r>
      <w:r>
        <w:rPr>
          <w:bCs/>
        </w:rPr>
        <w:t xml:space="preserve"> Материально-технических ресурсов</w:t>
      </w:r>
      <w:r>
        <w:rPr>
          <w:bCs/>
        </w:rPr>
        <w:t xml:space="preserve">, </w:t>
      </w:r>
      <w:r>
        <w:t xml:space="preserve">Давальческих материалов и запасных частей </w:t>
      </w:r>
      <w:r>
        <w:rPr>
          <w:bCs/>
        </w:rPr>
        <w:t xml:space="preserve">осуществлять осмотр такого помещения</w:t>
      </w:r>
      <w:r>
        <w:rPr>
          <w:bCs/>
        </w:rPr>
        <w:t xml:space="preserve"> </w:t>
      </w:r>
      <w:r>
        <w:rPr>
          <w:bCs/>
        </w:rPr>
        <w:t xml:space="preserve">по первому требованию и </w:t>
      </w:r>
      <w:r>
        <w:rPr>
          <w:bCs/>
        </w:rPr>
        <w:t xml:space="preserve">в присутствии представителя </w:t>
      </w:r>
      <w:r>
        <w:rPr>
          <w:bCs/>
        </w:rPr>
        <w:t xml:space="preserve">П</w:t>
      </w:r>
      <w:r>
        <w:rPr>
          <w:bCs/>
        </w:rPr>
        <w:t xml:space="preserve">одрядчика.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11" w:name="_Ref361334652"/>
      <w:r>
        <w:rPr>
          <w:bCs/>
        </w:rPr>
        <w:t xml:space="preserve">Приостан</w:t>
      </w:r>
      <w:r>
        <w:rPr>
          <w:bCs/>
        </w:rPr>
        <w:t xml:space="preserve">авливать</w:t>
      </w:r>
      <w:r>
        <w:rPr>
          <w:bCs/>
        </w:rPr>
        <w:t xml:space="preserve"> осуществление </w:t>
      </w:r>
      <w:r>
        <w:rPr>
          <w:bCs/>
        </w:rPr>
        <w:t xml:space="preserve">любых </w:t>
      </w:r>
      <w:r>
        <w:rPr>
          <w:bCs/>
        </w:rPr>
        <w:t xml:space="preserve">платежей</w:t>
      </w:r>
      <w:r>
        <w:rPr>
          <w:bCs/>
        </w:rPr>
        <w:t xml:space="preserve"> </w:t>
      </w:r>
      <w:r>
        <w:rPr>
          <w:bCs/>
        </w:rPr>
        <w:t xml:space="preserve">(независимо от наличия оснований и наступления сроков таких платежей)</w:t>
      </w:r>
      <w:r>
        <w:rPr>
          <w:bCs/>
        </w:rPr>
        <w:t xml:space="preserve"> и</w:t>
      </w:r>
      <w:r>
        <w:rPr>
          <w:bCs/>
        </w:rPr>
        <w:t xml:space="preserve"> </w:t>
      </w:r>
      <w:r>
        <w:rPr>
          <w:bCs/>
        </w:rPr>
        <w:t xml:space="preserve">производство Работ </w:t>
      </w:r>
      <w:r>
        <w:rPr>
          <w:bCs/>
        </w:rPr>
        <w:t xml:space="preserve">по Договору </w:t>
      </w:r>
      <w:r>
        <w:rPr>
          <w:bCs/>
        </w:rPr>
        <w:t xml:space="preserve">путем направления </w:t>
      </w:r>
      <w:r>
        <w:rPr>
          <w:bCs/>
        </w:rPr>
        <w:t xml:space="preserve">П</w:t>
      </w:r>
      <w:r>
        <w:rPr>
          <w:bCs/>
        </w:rPr>
        <w:t xml:space="preserve">одрядчику соответствующего письменного требования с указанием причин приостановления </w:t>
      </w:r>
      <w:r>
        <w:rPr>
          <w:bCs/>
        </w:rPr>
        <w:t xml:space="preserve">при обнаружении отступлений от </w:t>
      </w:r>
      <w:r>
        <w:rPr>
          <w:bCs/>
        </w:rPr>
        <w:t xml:space="preserve">условий Договора</w:t>
      </w:r>
      <w:r>
        <w:rPr>
          <w:bCs/>
        </w:rPr>
        <w:t xml:space="preserve">, </w:t>
      </w:r>
      <w:r>
        <w:rPr>
          <w:bCs/>
        </w:rPr>
        <w:t xml:space="preserve">в том числе нарушений сроков </w:t>
      </w:r>
      <w:r>
        <w:rPr>
          <w:bCs/>
        </w:rPr>
        <w:t xml:space="preserve">и / или качества </w:t>
      </w:r>
      <w:r>
        <w:rPr>
          <w:bCs/>
        </w:rPr>
        <w:t xml:space="preserve">выполнения Работ, </w:t>
      </w:r>
      <w:r>
        <w:rPr>
          <w:bCs/>
        </w:rPr>
        <w:t xml:space="preserve">требований </w:t>
      </w:r>
      <w:r>
        <w:rPr>
          <w:bCs/>
        </w:rPr>
        <w:t xml:space="preserve">Технического задания, </w:t>
      </w:r>
      <w:r>
        <w:rPr>
          <w:bCs/>
        </w:rPr>
        <w:t xml:space="preserve">Применимого права</w:t>
      </w:r>
      <w:r>
        <w:rPr>
          <w:bCs/>
        </w:rPr>
        <w:t xml:space="preserve">, </w:t>
      </w:r>
      <w:r>
        <w:rPr>
          <w:bCs/>
        </w:rPr>
        <w:t xml:space="preserve">до</w:t>
      </w:r>
      <w:r>
        <w:rPr>
          <w:bCs/>
        </w:rPr>
        <w:t xml:space="preserve"> устранения таких нарушений или их последствий</w:t>
      </w:r>
      <w:r>
        <w:rPr>
          <w:bCs/>
        </w:rPr>
        <w:t xml:space="preserve">, устанавливать сроки устранения таких нарушений</w:t>
      </w:r>
      <w:r>
        <w:rPr>
          <w:bCs/>
        </w:rPr>
        <w:t xml:space="preserve">. </w:t>
      </w:r>
      <w:r>
        <w:rPr>
          <w:bCs/>
        </w:rPr>
        <w:t xml:space="preserve">При этом Заказчик не будет считаться просрочившим </w:t>
      </w:r>
      <w:r>
        <w:rPr>
          <w:bCs/>
        </w:rPr>
        <w:t xml:space="preserve">и / </w:t>
      </w:r>
      <w:r>
        <w:rPr>
          <w:bCs/>
        </w:rPr>
        <w:t xml:space="preserve">или нарушившим свои обязательства по Договору. </w:t>
      </w:r>
      <w:r>
        <w:rPr>
          <w:bCs/>
        </w:rPr>
        <w:t xml:space="preserve">Приостановка Работ не </w:t>
      </w:r>
      <w:r>
        <w:rPr>
          <w:bCs/>
        </w:rPr>
        <w:t xml:space="preserve">является основанием для</w:t>
      </w:r>
      <w:r>
        <w:rPr>
          <w:bCs/>
        </w:rPr>
        <w:t xml:space="preserve"> продлени</w:t>
      </w:r>
      <w:r>
        <w:rPr>
          <w:bCs/>
        </w:rPr>
        <w:t xml:space="preserve">я</w:t>
      </w:r>
      <w:r>
        <w:rPr>
          <w:bCs/>
        </w:rPr>
        <w:t xml:space="preserve"> сроков выполнения </w:t>
      </w:r>
      <w:r>
        <w:rPr>
          <w:bCs/>
        </w:rPr>
        <w:t xml:space="preserve">П</w:t>
      </w:r>
      <w:r>
        <w:rPr>
          <w:bCs/>
        </w:rPr>
        <w:t xml:space="preserve">одрядчиком </w:t>
      </w:r>
      <w:r>
        <w:rPr>
          <w:bCs/>
        </w:rPr>
        <w:t xml:space="preserve">Работ, установленных Договором.</w:t>
      </w:r>
      <w:r>
        <w:rPr>
          <w:bCs/>
        </w:rPr>
        <w:t xml:space="preserve"> </w:t>
      </w:r>
      <w:r>
        <w:rPr>
          <w:bCs/>
        </w:rPr>
        <w:t xml:space="preserve">В случае, когда в результате такой приостановки становится очевидной невозможность завершения Работ в срок,</w:t>
      </w:r>
      <w:r>
        <w:rPr>
          <w:bCs/>
        </w:rPr>
        <w:t xml:space="preserve"> установленный Договором,</w:t>
      </w:r>
      <w:r>
        <w:rPr>
          <w:bCs/>
        </w:rPr>
        <w:t xml:space="preserve"> Заказчик вправе отказаться от </w:t>
      </w:r>
      <w:r>
        <w:rPr>
          <w:bCs/>
        </w:rPr>
        <w:t xml:space="preserve">его </w:t>
      </w:r>
      <w:r>
        <w:rPr>
          <w:bCs/>
        </w:rPr>
        <w:t xml:space="preserve">исполнения и потребовать возмещения причиненных убытков.</w:t>
      </w:r>
      <w:bookmarkEnd w:id="11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12" w:name="_Ref361334468"/>
      <w:r>
        <w:rPr>
          <w:bCs/>
        </w:rPr>
        <w:t xml:space="preserve">Изымать </w:t>
      </w:r>
      <w:r>
        <w:rPr>
          <w:bCs/>
        </w:rPr>
        <w:t xml:space="preserve">пропуска и не допускать на территорию Заказчика работников </w:t>
      </w:r>
      <w:r>
        <w:rPr>
          <w:bCs/>
        </w:rPr>
        <w:t xml:space="preserve">П</w:t>
      </w:r>
      <w:r>
        <w:rPr>
          <w:bCs/>
        </w:rPr>
        <w:t xml:space="preserve">одрядчика и </w:t>
      </w:r>
      <w:r>
        <w:rPr>
          <w:bCs/>
        </w:rPr>
        <w:t xml:space="preserve">/ </w:t>
      </w:r>
      <w:r>
        <w:rPr>
          <w:bCs/>
        </w:rPr>
        <w:t xml:space="preserve">или привлеченн</w:t>
      </w:r>
      <w:r>
        <w:rPr>
          <w:bCs/>
        </w:rPr>
        <w:t xml:space="preserve">ых</w:t>
      </w:r>
      <w:r>
        <w:rPr>
          <w:bCs/>
        </w:rPr>
        <w:t xml:space="preserve"> им </w:t>
      </w:r>
      <w:r>
        <w:rPr>
          <w:bCs/>
        </w:rPr>
        <w:t xml:space="preserve">Субподрядчик</w:t>
      </w:r>
      <w:r>
        <w:rPr>
          <w:bCs/>
        </w:rPr>
        <w:t xml:space="preserve">ов при выявлении нарушений</w:t>
      </w:r>
      <w:r>
        <w:rPr>
          <w:bCs/>
        </w:rPr>
        <w:t xml:space="preserve"> такими работниками</w:t>
      </w:r>
      <w:r>
        <w:rPr>
          <w:bCs/>
        </w:rPr>
        <w:t xml:space="preserve"> пропускного и </w:t>
      </w:r>
      <w:r>
        <w:rPr>
          <w:bCs/>
        </w:rPr>
        <w:t xml:space="preserve">внутриобъект</w:t>
      </w:r>
      <w:r>
        <w:rPr>
          <w:bCs/>
        </w:rPr>
        <w:t xml:space="preserve">о</w:t>
      </w:r>
      <w:r>
        <w:rPr>
          <w:bCs/>
        </w:rPr>
        <w:t xml:space="preserve">во</w:t>
      </w:r>
      <w:r>
        <w:rPr>
          <w:bCs/>
        </w:rPr>
        <w:t xml:space="preserve">г</w:t>
      </w:r>
      <w:r>
        <w:rPr>
          <w:bCs/>
        </w:rPr>
        <w:t xml:space="preserve">о</w:t>
      </w:r>
      <w:r>
        <w:rPr>
          <w:bCs/>
        </w:rPr>
        <w:t xml:space="preserve"> режима, требований охраны труда, пожарной </w:t>
      </w:r>
      <w:r>
        <w:rPr>
          <w:bCs/>
        </w:rPr>
        <w:t xml:space="preserve">и промышленной </w:t>
      </w:r>
      <w:r>
        <w:rPr>
          <w:bCs/>
        </w:rPr>
        <w:t xml:space="preserve">безопасности, природоохранного законодательства</w:t>
      </w:r>
      <w:r>
        <w:rPr>
          <w:bCs/>
        </w:rPr>
        <w:t xml:space="preserve">, на период до принятия совместного решения Сторон о возобновлении допуска.</w:t>
      </w:r>
      <w:bookmarkEnd w:id="12"/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13" w:name="_Ref361319348"/>
      <w:r>
        <w:rPr>
          <w:bCs/>
        </w:rPr>
        <w:t xml:space="preserve">Вносить изменения в Техническое задание</w:t>
      </w:r>
      <w:r>
        <w:rPr>
          <w:bCs/>
        </w:rPr>
        <w:t xml:space="preserve"> </w:t>
      </w:r>
      <w:r>
        <w:rPr>
          <w:bCs/>
        </w:rPr>
        <w:t xml:space="preserve">при условии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если вызываемые этим дополнительные работы не меняют характера предусмотренных в Договоре Работ таким образом, что выполнение указаний Заказчика потребовало бы от </w:t>
      </w:r>
      <w:r>
        <w:rPr>
          <w:bCs/>
        </w:rPr>
        <w:t xml:space="preserve">П</w:t>
      </w:r>
      <w:r>
        <w:rPr>
          <w:bCs/>
        </w:rPr>
        <w:t xml:space="preserve">одрядчика получения </w:t>
      </w:r>
      <w:r>
        <w:rPr>
          <w:bCs/>
        </w:rPr>
        <w:t xml:space="preserve">отсутствующих у него допусков, разрешений и</w:t>
      </w:r>
      <w:r>
        <w:rPr>
          <w:bCs/>
        </w:rPr>
        <w:t xml:space="preserve"> </w:t>
      </w:r>
      <w:r>
        <w:rPr>
          <w:bCs/>
        </w:rPr>
        <w:t xml:space="preserve">/</w:t>
      </w:r>
      <w:r>
        <w:rPr>
          <w:bCs/>
        </w:rPr>
        <w:t xml:space="preserve"> </w:t>
      </w:r>
      <w:r>
        <w:rPr>
          <w:bCs/>
        </w:rPr>
        <w:t xml:space="preserve">или лицензий. В целях внесения соответствующих изменений Заказчик обязан направить </w:t>
      </w:r>
      <w:r>
        <w:rPr>
          <w:bCs/>
        </w:rPr>
        <w:t xml:space="preserve">П</w:t>
      </w:r>
      <w:r>
        <w:rPr>
          <w:bCs/>
        </w:rPr>
        <w:t xml:space="preserve">одрядчику письменное распоряжение, обязательное к выполнению </w:t>
      </w:r>
      <w:r>
        <w:rPr>
          <w:bCs/>
        </w:rPr>
        <w:t xml:space="preserve">П</w:t>
      </w:r>
      <w:r>
        <w:rPr>
          <w:bCs/>
        </w:rPr>
        <w:t xml:space="preserve">одрядчиком.</w:t>
      </w:r>
      <w:bookmarkEnd w:id="13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spacing w:val="-2"/>
        </w:rPr>
        <w:t xml:space="preserve">В случае изменения объемов работ в пределах цены Договора Стороны подписывают исполнительные сметы на основании уточненной ведомости объемов работ, согласованной Сторонами и утвержденной Заказчиком, с сохранением </w:t>
      </w:r>
      <w:r>
        <w:rPr>
          <w:spacing w:val="-2"/>
        </w:rPr>
        <w:t xml:space="preserve">ценообразующих</w:t>
      </w:r>
      <w:r>
        <w:rPr>
          <w:spacing w:val="-2"/>
        </w:rPr>
        <w:t xml:space="preserve"> факторов, учтенных в сметах настоящего Договора, с составлени</w:t>
      </w:r>
      <w:r>
        <w:rPr>
          <w:spacing w:val="-2"/>
        </w:rPr>
        <w:t xml:space="preserve">ем протокола исключения и ведомости дополнительных объемов работ. Уточненная ведомость является обязательной для обеих Сторон. Методика составления исполнительной сметы аналогична методике составления основных смет Договора, прошедших конкурсные процедуры.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Давать </w:t>
      </w:r>
      <w:r>
        <w:rPr>
          <w:bCs/>
        </w:rPr>
        <w:t xml:space="preserve">П</w:t>
      </w:r>
      <w:r>
        <w:rPr>
          <w:bCs/>
        </w:rPr>
        <w:t xml:space="preserve">одрядчику указания о способе выполнения Работ, если такие указания не противоречат условиям Договора и не являются вмешательством в деятельность </w:t>
      </w:r>
      <w:r>
        <w:rPr>
          <w:bCs/>
        </w:rPr>
        <w:t xml:space="preserve">П</w:t>
      </w:r>
      <w:r>
        <w:rPr>
          <w:bCs/>
        </w:rPr>
        <w:t xml:space="preserve">одрядчика.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Требовать от </w:t>
      </w:r>
      <w:r>
        <w:rPr>
          <w:bCs/>
        </w:rPr>
        <w:t xml:space="preserve">П</w:t>
      </w:r>
      <w:r>
        <w:rPr>
          <w:bCs/>
        </w:rPr>
        <w:t xml:space="preserve">одрядчика представления информации и пояснений о ходе выполнения Работ, требовать представления Заказчику документов, полученных </w:t>
      </w:r>
      <w:r>
        <w:rPr>
          <w:bCs/>
        </w:rPr>
        <w:t xml:space="preserve">П</w:t>
      </w:r>
      <w:r>
        <w:rPr>
          <w:bCs/>
        </w:rPr>
        <w:t xml:space="preserve">одрядчиком в ходе выполнения своих обязательств по Договору, в том числе копий предписаний контролирующих и надзорных органов, выданных </w:t>
      </w:r>
      <w:r>
        <w:rPr>
          <w:bCs/>
        </w:rPr>
        <w:t xml:space="preserve">П</w:t>
      </w:r>
      <w:r>
        <w:rPr>
          <w:bCs/>
        </w:rPr>
        <w:t xml:space="preserve">одрядчику и привлеченным им </w:t>
      </w:r>
      <w:r>
        <w:rPr>
          <w:bCs/>
        </w:rPr>
        <w:t xml:space="preserve">Субподрядчик</w:t>
      </w:r>
      <w:r>
        <w:rPr>
          <w:bCs/>
        </w:rPr>
        <w:t xml:space="preserve">ам.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В случае необходимости приостановки Работ по Договору давать </w:t>
      </w:r>
      <w:r>
        <w:rPr>
          <w:bCs/>
        </w:rPr>
        <w:t xml:space="preserve">П</w:t>
      </w:r>
      <w:r>
        <w:rPr>
          <w:bCs/>
        </w:rPr>
        <w:t xml:space="preserve">одрядчику распоряжение о консервации результата фактически выполненных Работ.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Получив указанное распоряжение, </w:t>
      </w:r>
      <w:r>
        <w:rPr>
          <w:bCs/>
        </w:rPr>
        <w:t xml:space="preserve">П</w:t>
      </w:r>
      <w:r>
        <w:rPr>
          <w:bCs/>
        </w:rPr>
        <w:t xml:space="preserve">одрядчик обязан незамедлительно принять все возможные меры по обеспечению сохранности результата фактически выполне</w:t>
      </w:r>
      <w:r>
        <w:rPr>
          <w:bCs/>
        </w:rPr>
        <w:t xml:space="preserve">нных Работ на период, достаточный для согласования и заключения Сторонами дополнительного соглашения к Договору, устанавливающего порядок, сроки и стоимость консервации результата фактически выполненных Работ, обеспечивающие его долговременную сохранность.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Вносить изменения в Календарный график выполнения работ (</w:t>
      </w:r>
      <w:r>
        <w:rPr>
          <w:bCs/>
        </w:rPr>
        <w:t xml:space="preserve">Приложение №3 к Договору) по факту выполненных работ, а </w:t>
      </w:r>
      <w:r>
        <w:rPr>
          <w:bCs/>
        </w:rPr>
        <w:t xml:space="preserve">также</w:t>
      </w:r>
      <w:r>
        <w:rPr>
          <w:bCs/>
        </w:rPr>
        <w:t xml:space="preserve"> при изменении сроков начала и окончания выполнения работ по отдельным объектам </w:t>
      </w:r>
      <w:r>
        <w:t xml:space="preserve">в связи с перенесением даты вывода в плановый</w:t>
      </w:r>
      <w:r>
        <w:t xml:space="preserve"> ремонт основного оборудования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contextualSpacing w:val="0"/>
        <w:ind w:left="0" w:right="0" w:firstLine="708"/>
        <w:jc w:val="both"/>
        <w:spacing w:before="120" w:after="120" w:line="240" w:lineRule="auto"/>
        <w:shd w:val="clear" w:color="auto" w:fill="ffffff"/>
        <w:tabs>
          <w:tab w:val="left" w:pos="567" w:leader="none"/>
          <w:tab w:val="left" w:pos="1134" w:leader="none"/>
        </w:tabs>
        <w:rPr>
          <w:sz w:val="24"/>
          <w:szCs w:val="24"/>
        </w:rPr>
        <w:suppressLineNumbers w:val="0"/>
      </w:pPr>
      <w:r>
        <w:rPr>
          <w:sz w:val="24"/>
          <w:szCs w:val="24"/>
        </w:rPr>
        <w:t xml:space="preserve">2.2.11.Заказчик вправе изменить даты начала и окончания выполнения работ по отдельным</w:t>
      </w:r>
      <w:r>
        <w:rPr>
          <w:sz w:val="24"/>
          <w:szCs w:val="24"/>
        </w:rPr>
        <w:t xml:space="preserve"> объектам, отдельным этапам в связи с перенесением даты вывода в плановый ремонт основного оборудования, письменно известив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одрядчика </w:t>
      </w:r>
      <w:r>
        <w:rPr>
          <w:sz w:val="24"/>
          <w:szCs w:val="24"/>
        </w:rPr>
        <w:t xml:space="preserve">до даты начала работ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6"/>
        <w:numPr>
          <w:ilvl w:val="1"/>
          <w:numId w:val="3"/>
        </w:numPr>
        <w:ind w:left="0" w:firstLine="567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</w:t>
      </w:r>
      <w:r>
        <w:rPr>
          <w:bCs/>
          <w:u w:val="single"/>
        </w:rPr>
        <w:t xml:space="preserve">одрядчик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</w:t>
      </w:r>
      <w:r>
        <w:rPr>
          <w:bCs/>
        </w:rPr>
        <w:t xml:space="preserve">ыполнить Работы в </w:t>
      </w:r>
      <w:r>
        <w:rPr>
          <w:bCs/>
        </w:rPr>
        <w:t xml:space="preserve">объеме</w:t>
      </w:r>
      <w:r>
        <w:rPr>
          <w:bCs/>
        </w:rPr>
        <w:t xml:space="preserve">, сроки</w:t>
      </w:r>
      <w:r>
        <w:rPr>
          <w:bCs/>
        </w:rPr>
        <w:t xml:space="preserve"> и </w:t>
      </w:r>
      <w:r>
        <w:rPr>
          <w:bCs/>
        </w:rPr>
        <w:t xml:space="preserve">с качеством, соответствующим </w:t>
      </w:r>
      <w:r>
        <w:rPr>
          <w:bCs/>
        </w:rPr>
        <w:t xml:space="preserve">требованиям</w:t>
      </w:r>
      <w:r>
        <w:rPr>
          <w:bCs/>
        </w:rPr>
        <w:t xml:space="preserve"> Договора</w:t>
      </w:r>
      <w:r>
        <w:rPr>
          <w:bCs/>
        </w:rPr>
        <w:t xml:space="preserve"> и </w:t>
      </w:r>
      <w:r>
        <w:rPr>
          <w:bCs/>
        </w:rPr>
        <w:t xml:space="preserve">Применимого права</w:t>
      </w:r>
      <w:r>
        <w:t xml:space="preserve"> </w:t>
      </w:r>
      <w:r>
        <w:rPr>
          <w:bCs/>
        </w:rPr>
        <w:t xml:space="preserve">и сдать их результат Заказчику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срок, указанный в </w:t>
      </w:r>
      <w:r>
        <w:rPr>
          <w:bCs/>
        </w:rPr>
        <w:t xml:space="preserve">пункте</w:t>
      </w:r>
      <w:r>
        <w:rPr>
          <w:bCs/>
        </w:rPr>
        <w:t xml:space="preserve"> </w:t>
      </w:r>
      <w:r>
        <w:rPr>
          <w:bCs/>
        </w:rPr>
        <w:t xml:space="preserve">3</w:t>
      </w:r>
      <w:r>
        <w:rPr>
          <w:bCs/>
        </w:rPr>
        <w:t xml:space="preserve">.1.</w:t>
      </w:r>
      <w:r>
        <w:rPr>
          <w:bCs/>
        </w:rPr>
        <w:t xml:space="preserve">3</w:t>
      </w:r>
      <w:r>
        <w:rPr>
          <w:bCs/>
        </w:rPr>
        <w:t xml:space="preserve"> Договора, п</w:t>
      </w:r>
      <w:r>
        <w:rPr>
          <w:bCs/>
        </w:rPr>
        <w:t xml:space="preserve">ринять </w:t>
      </w:r>
      <w:r>
        <w:rPr>
          <w:bCs/>
        </w:rPr>
        <w:t xml:space="preserve">о</w:t>
      </w:r>
      <w:r>
        <w:rPr>
          <w:bCs/>
        </w:rPr>
        <w:t xml:space="preserve">т Заказчика </w:t>
      </w:r>
      <w:r>
        <w:rPr>
          <w:bCs/>
        </w:rPr>
        <w:t xml:space="preserve">на время выполнения Работ по Договору</w:t>
      </w:r>
      <w:r>
        <w:rPr>
          <w:bCs/>
        </w:rPr>
        <w:t xml:space="preserve">: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16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место (помещение) для складирования </w:t>
      </w:r>
      <w:r>
        <w:rPr>
          <w:bCs/>
        </w:rPr>
        <w:t xml:space="preserve">М</w:t>
      </w:r>
      <w:r>
        <w:rPr>
          <w:bCs/>
        </w:rPr>
        <w:t xml:space="preserve">атериал</w:t>
      </w:r>
      <w:r>
        <w:rPr>
          <w:bCs/>
        </w:rPr>
        <w:t xml:space="preserve">ьно-технических ресурсов</w:t>
      </w:r>
      <w:r>
        <w:rPr>
          <w:bCs/>
        </w:rPr>
        <w:t xml:space="preserve">,</w:t>
      </w:r>
      <w:r>
        <w:t xml:space="preserve"> </w:t>
      </w:r>
      <w:r>
        <w:t xml:space="preserve">Давальческих материалов и запасных частей</w:t>
      </w:r>
      <w:r>
        <w:rPr>
          <w:bCs/>
        </w:rPr>
        <w:t xml:space="preserve"> </w:t>
      </w:r>
      <w:r>
        <w:rPr>
          <w:bCs/>
        </w:rPr>
        <w:t xml:space="preserve">по </w:t>
      </w:r>
      <w:r>
        <w:rPr>
          <w:bCs/>
        </w:rPr>
        <w:t xml:space="preserve">соответствующим актам сдачи-приемки</w:t>
      </w:r>
      <w:r>
        <w:rPr>
          <w:bCs/>
        </w:rPr>
        <w:t xml:space="preserve"> </w:t>
      </w:r>
      <w:r>
        <w:rPr>
          <w:bCs/>
        </w:rPr>
        <w:t xml:space="preserve">(Приложение </w:t>
      </w:r>
      <w:r>
        <w:rPr>
          <w:bCs/>
        </w:rPr>
        <w:t xml:space="preserve">№</w:t>
      </w:r>
      <w:r>
        <w:rPr>
          <w:bCs/>
        </w:rPr>
        <w:t xml:space="preserve">1</w:t>
      </w:r>
      <w:r>
        <w:rPr>
          <w:bCs/>
        </w:rPr>
        <w:t xml:space="preserve">1.1</w:t>
      </w:r>
      <w:r>
        <w:rPr>
          <w:bCs/>
        </w:rPr>
        <w:t xml:space="preserve"> к Договору</w:t>
      </w:r>
      <w:r>
        <w:rPr>
          <w:bCs/>
        </w:rPr>
        <w:t xml:space="preserve">)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16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техническую и иную документацию</w:t>
      </w:r>
      <w:r>
        <w:rPr>
          <w:bCs/>
        </w:rPr>
        <w:t xml:space="preserve">, указанную в Техническом задании (Приложение №1 к Договору) </w:t>
      </w:r>
      <w:r>
        <w:rPr>
          <w:bCs/>
        </w:rPr>
        <w:t xml:space="preserve">по Акту сдачи-приемки </w:t>
      </w:r>
      <w:r>
        <w:rPr>
          <w:bCs/>
        </w:rPr>
        <w:t xml:space="preserve">технической и иной документации </w:t>
      </w:r>
      <w:r>
        <w:rPr>
          <w:bCs/>
        </w:rPr>
        <w:t xml:space="preserve">(</w:t>
      </w:r>
      <w:r>
        <w:rPr>
          <w:bCs/>
        </w:rPr>
        <w:t xml:space="preserve">по форме </w:t>
      </w:r>
      <w:r>
        <w:rPr>
          <w:bCs/>
        </w:rPr>
        <w:t xml:space="preserve">Приложени</w:t>
      </w:r>
      <w:r>
        <w:rPr>
          <w:bCs/>
        </w:rPr>
        <w:t xml:space="preserve">я</w:t>
      </w:r>
      <w:r>
        <w:rPr>
          <w:bCs/>
        </w:rPr>
        <w:t xml:space="preserve"> </w:t>
      </w:r>
      <w:r>
        <w:rPr>
          <w:bCs/>
        </w:rPr>
        <w:t xml:space="preserve">№</w:t>
      </w:r>
      <w:r>
        <w:rPr>
          <w:bCs/>
        </w:rPr>
        <w:t xml:space="preserve">1</w:t>
      </w:r>
      <w:r>
        <w:rPr>
          <w:bCs/>
        </w:rPr>
        <w:t xml:space="preserve">1.2</w:t>
      </w:r>
      <w:r>
        <w:rPr>
          <w:bCs/>
        </w:rPr>
        <w:t xml:space="preserve"> к Договору</w:t>
      </w:r>
      <w:r>
        <w:rPr>
          <w:bCs/>
        </w:rPr>
        <w:t xml:space="preserve">)</w:t>
      </w:r>
      <w:r>
        <w:rPr>
          <w:bCs/>
        </w:rPr>
        <w:t xml:space="preserve">;</w:t>
      </w:r>
      <w:r>
        <w:rPr>
          <w:bCs/>
        </w:rPr>
        <w:t xml:space="preserve"> </w:t>
      </w:r>
      <w:r/>
    </w:p>
    <w:p>
      <w:pPr>
        <w:pStyle w:val="966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 прием</w:t>
      </w:r>
      <w:r>
        <w:rPr>
          <w:bCs/>
        </w:rPr>
        <w:t xml:space="preserve">к</w:t>
      </w:r>
      <w:r>
        <w:rPr>
          <w:bCs/>
        </w:rPr>
        <w:t xml:space="preserve">е </w:t>
      </w:r>
      <w:r>
        <w:rPr>
          <w:bCs/>
        </w:rPr>
        <w:t xml:space="preserve">места (помещения) для складирования </w:t>
      </w:r>
      <w:r>
        <w:rPr>
          <w:bCs/>
        </w:rPr>
        <w:t xml:space="preserve">М</w:t>
      </w:r>
      <w:r>
        <w:rPr>
          <w:bCs/>
        </w:rPr>
        <w:t xml:space="preserve">атериал</w:t>
      </w:r>
      <w:r>
        <w:rPr>
          <w:bCs/>
        </w:rPr>
        <w:t xml:space="preserve">ьно-технических ресурсов</w:t>
      </w:r>
      <w:r>
        <w:rPr>
          <w:bCs/>
        </w:rPr>
        <w:t xml:space="preserve">, </w:t>
      </w:r>
      <w:r>
        <w:t xml:space="preserve">Давальческих материалов и запасных частей</w:t>
      </w:r>
      <w:r>
        <w:t xml:space="preserve">, </w:t>
      </w:r>
      <w:r>
        <w:rPr>
          <w:bCs/>
        </w:rPr>
        <w:t xml:space="preserve">а также оборудования и инструмента</w:t>
      </w:r>
      <w:r>
        <w:rPr>
          <w:bCs/>
        </w:rPr>
        <w:t xml:space="preserve">,</w:t>
      </w:r>
      <w:r>
        <w:t xml:space="preserve"> которые не будут являться составной частью </w:t>
      </w:r>
      <w:r>
        <w:t xml:space="preserve">Р</w:t>
      </w:r>
      <w:r>
        <w:t xml:space="preserve">езультата </w:t>
      </w:r>
      <w:r>
        <w:t xml:space="preserve">работ</w:t>
      </w:r>
      <w:r>
        <w:t xml:space="preserve">,</w:t>
      </w:r>
      <w:r>
        <w:rPr>
          <w:bCs/>
        </w:rPr>
        <w:t xml:space="preserve"> </w:t>
      </w:r>
      <w:r>
        <w:rPr>
          <w:bCs/>
        </w:rPr>
        <w:t xml:space="preserve">указать </w:t>
      </w:r>
      <w:r>
        <w:rPr>
          <w:bCs/>
        </w:rPr>
        <w:t xml:space="preserve">в </w:t>
      </w:r>
      <w:r>
        <w:rPr>
          <w:bCs/>
        </w:rPr>
        <w:t xml:space="preserve">соответствующих актах</w:t>
      </w:r>
      <w:r>
        <w:rPr>
          <w:bCs/>
        </w:rPr>
        <w:t xml:space="preserve"> сдачи-приемки все замечания и недостатки, которые могут повлиять на </w:t>
      </w:r>
      <w:r>
        <w:rPr>
          <w:bCs/>
        </w:rPr>
        <w:t xml:space="preserve">сроки </w:t>
      </w:r>
      <w:r>
        <w:rPr>
          <w:bCs/>
        </w:rPr>
        <w:t xml:space="preserve">выполн</w:t>
      </w:r>
      <w:r>
        <w:rPr>
          <w:bCs/>
        </w:rPr>
        <w:t xml:space="preserve">ения</w:t>
      </w:r>
      <w:r>
        <w:rPr>
          <w:bCs/>
        </w:rPr>
        <w:t xml:space="preserve"> Работ</w:t>
      </w:r>
      <w:r>
        <w:rPr>
          <w:bCs/>
        </w:rPr>
        <w:t xml:space="preserve"> или Результат Работ</w:t>
      </w:r>
      <w:r>
        <w:rPr>
          <w:bCs/>
        </w:rPr>
        <w:t xml:space="preserve">, в том числе </w:t>
      </w:r>
      <w:r>
        <w:rPr>
          <w:bCs/>
        </w:rPr>
        <w:t xml:space="preserve">на </w:t>
      </w:r>
      <w:r>
        <w:rPr>
          <w:bCs/>
        </w:rPr>
        <w:t xml:space="preserve">безопасность Работ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складируемых </w:t>
      </w:r>
      <w:r>
        <w:rPr>
          <w:bCs/>
        </w:rPr>
        <w:t xml:space="preserve">М</w:t>
      </w:r>
      <w:r>
        <w:rPr>
          <w:bCs/>
        </w:rPr>
        <w:t xml:space="preserve">атериал</w:t>
      </w:r>
      <w:r>
        <w:rPr>
          <w:bCs/>
        </w:rPr>
        <w:t xml:space="preserve">ьно-технических ресурсов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невыполнения </w:t>
      </w:r>
      <w:r>
        <w:rPr>
          <w:bCs/>
        </w:rPr>
        <w:t xml:space="preserve">данно</w:t>
      </w:r>
      <w:r>
        <w:rPr>
          <w:bCs/>
        </w:rPr>
        <w:t xml:space="preserve">й</w:t>
      </w:r>
      <w:r>
        <w:rPr>
          <w:bCs/>
        </w:rPr>
        <w:t xml:space="preserve"> </w:t>
      </w:r>
      <w:r>
        <w:rPr>
          <w:bCs/>
        </w:rPr>
        <w:t xml:space="preserve">обязанности </w:t>
      </w:r>
      <w:r>
        <w:rPr>
          <w:bCs/>
        </w:rPr>
        <w:t xml:space="preserve">П</w:t>
      </w:r>
      <w:r>
        <w:rPr>
          <w:bCs/>
        </w:rPr>
        <w:t xml:space="preserve">одрядчик лишается права предъявлять </w:t>
      </w:r>
      <w:r>
        <w:rPr>
          <w:bCs/>
        </w:rPr>
        <w:t xml:space="preserve">Заказчику </w:t>
      </w:r>
      <w:r>
        <w:rPr>
          <w:bCs/>
        </w:rPr>
        <w:t xml:space="preserve">какие-либо</w:t>
      </w:r>
      <w:r>
        <w:rPr>
          <w:bCs/>
        </w:rPr>
        <w:t xml:space="preserve"> претензии</w:t>
      </w:r>
      <w:r>
        <w:rPr>
          <w:bCs/>
        </w:rPr>
        <w:t xml:space="preserve">, в том числе </w:t>
      </w:r>
      <w:r>
        <w:rPr>
          <w:bCs/>
        </w:rPr>
        <w:t xml:space="preserve">относительно увеличения объема или сроков выполнения Работ, вызванны</w:t>
      </w:r>
      <w:r>
        <w:rPr>
          <w:bCs/>
        </w:rPr>
        <w:t xml:space="preserve">е</w:t>
      </w:r>
      <w:r>
        <w:rPr>
          <w:bCs/>
        </w:rPr>
        <w:t xml:space="preserve"> наличием у </w:t>
      </w:r>
      <w:r>
        <w:rPr>
          <w:bCs/>
        </w:rPr>
        <w:t xml:space="preserve">П</w:t>
      </w:r>
      <w:r>
        <w:rPr>
          <w:bCs/>
        </w:rPr>
        <w:t xml:space="preserve">одрядчика замечаний к переданным Заказчиком местам (помещению), оборудованию и инструменту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56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Выдать замечания </w:t>
      </w:r>
      <w:r>
        <w:rPr>
          <w:bCs/>
        </w:rPr>
        <w:t xml:space="preserve">в от</w:t>
      </w:r>
      <w:r>
        <w:rPr>
          <w:bCs/>
        </w:rPr>
        <w:t xml:space="preserve">н</w:t>
      </w:r>
      <w:r>
        <w:rPr>
          <w:bCs/>
        </w:rPr>
        <w:t xml:space="preserve">ошении </w:t>
      </w:r>
      <w:r>
        <w:rPr>
          <w:bCs/>
        </w:rPr>
        <w:t xml:space="preserve">технической и иной документации, предоставленной Заказчиком, в течение </w:t>
      </w:r>
      <w:r>
        <w:rPr>
          <w:bCs/>
        </w:rPr>
        <w:t xml:space="preserve">5</w:t>
      </w:r>
      <w:r>
        <w:rPr>
          <w:bCs/>
        </w:rPr>
        <w:t xml:space="preserve"> (</w:t>
      </w:r>
      <w:r>
        <w:rPr>
          <w:bCs/>
        </w:rPr>
        <w:t xml:space="preserve">пяти</w:t>
      </w:r>
      <w:r>
        <w:rPr>
          <w:bCs/>
        </w:rPr>
        <w:t xml:space="preserve">)</w:t>
      </w:r>
      <w:r>
        <w:rPr>
          <w:bCs/>
        </w:rPr>
        <w:t xml:space="preserve"> </w:t>
      </w:r>
      <w:r>
        <w:rPr>
          <w:bCs/>
        </w:rPr>
        <w:t xml:space="preserve">рабочих </w:t>
      </w:r>
      <w:r>
        <w:rPr>
          <w:bCs/>
        </w:rPr>
        <w:t xml:space="preserve">дней </w:t>
      </w:r>
      <w:r>
        <w:rPr>
          <w:bCs/>
        </w:rPr>
        <w:t xml:space="preserve">с даты</w:t>
      </w:r>
      <w:r>
        <w:rPr>
          <w:bCs/>
        </w:rPr>
        <w:t xml:space="preserve"> принятия</w:t>
      </w:r>
      <w:r>
        <w:rPr>
          <w:bCs/>
        </w:rPr>
        <w:t xml:space="preserve"> её по Акту сдачи-приемки технической и иной документации </w:t>
      </w:r>
      <w:r>
        <w:rPr>
          <w:bCs/>
        </w:rPr>
        <w:t xml:space="preserve">(</w:t>
      </w:r>
      <w:r>
        <w:rPr>
          <w:bCs/>
        </w:rPr>
        <w:t xml:space="preserve">по </w:t>
      </w:r>
      <w:r>
        <w:rPr>
          <w:bCs/>
        </w:rPr>
        <w:t xml:space="preserve">форме </w:t>
      </w:r>
      <w:r>
        <w:rPr>
          <w:bCs/>
        </w:rPr>
        <w:t xml:space="preserve">Приложени</w:t>
      </w:r>
      <w:r>
        <w:rPr>
          <w:bCs/>
        </w:rPr>
        <w:t xml:space="preserve">я</w:t>
      </w:r>
      <w:r>
        <w:rPr>
          <w:bCs/>
        </w:rPr>
        <w:t xml:space="preserve"> №</w:t>
      </w:r>
      <w:r>
        <w:rPr>
          <w:bCs/>
        </w:rPr>
        <w:t xml:space="preserve">1</w:t>
      </w:r>
      <w:r>
        <w:rPr>
          <w:bCs/>
        </w:rPr>
        <w:t xml:space="preserve">1.2</w:t>
      </w:r>
      <w:r>
        <w:rPr>
          <w:bCs/>
        </w:rPr>
        <w:t xml:space="preserve"> к Договору</w:t>
      </w:r>
      <w:r>
        <w:rPr>
          <w:bCs/>
        </w:rPr>
        <w:t xml:space="preserve">)</w:t>
      </w:r>
      <w:r>
        <w:rPr>
          <w:bCs/>
        </w:rPr>
        <w:t xml:space="preserve">. Отсутствие таких замечаний </w:t>
      </w:r>
      <w:r>
        <w:rPr>
          <w:bCs/>
        </w:rPr>
        <w:t xml:space="preserve">в указанный срок </w:t>
      </w:r>
      <w:r>
        <w:rPr>
          <w:bCs/>
        </w:rPr>
        <w:t xml:space="preserve">свидетельствует о проверке </w:t>
      </w:r>
      <w:r>
        <w:rPr>
          <w:bCs/>
        </w:rPr>
        <w:t xml:space="preserve">П</w:t>
      </w:r>
      <w:r>
        <w:rPr>
          <w:bCs/>
        </w:rPr>
        <w:t xml:space="preserve">одрядчиком технической и иной документации и лишает </w:t>
      </w:r>
      <w:r>
        <w:rPr>
          <w:bCs/>
        </w:rPr>
        <w:t xml:space="preserve">П</w:t>
      </w:r>
      <w:r>
        <w:rPr>
          <w:bCs/>
        </w:rPr>
        <w:t xml:space="preserve">одрядчика права ссылаться на недостатки данной документации в дальнейшем.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 недостаточности для производства Работ по Договору источников электроснабжения, водоснабжения или канализации, предоставленных Заказчиком в соответствии </w:t>
      </w:r>
      <w:r>
        <w:rPr>
          <w:bCs/>
        </w:rPr>
        <w:t xml:space="preserve">с пунктом </w:t>
      </w:r>
      <w:r>
        <w:rPr>
          <w:bCs/>
        </w:rPr>
        <w:t xml:space="preserve">3</w:t>
      </w:r>
      <w:r>
        <w:rPr>
          <w:bCs/>
        </w:rPr>
        <w:t xml:space="preserve">.1.</w:t>
      </w:r>
      <w:r>
        <w:rPr>
          <w:bCs/>
        </w:rPr>
        <w:t xml:space="preserve">4</w:t>
      </w:r>
      <w:r>
        <w:rPr>
          <w:bCs/>
        </w:rPr>
        <w:t xml:space="preserve"> Договора, а также при отсутствии таких источников в месте производства Работ, самостоятельно обеспечить наличие электроэнергии, воды и других ресурсов, необходимых для выполнения Работ.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До фактического начала выполнения Работ предоставить Заказчику: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1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контакты и должность представителей </w:t>
      </w:r>
      <w:r>
        <w:rPr>
          <w:bCs/>
        </w:rPr>
        <w:t xml:space="preserve">П</w:t>
      </w:r>
      <w:r>
        <w:rPr>
          <w:bCs/>
        </w:rPr>
        <w:t xml:space="preserve">одрядчика, уполномоченных на оперативное рассмотрение и решение технических и организационных вопросов, связанных с выполнением Работ</w:t>
      </w:r>
      <w:r>
        <w:rPr>
          <w:bCs/>
        </w:rPr>
        <w:t xml:space="preserve">, включая оформление двусторонних актов</w:t>
      </w:r>
      <w:r>
        <w:rPr>
          <w:bCs/>
        </w:rPr>
        <w:t xml:space="preserve">;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13"/>
        </w:numPr>
        <w:ind w:left="0" w:firstLine="709"/>
        <w:jc w:val="both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контакты и должность представител</w:t>
      </w:r>
      <w:r>
        <w:rPr>
          <w:bCs/>
        </w:rPr>
        <w:t xml:space="preserve">ей</w:t>
      </w:r>
      <w:r>
        <w:rPr>
          <w:bCs/>
        </w:rPr>
        <w:t xml:space="preserve"> </w:t>
      </w:r>
      <w:r>
        <w:rPr>
          <w:bCs/>
        </w:rPr>
        <w:t xml:space="preserve">П</w:t>
      </w:r>
      <w:r>
        <w:rPr>
          <w:bCs/>
        </w:rPr>
        <w:t xml:space="preserve">одрядчика, ответственн</w:t>
      </w:r>
      <w:r>
        <w:rPr>
          <w:bCs/>
        </w:rPr>
        <w:t xml:space="preserve">ых</w:t>
      </w:r>
      <w:r>
        <w:rPr>
          <w:bCs/>
        </w:rPr>
        <w:t xml:space="preserve"> за соблюдение норм и правил в области охраны труда, электробезопасности, пожарной и промышленной безопасности, природоохранного законодательства в месте производства Работ. </w:t>
      </w:r>
      <w:r>
        <w:rPr>
          <w:bCs/>
        </w:rPr>
        <w:t xml:space="preserve">П</w:t>
      </w:r>
      <w:r>
        <w:rPr>
          <w:bCs/>
        </w:rPr>
        <w:t xml:space="preserve">одрядчик обязан обеспечить присутствие указанн</w:t>
      </w:r>
      <w:r>
        <w:rPr>
          <w:bCs/>
        </w:rPr>
        <w:t xml:space="preserve">ых</w:t>
      </w:r>
      <w:r>
        <w:rPr>
          <w:bCs/>
        </w:rPr>
        <w:t xml:space="preserve"> лиц в месте производства Работ в течение всего срока их выполнения.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</w:pPr>
      <w:r>
        <w:t xml:space="preserve">Выполнить в согласованные с Заказчиком сроки, следующие организационно-технические мероприятия:</w:t>
      </w:r>
      <w:r/>
    </w:p>
    <w:p>
      <w:pPr>
        <w:pStyle w:val="966"/>
        <w:ind w:left="0" w:firstLine="709"/>
        <w:jc w:val="both"/>
      </w:pPr>
      <w:r>
        <w:t xml:space="preserve">- разработку и согласование линейных (сетевых) графиков ремонта на все объекты ремонта до начала ремонта;</w:t>
      </w:r>
      <w:r/>
    </w:p>
    <w:p>
      <w:pPr>
        <w:pStyle w:val="966"/>
        <w:ind w:left="0" w:firstLine="709"/>
        <w:jc w:val="both"/>
      </w:pPr>
      <w:r>
        <w:t xml:space="preserve">- подтвердить поставку материалов и запасных частей (по ведомостям поставки МТР подрядчика) </w:t>
      </w:r>
      <w:r>
        <w:t xml:space="preserve">д</w:t>
      </w:r>
      <w:r>
        <w:t xml:space="preserve">о начала ремонта;</w:t>
      </w:r>
      <w:r/>
    </w:p>
    <w:p>
      <w:pPr>
        <w:pStyle w:val="966"/>
        <w:ind w:left="0" w:firstLine="709"/>
        <w:jc w:val="both"/>
      </w:pPr>
      <w:r>
        <w:t xml:space="preserve">- обеспечить готовность инструмента, технологической оснастки, грузоподъемных машин и механизмов.</w:t>
      </w:r>
      <w:r/>
    </w:p>
    <w:p>
      <w:pPr>
        <w:pStyle w:val="966"/>
        <w:numPr>
          <w:ilvl w:val="2"/>
          <w:numId w:val="3"/>
        </w:numPr>
        <w:ind w:left="0" w:firstLine="709"/>
        <w:jc w:val="both"/>
      </w:pPr>
      <w:r>
        <w:t xml:space="preserve">До начала производства работ с</w:t>
      </w:r>
      <w:r>
        <w:t xml:space="preserve">огласовывать проект производства работ с Заказчиком в части обеспечения условий безопасного производства работ, в том числе персоналом субподрядных организаций.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rPr>
          <w:spacing w:val="-4"/>
        </w:rPr>
      </w:pPr>
      <w:r>
        <w:t xml:space="preserve"> </w:t>
      </w:r>
      <w:r>
        <w:t xml:space="preserve">Заключить </w:t>
      </w:r>
      <w:r>
        <w:rPr>
          <w:spacing w:val="-4"/>
        </w:rPr>
        <w:t xml:space="preserve">договоры аренды производственных, бытовых и служебных помещений и обеспечить их содержание</w:t>
      </w:r>
      <w:r>
        <w:rPr>
          <w:spacing w:val="-4"/>
        </w:rPr>
        <w:t xml:space="preserve"> </w:t>
      </w:r>
      <w:r>
        <w:rPr>
          <w:spacing w:val="-4"/>
        </w:rPr>
        <w:t xml:space="preserve">в случае </w:t>
      </w:r>
      <w:r>
        <w:rPr>
          <w:spacing w:val="-4"/>
        </w:rPr>
        <w:t xml:space="preserve">использования помещений для в</w:t>
      </w:r>
      <w:r>
        <w:rPr>
          <w:spacing w:val="-4"/>
        </w:rPr>
        <w:t xml:space="preserve">ыполнения работ, не соответств</w:t>
      </w:r>
      <w:r>
        <w:rPr>
          <w:spacing w:val="-4"/>
        </w:rPr>
        <w:t xml:space="preserve">ующих предмету данного Договора</w:t>
      </w:r>
      <w:r>
        <w:rPr>
          <w:spacing w:val="-4"/>
        </w:rPr>
        <w:t xml:space="preserve">.</w:t>
      </w:r>
      <w:r>
        <w:rPr>
          <w:spacing w:val="-4"/>
        </w:rPr>
      </w:r>
      <w:r>
        <w:rPr>
          <w:spacing w:val="-4"/>
        </w:rPr>
      </w:r>
    </w:p>
    <w:p>
      <w:pPr>
        <w:pStyle w:val="966"/>
        <w:numPr>
          <w:ilvl w:val="2"/>
          <w:numId w:val="3"/>
        </w:numPr>
        <w:ind w:left="0" w:firstLine="709"/>
        <w:jc w:val="both"/>
      </w:pPr>
      <w:r>
        <w:t xml:space="preserve">Утвердить у Заказчика, до начала работ технологические процессы производства работ с учетом выполнения всех требований безопасности. 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Обеспечить сохранность переданных Заказчиком по</w:t>
      </w:r>
      <w:r>
        <w:rPr>
          <w:bCs/>
        </w:rPr>
        <w:t xml:space="preserve"> соответствующим актам сдачи-приемки мест (помещений), технической и иной документации, оборудования и инструмента, а также возврат их Заказчику в первоначальном состоянии с учетом естественного износа не позднее даты окончания выполнения Работ, указанной </w:t>
      </w:r>
      <w:r>
        <w:rPr>
          <w:bCs/>
        </w:rPr>
        <w:t xml:space="preserve">в пункте 1.</w:t>
      </w:r>
      <w:r>
        <w:rPr>
          <w:bCs/>
        </w:rPr>
        <w:t xml:space="preserve">5</w:t>
      </w:r>
      <w:r>
        <w:rPr>
          <w:bCs/>
        </w:rPr>
        <w:t xml:space="preserve">.2 Договора, либо, в случаях прекращения (расторжения) Договора, указанных в пункте </w:t>
      </w:r>
      <w:r>
        <w:rPr>
          <w:bCs/>
        </w:rPr>
        <w:t xml:space="preserve">3</w:t>
      </w:r>
      <w:r>
        <w:rPr>
          <w:bCs/>
        </w:rPr>
        <w:t xml:space="preserve">.2.4 </w:t>
      </w:r>
      <w:r>
        <w:rPr>
          <w:bCs/>
        </w:rPr>
        <w:t xml:space="preserve">и </w:t>
      </w:r>
      <w:r>
        <w:rPr>
          <w:bCs/>
        </w:rPr>
        <w:t xml:space="preserve">разделе 1</w:t>
      </w:r>
      <w:r>
        <w:rPr>
          <w:bCs/>
        </w:rPr>
        <w:t xml:space="preserve">5</w:t>
      </w:r>
      <w:r>
        <w:rPr>
          <w:bCs/>
        </w:rPr>
        <w:t xml:space="preserve"> </w:t>
      </w:r>
      <w:r>
        <w:rPr>
          <w:bCs/>
        </w:rPr>
        <w:t xml:space="preserve">Договора, – не позднее 3 (трех) рабочих дней</w:t>
      </w:r>
      <w:r>
        <w:rPr>
          <w:bCs/>
        </w:rPr>
        <w:t xml:space="preserve"> </w:t>
      </w:r>
      <w:r>
        <w:rPr>
          <w:bCs/>
        </w:rPr>
        <w:t xml:space="preserve">с даты получения</w:t>
      </w:r>
      <w:r>
        <w:rPr>
          <w:bCs/>
        </w:rPr>
        <w:t xml:space="preserve"> соответствующего требования Заказчика.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rPr>
          <w:spacing w:val="1"/>
        </w:rPr>
      </w:pPr>
      <w:r>
        <w:rPr>
          <w:spacing w:val="1"/>
        </w:rPr>
        <w:t xml:space="preserve">При выявлении в процессе выполнения работ недостатков, угрожающих безопасности работы оборудования, немедленно предупредить </w:t>
      </w:r>
      <w:r>
        <w:rPr>
          <w:bCs/>
          <w:spacing w:val="1"/>
        </w:rPr>
        <w:t xml:space="preserve">Заказчика</w:t>
      </w:r>
      <w:r>
        <w:rPr>
          <w:spacing w:val="1"/>
        </w:rPr>
        <w:t xml:space="preserve"> и до </w:t>
      </w:r>
      <w:r>
        <w:rPr>
          <w:spacing w:val="-5"/>
        </w:rPr>
        <w:t xml:space="preserve">получения от него указаний приостановить выполнение работы в случае:</w:t>
      </w:r>
      <w:r>
        <w:rPr>
          <w:spacing w:val="1"/>
        </w:rPr>
      </w:r>
      <w:r>
        <w:rPr>
          <w:spacing w:val="1"/>
        </w:rPr>
      </w:r>
    </w:p>
    <w:p>
      <w:pPr>
        <w:pStyle w:val="966"/>
        <w:ind w:left="0" w:firstLine="709"/>
        <w:jc w:val="both"/>
        <w:shd w:val="clear" w:color="auto" w:fill="ffffff"/>
        <w:tabs>
          <w:tab w:val="left" w:pos="403" w:leader="none"/>
        </w:tabs>
      </w:pPr>
      <w:r>
        <w:rPr>
          <w:spacing w:val="-14"/>
        </w:rPr>
        <w:t xml:space="preserve">а) </w:t>
      </w:r>
      <w:r>
        <w:rPr>
          <w:spacing w:val="-3"/>
        </w:rPr>
        <w:t xml:space="preserve">обнаружения  непригодности  или  недоброкачественности  запасных  частей  или  материалов</w:t>
      </w:r>
      <w:r>
        <w:rPr>
          <w:spacing w:val="-5"/>
        </w:rPr>
        <w:t xml:space="preserve">; </w:t>
      </w:r>
      <w:r>
        <w:rPr>
          <w:spacing w:val="-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6684645</wp:posOffset>
                </wp:positionH>
                <wp:positionV relativeFrom="paragraph">
                  <wp:posOffset>137795</wp:posOffset>
                </wp:positionV>
                <wp:extent cx="1752600" cy="76200"/>
                <wp:effectExtent l="0" t="4445" r="1905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599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202" type="#_x0000_t202" style="position:absolute;z-index:251659264;o:allowoverlap:true;o:allowincell:true;mso-position-horizontal-relative:text;margin-left:526.35pt;mso-position-horizontal:absolute;mso-position-vertical-relative:text;margin-top:10.85pt;mso-position-vertical:absolute;width:138.00pt;height:6.00pt;mso-wrap-distance-left:9.00pt;mso-wrap-distance-top:0.00pt;mso-wrap-distance-right:9.00pt;mso-wrap-distance-bottom:0.00pt;v-text-anchor:top;visibility:visible;" fillcolor="#FFFFFF" stroked="f">
                <v:textbox inset="0,0,0,0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</w:r>
                      <w:r>
                        <w:rPr>
                          <w:sz w:val="18"/>
                          <w:szCs w:val="18"/>
                        </w:rPr>
                      </w:r>
                      <w:r>
                        <w:rPr>
                          <w:sz w:val="18"/>
                          <w:szCs w:val="1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966"/>
        <w:ind w:left="0" w:firstLine="709"/>
        <w:jc w:val="both"/>
        <w:shd w:val="clear" w:color="auto" w:fill="ffffff"/>
        <w:tabs>
          <w:tab w:val="left" w:pos="269" w:leader="none"/>
        </w:tabs>
        <w:rPr>
          <w:spacing w:val="-5"/>
        </w:rPr>
      </w:pPr>
      <w:r>
        <w:rPr>
          <w:spacing w:val="-13"/>
        </w:rPr>
        <w:t xml:space="preserve">б)</w:t>
      </w:r>
      <w:r>
        <w:tab/>
      </w:r>
      <w:r>
        <w:rPr>
          <w:spacing w:val="-4"/>
        </w:rPr>
        <w:t xml:space="preserve">если соблюдение указаний Заказчика и</w:t>
      </w:r>
      <w:r>
        <w:rPr>
          <w:spacing w:val="-4"/>
        </w:rPr>
        <w:t xml:space="preserve"> </w:t>
      </w:r>
      <w:r>
        <w:rPr>
          <w:spacing w:val="-4"/>
        </w:rPr>
        <w:t xml:space="preserve">иные</w:t>
      </w:r>
      <w:r>
        <w:rPr>
          <w:spacing w:val="-4"/>
        </w:rPr>
        <w:t xml:space="preserve"> </w:t>
      </w:r>
      <w:r>
        <w:rPr>
          <w:spacing w:val="-4"/>
        </w:rPr>
        <w:t xml:space="preserve">обстоятельства, зависящие </w:t>
      </w:r>
      <w:r>
        <w:rPr>
          <w:spacing w:val="-4"/>
        </w:rPr>
        <w:t xml:space="preserve">от </w:t>
      </w:r>
      <w:r>
        <w:rPr>
          <w:spacing w:val="-4"/>
        </w:rPr>
        <w:t xml:space="preserve">Заказчика, могут снизить </w:t>
      </w:r>
      <w:r>
        <w:rPr>
          <w:spacing w:val="-6"/>
        </w:rPr>
        <w:t xml:space="preserve">качество выполняемой работы или повлечь за собой</w:t>
      </w:r>
      <w:r>
        <w:rPr>
          <w:spacing w:val="-6"/>
        </w:rPr>
        <w:t xml:space="preserve"> </w:t>
      </w:r>
      <w:r>
        <w:rPr>
          <w:spacing w:val="-6"/>
        </w:rPr>
        <w:t xml:space="preserve">невозможность ее   </w:t>
      </w:r>
      <w:r>
        <w:rPr>
          <w:spacing w:val="-5"/>
        </w:rPr>
        <w:t xml:space="preserve">завершения  в  срок.  </w:t>
      </w:r>
      <w:r>
        <w:rPr>
          <w:spacing w:val="-5"/>
        </w:rPr>
      </w:r>
      <w:r>
        <w:rPr>
          <w:spacing w:val="-5"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269" w:leader="none"/>
        </w:tabs>
        <w:rPr>
          <w:spacing w:val="-5"/>
        </w:rPr>
      </w:pPr>
      <w:r>
        <w:t xml:space="preserve">Обеспечить работы трудовыми ресурсами согласно расчету</w:t>
      </w:r>
      <w:r>
        <w:t xml:space="preserve"> </w:t>
      </w:r>
      <w:r>
        <w:t xml:space="preserve">трудоемкости к «Базовым ценам на работы по ремонту энергетического оборудования, адекватным условиям функционирования конкурсного рынка услуг по ремонту и </w:t>
      </w:r>
      <w:r>
        <w:t xml:space="preserve">техперевооружению</w:t>
      </w:r>
      <w:r>
        <w:t xml:space="preserve">» на весь период ремонта.</w:t>
      </w:r>
      <w:r>
        <w:rPr>
          <w:spacing w:val="-5"/>
        </w:rPr>
      </w:r>
      <w:r>
        <w:rPr>
          <w:spacing w:val="-5"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tabs>
          <w:tab w:val="left" w:pos="426" w:leader="none"/>
          <w:tab w:val="left" w:pos="540" w:leader="none"/>
        </w:tabs>
      </w:pPr>
      <w:r>
        <w:t xml:space="preserve">Содержать в исправном состоянии средства индивидуальной и коллективной защиты как собственные, так и Заказчика в случае их использования для обеспечения безопасного производства работ персонала </w:t>
      </w:r>
      <w:r>
        <w:t xml:space="preserve">П</w:t>
      </w:r>
      <w:r>
        <w:t xml:space="preserve">одрядчика, производить за свой счет их приобретение и ремонт.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tabs>
          <w:tab w:val="left" w:pos="426" w:leader="none"/>
          <w:tab w:val="left" w:pos="540" w:leader="none"/>
        </w:tabs>
      </w:pPr>
      <w:r>
        <w:t xml:space="preserve">Выполнять предписания по пожарной безопасности, выданные должностными лицами </w:t>
      </w:r>
      <w:r>
        <w:t xml:space="preserve">СПБиОТ</w:t>
      </w:r>
      <w:r>
        <w:t xml:space="preserve"> Заказчика и надзорными органами.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tabs>
          <w:tab w:val="left" w:pos="360" w:leader="none"/>
          <w:tab w:val="left" w:pos="540" w:leader="none"/>
          <w:tab w:val="num" w:pos="1004" w:leader="none"/>
        </w:tabs>
      </w:pPr>
      <w:r>
        <w:t xml:space="preserve"> Организовать контроль противопожарного состояния арендуемых и используемых помещений и территорий.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Обеспечить наличие допусков, разрешений и лицензий, необходимых для производства Работ.</w:t>
      </w:r>
      <w:r/>
    </w:p>
    <w:p>
      <w:pPr>
        <w:pStyle w:val="966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</w:t>
      </w:r>
      <w:r>
        <w:t xml:space="preserve">одрядчик обязан незамедлительно, но в любом случае не позднее рабочего дня, следующего</w:t>
      </w:r>
      <w:r>
        <w:t xml:space="preserve"> за днем наступлением соответствующего обстоятельства, сообщать Заказчику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исполнения </w:t>
      </w:r>
      <w:r>
        <w:t xml:space="preserve">П</w:t>
      </w:r>
      <w:r>
        <w:t xml:space="preserve">одрядчиком своих обязательств по Договору</w:t>
      </w:r>
      <w:r>
        <w:rPr>
          <w:bCs/>
        </w:rPr>
        <w:t xml:space="preserve">, в том числе указанных в </w:t>
      </w:r>
      <w:r>
        <w:rPr>
          <w:bCs/>
        </w:rPr>
        <w:t xml:space="preserve">Приложении №</w:t>
      </w:r>
      <w:r>
        <w:rPr>
          <w:bCs/>
        </w:rPr>
        <w:t xml:space="preserve">4</w:t>
      </w:r>
      <w:r>
        <w:rPr>
          <w:bCs/>
        </w:rPr>
        <w:t xml:space="preserve"> к Договору</w:t>
      </w:r>
      <w:r>
        <w:t xml:space="preserve">, а также в разумный срок обеспечить получение соответствующих допусков, разрешений</w:t>
      </w:r>
      <w:r>
        <w:t xml:space="preserve"> и лицензий в срок, обеспечивающих надлежащее исполнение </w:t>
      </w:r>
      <w:r>
        <w:t xml:space="preserve">П</w:t>
      </w:r>
      <w:r>
        <w:t xml:space="preserve">одрядчиком обязательств по Договору. </w:t>
      </w:r>
      <w:r/>
    </w:p>
    <w:p>
      <w:pPr>
        <w:pStyle w:val="966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Если в</w:t>
      </w:r>
      <w:r>
        <w:t xml:space="preserve"> процессе выполнения Работ по Договору законом или иным нормативным правовым актом будет установлена обязанность </w:t>
      </w:r>
      <w:r>
        <w:t xml:space="preserve">П</w:t>
      </w:r>
      <w:r>
        <w:t xml:space="preserve">одрядчика получить дополнительные допуски, разрешения и / или лицензии, </w:t>
      </w:r>
      <w:r>
        <w:t xml:space="preserve">П</w:t>
      </w:r>
      <w:r>
        <w:t xml:space="preserve">одрядчик обязан направить Заказчику соответствующее письменное уведомление, </w:t>
      </w:r>
      <w:r>
        <w:t xml:space="preserve">а также в разумный срок </w:t>
      </w:r>
      <w:r>
        <w:t xml:space="preserve">получить необходимые допуски, разрешения и / или лицензии и направить их копии Заказчику.</w:t>
      </w:r>
      <w:r/>
    </w:p>
    <w:p>
      <w:pPr>
        <w:pStyle w:val="966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Во избежание сомнений,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(форс-мажор), указанное в </w:t>
      </w:r>
      <w:r>
        <w:t xml:space="preserve">пункте 1</w:t>
      </w:r>
      <w:r>
        <w:t xml:space="preserve">1.1</w:t>
      </w:r>
      <w:r>
        <w:t xml:space="preserve"> Договора, и </w:t>
      </w:r>
      <w:r>
        <w:t xml:space="preserve">П</w:t>
      </w:r>
      <w:r>
        <w:t xml:space="preserve">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  <w:r/>
    </w:p>
    <w:p>
      <w:pPr>
        <w:pStyle w:val="96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Выполнять</w:t>
      </w:r>
      <w:r>
        <w:rPr>
          <w:bCs/>
        </w:rPr>
        <w:t xml:space="preserve"> Работы силами квалифицированных специалистов</w:t>
      </w:r>
      <w:r>
        <w:rPr>
          <w:bCs/>
        </w:rPr>
        <w:t xml:space="preserve"> (в том числе, с учетом требований </w:t>
      </w:r>
      <w:r>
        <w:rPr>
          <w:bCs/>
        </w:rPr>
        <w:t xml:space="preserve">пункта 2.3.1</w:t>
      </w:r>
      <w:r>
        <w:rPr>
          <w:bCs/>
        </w:rPr>
        <w:t xml:space="preserve">7</w:t>
      </w:r>
      <w:r>
        <w:rPr>
          <w:bCs/>
        </w:rPr>
        <w:t xml:space="preserve"> Договора)</w:t>
      </w:r>
      <w:r>
        <w:rPr>
          <w:bCs/>
        </w:rPr>
        <w:t xml:space="preserve">, прошедших соответствующую подготовку, квалификация, опыт и компетенция которых позволяет обеспечить надлежащее и качественное</w:t>
      </w:r>
      <w:r>
        <w:rPr>
          <w:bCs/>
        </w:rPr>
        <w:t xml:space="preserve"> выполнение Работ.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Обеспечить доставку, приемку, разгрузку, складирование и хранение прибывающих на место производства Работ Материально-технических ресурсов, необходимых для выполнения Работ.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Организовать контроль качества поступающих Материально-технических ресурсов, обеспечить наличие соответствующих сертификатов, технических паспортов и других документов, удостоверяющих качество используемых </w:t>
      </w:r>
      <w:r>
        <w:rPr>
          <w:bCs/>
        </w:rPr>
        <w:t xml:space="preserve">П</w:t>
      </w:r>
      <w:r>
        <w:rPr>
          <w:bCs/>
        </w:rPr>
        <w:t xml:space="preserve">одрядчиком в месте производства Работ Материально-технических ресурсов. Копии таких сертификатов, технических паспортов и иных документов должны быть предоставлены Заказчику до начала производства Работ. 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</w:t>
      </w:r>
      <w:r>
        <w:rPr>
          <w:bCs/>
        </w:rPr>
        <w:t xml:space="preserve">одрядчик обязуется письменно согласовать с Заказчиком планируемые к использованию Материально-технические ресурсы до начала производства Работ в случае, если они не соответствуют условиям Договора.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В случаях, установленных правилами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 Заказчика, предварительно согласовать с Заказчиком </w:t>
      </w:r>
      <w:r>
        <w:rPr>
          <w:bCs/>
        </w:rPr>
        <w:t xml:space="preserve">пофамильные</w:t>
      </w:r>
      <w:r>
        <w:rPr>
          <w:bCs/>
        </w:rPr>
        <w:t xml:space="preserve"> списки персонала, задействованного при производстве Работ.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tabs>
          <w:tab w:val="left" w:pos="360" w:leader="none"/>
          <w:tab w:val="left" w:pos="540" w:leader="none"/>
          <w:tab w:val="num" w:pos="1004" w:leader="none"/>
        </w:tabs>
      </w:pPr>
      <w:r>
        <w:rPr>
          <w:bCs/>
        </w:rPr>
        <w:t xml:space="preserve"> </w:t>
      </w:r>
      <w:r>
        <w:rPr>
          <w:bCs/>
        </w:rPr>
        <w:t xml:space="preserve">Провести инструктаж персонала, задействованного при производстве Работ, обеспечить соблюдение </w:t>
      </w:r>
      <w:r>
        <w:rPr>
          <w:bCs/>
        </w:rPr>
        <w:t xml:space="preserve">(в том числе указанным персоналом) </w:t>
      </w:r>
      <w:r>
        <w:rPr>
          <w:bCs/>
        </w:rPr>
        <w:t xml:space="preserve">правил эксплуатации </w:t>
      </w:r>
      <w:r>
        <w:rPr>
          <w:bCs/>
        </w:rPr>
        <w:t xml:space="preserve">электроустановок, </w:t>
      </w:r>
      <w:r>
        <w:rPr>
          <w:bCs/>
        </w:rPr>
        <w:t xml:space="preserve">требований </w:t>
      </w:r>
      <w:r>
        <w:rPr>
          <w:bCs/>
        </w:rPr>
        <w:t xml:space="preserve">охраны труда, пожарной и промышленной безопасности, экологических, санитарных требований и правил, а также иных нормативных </w:t>
      </w:r>
      <w:r>
        <w:rPr>
          <w:bCs/>
        </w:rPr>
        <w:t xml:space="preserve">правовых </w:t>
      </w:r>
      <w:r>
        <w:rPr>
          <w:bCs/>
        </w:rPr>
        <w:t xml:space="preserve">актов и требований локальных нормативных актов Заказчика. 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tabs>
          <w:tab w:val="left" w:pos="360" w:leader="none"/>
          <w:tab w:val="left" w:pos="540" w:leader="none"/>
          <w:tab w:val="num" w:pos="1004" w:leader="none"/>
        </w:tabs>
      </w:pPr>
      <w:r>
        <w:t xml:space="preserve"> </w:t>
      </w:r>
      <w:r>
        <w:t xml:space="preserve">Обеспечить прохождение собственным персоналом и персоналом субподрядных организаций вводного инструктажа в </w:t>
      </w:r>
      <w:r>
        <w:t xml:space="preserve">СПБиОТ</w:t>
      </w:r>
      <w:r>
        <w:t xml:space="preserve"> Заказчика до начала производства работ.</w:t>
      </w:r>
      <w:r/>
    </w:p>
    <w:p>
      <w:pPr>
        <w:pStyle w:val="96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Обеспечить </w:t>
      </w:r>
      <w:r>
        <w:rPr>
          <w:bCs/>
        </w:rPr>
        <w:t xml:space="preserve">в</w:t>
      </w:r>
      <w:r>
        <w:rPr>
          <w:bCs/>
        </w:rPr>
        <w:t xml:space="preserve"> соответствии с законодательством Российской Федерации согласие физических лиц, персональные данные которых должны быть переданы Заказчику</w:t>
      </w:r>
      <w:r>
        <w:rPr>
          <w:bCs/>
        </w:rPr>
        <w:t xml:space="preserve"> по условиям Договора</w:t>
      </w:r>
      <w:r>
        <w:rPr>
          <w:bCs/>
        </w:rPr>
        <w:t xml:space="preserve">, </w:t>
      </w:r>
      <w:r>
        <w:rPr>
          <w:bCs/>
        </w:rPr>
        <w:t xml:space="preserve">на</w:t>
      </w:r>
      <w:r>
        <w:rPr>
          <w:bCs/>
        </w:rPr>
        <w:t xml:space="preserve"> так</w:t>
      </w:r>
      <w:r>
        <w:rPr>
          <w:bCs/>
        </w:rPr>
        <w:t xml:space="preserve">ую</w:t>
      </w:r>
      <w:r>
        <w:rPr>
          <w:bCs/>
        </w:rPr>
        <w:t xml:space="preserve"> передач</w:t>
      </w:r>
      <w:r>
        <w:rPr>
          <w:bCs/>
        </w:rPr>
        <w:t xml:space="preserve">у</w:t>
      </w:r>
      <w:r>
        <w:rPr>
          <w:bCs/>
        </w:rPr>
        <w:t xml:space="preserve">, а также осуществл</w:t>
      </w:r>
      <w:r>
        <w:rPr>
          <w:bCs/>
        </w:rPr>
        <w:t xml:space="preserve">ение</w:t>
      </w:r>
      <w:r>
        <w:rPr>
          <w:bCs/>
        </w:rPr>
        <w:t xml:space="preserve"> Заказчиком обработк</w:t>
      </w:r>
      <w:r>
        <w:rPr>
          <w:bCs/>
        </w:rPr>
        <w:t xml:space="preserve">и</w:t>
      </w:r>
      <w:r>
        <w:rPr>
          <w:bCs/>
        </w:rPr>
        <w:t xml:space="preserve">, </w:t>
      </w:r>
      <w:r>
        <w:rPr>
          <w:bCs/>
        </w:rPr>
        <w:t xml:space="preserve">включая сбор, накопление, хранение, уточнение (обновление, изменение), использование, передачу (распространение, предоставление, доступ)</w:t>
      </w:r>
      <w:r>
        <w:rPr>
          <w:bCs/>
        </w:rPr>
        <w:t xml:space="preserve"> и уничтожение </w:t>
      </w:r>
      <w:r>
        <w:rPr>
          <w:bCs/>
        </w:rPr>
        <w:t xml:space="preserve">таких персональных данных</w:t>
      </w:r>
      <w:r>
        <w:rPr>
          <w:bCs/>
        </w:rPr>
        <w:t xml:space="preserve">, и п</w:t>
      </w:r>
      <w:r>
        <w:rPr>
          <w:bCs/>
        </w:rPr>
        <w:t xml:space="preserve">о </w:t>
      </w:r>
      <w:r>
        <w:rPr>
          <w:bCs/>
        </w:rPr>
        <w:t xml:space="preserve">письменному </w:t>
      </w:r>
      <w:r>
        <w:rPr>
          <w:bCs/>
        </w:rPr>
        <w:t xml:space="preserve">требованию Заказчика предоставить документы, подтверждающие получение такого согласия.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В случае применения контролирующими органами штрафных санкций к Заказчику по фактам нарушения </w:t>
      </w:r>
      <w:r>
        <w:rPr>
          <w:bCs/>
        </w:rPr>
        <w:t xml:space="preserve">П</w:t>
      </w:r>
      <w:r>
        <w:rPr>
          <w:bCs/>
        </w:rPr>
        <w:t xml:space="preserve">одрядчиком требований </w:t>
      </w:r>
      <w:r>
        <w:rPr>
          <w:bCs/>
        </w:rPr>
        <w:t xml:space="preserve">охраны труда, электробезопасности, </w:t>
      </w:r>
      <w:r>
        <w:rPr>
          <w:bCs/>
        </w:rPr>
        <w:t xml:space="preserve">пожарной </w:t>
      </w:r>
      <w:r>
        <w:rPr>
          <w:bCs/>
        </w:rPr>
        <w:t xml:space="preserve">и промышленной </w:t>
      </w:r>
      <w:r>
        <w:rPr>
          <w:bCs/>
        </w:rPr>
        <w:t xml:space="preserve">безопасности, природоохранного законодательства</w:t>
      </w:r>
      <w:r>
        <w:rPr>
          <w:bCs/>
        </w:rPr>
        <w:t xml:space="preserve"> </w:t>
      </w:r>
      <w:r>
        <w:rPr>
          <w:bCs/>
        </w:rPr>
        <w:t xml:space="preserve">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Предоставить Заказчику в полном объеме необходимую для приемки Работ приемо-сдаточную и исполнительную документацию</w:t>
      </w:r>
      <w:r>
        <w:t xml:space="preserve"> </w:t>
      </w:r>
      <w:r>
        <w:rPr>
          <w:bCs/>
        </w:rPr>
        <w:t xml:space="preserve">в </w:t>
      </w:r>
      <w:r>
        <w:rPr>
          <w:bCs/>
        </w:rPr>
        <w:t xml:space="preserve">одном</w:t>
      </w:r>
      <w:r>
        <w:rPr>
          <w:bCs/>
        </w:rPr>
        <w:t xml:space="preserve"> экземпляр</w:t>
      </w:r>
      <w:r>
        <w:rPr>
          <w:bCs/>
        </w:rPr>
        <w:t xml:space="preserve">е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709"/>
        <w:jc w:val="both"/>
        <w:shd w:val="clear" w:color="auto" w:fill="ffffff"/>
        <w:rPr>
          <w:bCs/>
        </w:rPr>
      </w:pPr>
      <w:r>
        <w:rPr>
          <w:bCs/>
        </w:rPr>
        <w:t xml:space="preserve">Исполнительная документация должна обеспечивать достоверность и полноту сведений о фактически выполненных Работах.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Обеспечивать в месте производства Работ порядок и чистоту, накапливать строительный и бытовой мусор в предназначенных для этого и указанных Заказчиком местах, не допуская переполнения мест накопления.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До даты сдачи Заказчику </w:t>
      </w:r>
      <w:r>
        <w:rPr>
          <w:bCs/>
        </w:rPr>
        <w:t xml:space="preserve">Результата </w:t>
      </w:r>
      <w:r>
        <w:rPr>
          <w:bCs/>
        </w:rPr>
        <w:t xml:space="preserve">Работ обеспечить за свой счет уборку места </w:t>
      </w:r>
      <w:r>
        <w:rPr>
          <w:bCs/>
        </w:rPr>
        <w:t xml:space="preserve">производства</w:t>
      </w:r>
      <w:r>
        <w:rPr>
          <w:bCs/>
        </w:rPr>
        <w:t xml:space="preserve"> Работ, вывоз </w:t>
      </w:r>
      <w:r>
        <w:rPr>
          <w:bCs/>
        </w:rPr>
        <w:t xml:space="preserve">строительного </w:t>
      </w:r>
      <w:r>
        <w:rPr>
          <w:bCs/>
        </w:rPr>
        <w:t xml:space="preserve">мусора и отходов </w:t>
      </w:r>
      <w:r>
        <w:rPr>
          <w:bCs/>
        </w:rPr>
        <w:t xml:space="preserve">П</w:t>
      </w:r>
      <w:r>
        <w:rPr>
          <w:bCs/>
        </w:rPr>
        <w:t xml:space="preserve">одрядчика, образовавшихся в ходе выполнения Работ, в места утилизации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Выполнять полученные в ходе исполнения Договора указания </w:t>
      </w:r>
      <w:r>
        <w:rPr>
          <w:bCs/>
        </w:rPr>
        <w:t xml:space="preserve">Заказчика</w:t>
      </w:r>
      <w:r>
        <w:t xml:space="preserve"> </w:t>
      </w:r>
      <w:r>
        <w:rPr>
          <w:bCs/>
        </w:rPr>
        <w:t xml:space="preserve">если такие указания не противоречат условиям Договора и не представляют собой вмешательства в деятельность </w:t>
      </w:r>
      <w:r>
        <w:rPr>
          <w:bCs/>
        </w:rPr>
        <w:t xml:space="preserve">П</w:t>
      </w:r>
      <w:r>
        <w:rPr>
          <w:bCs/>
        </w:rPr>
        <w:t xml:space="preserve">одрядчика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  <w:sz w:val="24"/>
          <w:szCs w:val="24"/>
        </w:rPr>
        <w:t xml:space="preserve">В случае е</w:t>
      </w:r>
      <w:r>
        <w:rPr>
          <w:bCs/>
          <w:sz w:val="24"/>
          <w:szCs w:val="24"/>
        </w:rPr>
        <w:t xml:space="preserve">сли такие указания могут привести к увеличению Цены Договора, </w:t>
      </w:r>
      <w:r>
        <w:rPr>
          <w:bCs/>
          <w:sz w:val="24"/>
          <w:szCs w:val="24"/>
        </w:rPr>
        <w:t xml:space="preserve">П</w:t>
      </w:r>
      <w:r>
        <w:rPr>
          <w:bCs/>
          <w:sz w:val="24"/>
          <w:szCs w:val="24"/>
        </w:rPr>
        <w:t xml:space="preserve">одрядчик обязан </w:t>
      </w:r>
      <w:r>
        <w:rPr>
          <w:bCs/>
          <w:sz w:val="24"/>
          <w:szCs w:val="24"/>
        </w:rPr>
        <w:t xml:space="preserve">письменно </w:t>
      </w:r>
      <w:r>
        <w:rPr>
          <w:bCs/>
          <w:sz w:val="24"/>
          <w:szCs w:val="24"/>
        </w:rPr>
        <w:t xml:space="preserve">сообщить об этом Заказчику не позднее 5 (пяти) </w:t>
      </w:r>
      <w:r>
        <w:rPr>
          <w:bCs/>
          <w:sz w:val="24"/>
          <w:szCs w:val="24"/>
        </w:rPr>
        <w:t xml:space="preserve">календарных </w:t>
      </w:r>
      <w:r>
        <w:rPr>
          <w:bCs/>
          <w:sz w:val="24"/>
          <w:szCs w:val="24"/>
        </w:rPr>
        <w:t xml:space="preserve">дней с даты получения </w:t>
      </w:r>
      <w:r>
        <w:rPr>
          <w:bCs/>
          <w:sz w:val="24"/>
          <w:szCs w:val="24"/>
        </w:rPr>
        <w:t xml:space="preserve">соответствующего </w:t>
      </w:r>
      <w:r>
        <w:rPr>
          <w:bCs/>
          <w:sz w:val="24"/>
          <w:szCs w:val="24"/>
        </w:rPr>
        <w:t xml:space="preserve">указания Заказчика</w:t>
      </w:r>
      <w:r>
        <w:rPr>
          <w:bCs/>
          <w:sz w:val="24"/>
          <w:szCs w:val="24"/>
        </w:rPr>
        <w:t xml:space="preserve">, и</w:t>
      </w:r>
      <w:r>
        <w:rPr>
          <w:bCs/>
          <w:sz w:val="24"/>
          <w:szCs w:val="24"/>
        </w:rPr>
        <w:t xml:space="preserve"> Стороны, при неизбежности наступления указанных обстоятельств, </w:t>
      </w:r>
      <w:r>
        <w:rPr>
          <w:bCs/>
          <w:sz w:val="24"/>
          <w:szCs w:val="24"/>
        </w:rPr>
        <w:t xml:space="preserve">обязаны </w:t>
      </w:r>
      <w:r>
        <w:rPr>
          <w:bCs/>
          <w:sz w:val="24"/>
          <w:szCs w:val="24"/>
        </w:rPr>
        <w:t xml:space="preserve">подпи</w:t>
      </w:r>
      <w:r>
        <w:rPr>
          <w:bCs/>
          <w:sz w:val="24"/>
          <w:szCs w:val="24"/>
        </w:rPr>
        <w:t xml:space="preserve">сать</w:t>
      </w:r>
      <w:r>
        <w:rPr>
          <w:bCs/>
          <w:sz w:val="24"/>
          <w:szCs w:val="24"/>
        </w:rPr>
        <w:t xml:space="preserve"> дополнительное соглашение к Договору. </w:t>
      </w:r>
      <w:r>
        <w:rPr>
          <w:bCs/>
        </w:rPr>
      </w:r>
      <w:r>
        <w:rPr>
          <w:bCs/>
        </w:rPr>
      </w:r>
    </w:p>
    <w:p>
      <w:pPr>
        <w:ind w:firstLine="709"/>
        <w:spacing w:line="240" w:lineRule="auto"/>
        <w:shd w:val="clear" w:color="auto" w:fill="ffffff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</w:t>
      </w:r>
      <w:r>
        <w:rPr>
          <w:bCs/>
          <w:sz w:val="24"/>
          <w:szCs w:val="24"/>
        </w:rPr>
        <w:t xml:space="preserve">одрядчик не несет ответственности за возможные убытки, возникшие в результате исполнения указаний Заказчика, только если </w:t>
      </w:r>
      <w:r>
        <w:rPr>
          <w:bCs/>
          <w:sz w:val="24"/>
          <w:szCs w:val="24"/>
        </w:rPr>
        <w:t xml:space="preserve">П</w:t>
      </w:r>
      <w:r>
        <w:rPr>
          <w:bCs/>
          <w:sz w:val="24"/>
          <w:szCs w:val="24"/>
        </w:rPr>
        <w:t xml:space="preserve">одрядчик письменно известил Заказчика о возможных негативных последствиях исполнения таких указаний в соответствии с пунктом </w:t>
      </w:r>
      <w:r>
        <w:rPr>
          <w:bCs/>
          <w:sz w:val="24"/>
          <w:szCs w:val="24"/>
        </w:rPr>
        <w:t xml:space="preserve">2.3.</w:t>
      </w:r>
      <w:r>
        <w:rPr>
          <w:bCs/>
          <w:sz w:val="24"/>
          <w:szCs w:val="24"/>
        </w:rPr>
        <w:t xml:space="preserve">3</w:t>
      </w:r>
      <w:r>
        <w:rPr>
          <w:bCs/>
          <w:sz w:val="24"/>
          <w:szCs w:val="24"/>
        </w:rPr>
        <w:t xml:space="preserve">0</w:t>
      </w:r>
      <w:r>
        <w:rPr>
          <w:bCs/>
          <w:sz w:val="24"/>
          <w:szCs w:val="24"/>
        </w:rPr>
        <w:t xml:space="preserve">.1</w:t>
      </w:r>
      <w:r>
        <w:rPr>
          <w:bCs/>
          <w:sz w:val="24"/>
          <w:szCs w:val="24"/>
        </w:rPr>
        <w:t xml:space="preserve">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66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</w:t>
      </w:r>
      <w:r>
        <w:rPr>
          <w:bCs/>
        </w:rPr>
        <w:t xml:space="preserve">одрядчик не вправе отказаться от выполнения или задержать выполнение указаний Заказчика в части сокращения объемов Работ, прекращения и / или исключения отдельных видов Работ, кроме случая, указанного в пункте </w:t>
      </w:r>
      <w:r>
        <w:rPr>
          <w:bCs/>
        </w:rPr>
        <w:t xml:space="preserve">2.3.</w:t>
      </w:r>
      <w:r>
        <w:rPr>
          <w:bCs/>
        </w:rPr>
        <w:t xml:space="preserve">3</w:t>
      </w:r>
      <w:r>
        <w:rPr>
          <w:bCs/>
        </w:rPr>
        <w:t xml:space="preserve">0</w:t>
      </w:r>
      <w:r>
        <w:rPr>
          <w:bCs/>
        </w:rPr>
        <w:t xml:space="preserve">.1</w:t>
      </w:r>
      <w:r>
        <w:rPr>
          <w:bCs/>
        </w:rPr>
        <w:t xml:space="preserve"> Договора.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Письменно известить Заказчика и до получения от него необходимых указаний</w:t>
      </w:r>
      <w:r>
        <w:rPr>
          <w:bCs/>
        </w:rPr>
        <w:t xml:space="preserve"> приостановить Работу при обнаружении: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возможных неблагоприятных для Заказчика последствий выполнения его указаний </w:t>
      </w:r>
      <w:r>
        <w:rPr>
          <w:bCs/>
        </w:rPr>
        <w:t xml:space="preserve">–</w:t>
      </w:r>
      <w:r>
        <w:rPr>
          <w:bCs/>
        </w:rPr>
        <w:t xml:space="preserve"> в любом случае не позднее момента начала выполнения таких указаний;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отклонения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</w:t>
      </w:r>
      <w:r>
        <w:rPr>
          <w:bCs/>
        </w:rPr>
        <w:t xml:space="preserve"> таких отклонений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3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любых иных обстоятельств, угрожающих годности, прочности и</w:t>
      </w:r>
      <w:r>
        <w:rPr>
          <w:bCs/>
        </w:rPr>
        <w:t xml:space="preserve"> </w:t>
      </w:r>
      <w:r>
        <w:rPr>
          <w:bCs/>
        </w:rPr>
        <w:t xml:space="preserve">/</w:t>
      </w:r>
      <w:r>
        <w:rPr>
          <w:bCs/>
        </w:rPr>
        <w:t xml:space="preserve"> </w:t>
      </w:r>
      <w:r>
        <w:rPr>
          <w:bCs/>
        </w:rPr>
        <w:t xml:space="preserve">или безопасности </w:t>
      </w:r>
      <w:r>
        <w:rPr>
          <w:bCs/>
        </w:rPr>
        <w:t xml:space="preserve">Р</w:t>
      </w:r>
      <w:r>
        <w:rPr>
          <w:bCs/>
        </w:rPr>
        <w:t xml:space="preserve">езультата Работ, либо </w:t>
      </w:r>
      <w:r>
        <w:rPr>
          <w:bCs/>
        </w:rPr>
        <w:t xml:space="preserve">способных повлечь изменение объемов, сроков, качества </w:t>
      </w:r>
      <w:r>
        <w:rPr>
          <w:bCs/>
        </w:rPr>
        <w:t xml:space="preserve">или стоимости выполнения Работ</w:t>
      </w:r>
      <w:r>
        <w:rPr>
          <w:bCs/>
        </w:rPr>
        <w:t xml:space="preserve">, </w:t>
      </w:r>
      <w:r>
        <w:rPr>
          <w:bCs/>
        </w:rPr>
        <w:t xml:space="preserve">предусмотренны</w:t>
      </w:r>
      <w:r>
        <w:rPr>
          <w:bCs/>
        </w:rPr>
        <w:t xml:space="preserve">х </w:t>
      </w:r>
      <w:r>
        <w:rPr>
          <w:bCs/>
        </w:rPr>
        <w:t xml:space="preserve">Договором – в любом случае не позднее следующего рабочего дня после обнаружения</w:t>
      </w:r>
      <w:r>
        <w:rPr>
          <w:bCs/>
        </w:rPr>
        <w:t xml:space="preserve"> таких обстоятельств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Невыполнение </w:t>
      </w:r>
      <w:r>
        <w:rPr>
          <w:bCs/>
        </w:rPr>
        <w:t xml:space="preserve">П</w:t>
      </w:r>
      <w:r>
        <w:rPr>
          <w:bCs/>
        </w:rPr>
        <w:t xml:space="preserve">одрядчиком требований пункта </w:t>
      </w:r>
      <w:r>
        <w:rPr>
          <w:bCs/>
        </w:rPr>
        <w:t xml:space="preserve">2.3.</w:t>
      </w:r>
      <w:r>
        <w:rPr>
          <w:bCs/>
        </w:rPr>
        <w:t xml:space="preserve">3</w:t>
      </w:r>
      <w:r>
        <w:rPr>
          <w:bCs/>
        </w:rPr>
        <w:t xml:space="preserve">0</w:t>
      </w:r>
      <w:r>
        <w:rPr>
          <w:bCs/>
        </w:rPr>
        <w:t xml:space="preserve"> Договора лишает его права ссылаться на соответствующие обстоятельства, как на основани</w:t>
      </w:r>
      <w:r>
        <w:rPr>
          <w:bCs/>
        </w:rPr>
        <w:t xml:space="preserve">и</w:t>
      </w:r>
      <w:r>
        <w:rPr>
          <w:bCs/>
        </w:rPr>
        <w:t xml:space="preserve"> освобождения или ограничения своей ответственности по Договору.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Письменно у</w:t>
      </w:r>
      <w:r>
        <w:rPr>
          <w:bCs/>
        </w:rPr>
        <w:t xml:space="preserve">ведомлять</w:t>
      </w:r>
      <w:r>
        <w:t xml:space="preserve"> Заказчика о любых внеплановых событиях и происшествиях</w:t>
      </w:r>
      <w:r>
        <w:t xml:space="preserve">, возникших</w:t>
      </w:r>
      <w:r>
        <w:t xml:space="preserve"> в </w:t>
      </w:r>
      <w:r>
        <w:t xml:space="preserve">ходе</w:t>
      </w:r>
      <w:r>
        <w:t xml:space="preserve"> исполнени</w:t>
      </w:r>
      <w:r>
        <w:t xml:space="preserve">я</w:t>
      </w:r>
      <w:r>
        <w:t xml:space="preserve"> Договора, включая, но не ограничиваясь: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15"/>
        </w:numPr>
        <w:ind w:left="0" w:right="23" w:firstLine="709"/>
        <w:jc w:val="both"/>
      </w:pPr>
      <w:r>
        <w:t xml:space="preserve">аварии </w:t>
      </w:r>
      <w:r>
        <w:t xml:space="preserve">– </w:t>
      </w:r>
      <w:r>
        <w:t xml:space="preserve">в течение 2 (</w:t>
      </w:r>
      <w:r>
        <w:t xml:space="preserve">д</w:t>
      </w:r>
      <w:r>
        <w:t xml:space="preserve">вух) часов;</w:t>
      </w:r>
      <w:r/>
    </w:p>
    <w:p>
      <w:pPr>
        <w:pStyle w:val="966"/>
        <w:numPr>
          <w:ilvl w:val="0"/>
          <w:numId w:val="15"/>
        </w:numPr>
        <w:ind w:left="0" w:right="23" w:firstLine="709"/>
        <w:jc w:val="both"/>
      </w:pPr>
      <w:r>
        <w:t xml:space="preserve">любом </w:t>
      </w:r>
      <w:r>
        <w:t xml:space="preserve">несчастном случае независимо от степени его тяжести </w:t>
      </w:r>
      <w:r>
        <w:t xml:space="preserve">– </w:t>
      </w:r>
      <w:r>
        <w:t xml:space="preserve">в течение суток по форме Приложения, установленной Минтрудом России, а после окончания расследования</w:t>
      </w:r>
      <w:r>
        <w:t xml:space="preserve"> </w:t>
      </w:r>
      <w:r>
        <w:t xml:space="preserve">предоставлять копии </w:t>
      </w:r>
      <w:r>
        <w:t xml:space="preserve">соответствующих </w:t>
      </w:r>
      <w:r>
        <w:t xml:space="preserve">материалов;</w:t>
      </w:r>
      <w:r/>
    </w:p>
    <w:p>
      <w:pPr>
        <w:pStyle w:val="966"/>
        <w:numPr>
          <w:ilvl w:val="0"/>
          <w:numId w:val="15"/>
        </w:numPr>
        <w:ind w:left="0" w:right="23" w:firstLine="709"/>
        <w:jc w:val="both"/>
      </w:pPr>
      <w:r>
        <w:t xml:space="preserve">хищени</w:t>
      </w:r>
      <w:r>
        <w:t xml:space="preserve">и</w:t>
      </w:r>
      <w:r>
        <w:t xml:space="preserve"> </w:t>
      </w:r>
      <w:r>
        <w:t xml:space="preserve">и </w:t>
      </w:r>
      <w:r>
        <w:t xml:space="preserve">ины</w:t>
      </w:r>
      <w:r>
        <w:t xml:space="preserve">х</w:t>
      </w:r>
      <w:r>
        <w:t xml:space="preserve"> противоправны</w:t>
      </w:r>
      <w:r>
        <w:t xml:space="preserve">х</w:t>
      </w:r>
      <w:r>
        <w:t xml:space="preserve"> </w:t>
      </w:r>
      <w:r>
        <w:t xml:space="preserve">действия</w:t>
      </w:r>
      <w:r>
        <w:t xml:space="preserve">х</w:t>
      </w:r>
      <w:r>
        <w:t xml:space="preserve"> </w:t>
      </w:r>
      <w:r>
        <w:t xml:space="preserve">– </w:t>
      </w:r>
      <w:r>
        <w:t xml:space="preserve">в течение 24 (</w:t>
      </w:r>
      <w:r>
        <w:t xml:space="preserve">д</w:t>
      </w:r>
      <w:r>
        <w:t xml:space="preserve">вадцати четырех) часов;</w:t>
      </w:r>
      <w:r/>
    </w:p>
    <w:p>
      <w:pPr>
        <w:pStyle w:val="966"/>
        <w:numPr>
          <w:ilvl w:val="0"/>
          <w:numId w:val="15"/>
        </w:numPr>
        <w:ind w:left="0" w:right="23" w:firstLine="709"/>
        <w:jc w:val="both"/>
      </w:pPr>
      <w:r>
        <w:t xml:space="preserve">арест</w:t>
      </w:r>
      <w:r>
        <w:t xml:space="preserve">е</w:t>
      </w:r>
      <w:r>
        <w:t xml:space="preserve"> и</w:t>
      </w:r>
      <w:r>
        <w:t xml:space="preserve"> </w:t>
      </w:r>
      <w:r>
        <w:t xml:space="preserve">/</w:t>
      </w:r>
      <w:r>
        <w:t xml:space="preserve"> </w:t>
      </w:r>
      <w:r>
        <w:t xml:space="preserve">или блокировани</w:t>
      </w:r>
      <w:r>
        <w:t xml:space="preserve">и</w:t>
      </w:r>
      <w:r>
        <w:t xml:space="preserve"> счетов и</w:t>
      </w:r>
      <w:r>
        <w:t xml:space="preserve"> </w:t>
      </w:r>
      <w:r>
        <w:t xml:space="preserve">/</w:t>
      </w:r>
      <w:r>
        <w:t xml:space="preserve"> </w:t>
      </w:r>
      <w:r>
        <w:t xml:space="preserve">или </w:t>
      </w:r>
      <w:r>
        <w:t xml:space="preserve">ины</w:t>
      </w:r>
      <w:r>
        <w:t xml:space="preserve">х</w:t>
      </w:r>
      <w:r>
        <w:t xml:space="preserve"> </w:t>
      </w:r>
      <w:r>
        <w:t xml:space="preserve">обстоятельства</w:t>
      </w:r>
      <w:r>
        <w:t xml:space="preserve">х</w:t>
      </w:r>
      <w:r>
        <w:t xml:space="preserve">, </w:t>
      </w:r>
      <w:r>
        <w:t xml:space="preserve">влияющи</w:t>
      </w:r>
      <w:r>
        <w:t xml:space="preserve">х</w:t>
      </w:r>
      <w:r>
        <w:t xml:space="preserve"> </w:t>
      </w:r>
      <w:r>
        <w:t xml:space="preserve">на </w:t>
      </w:r>
      <w:r>
        <w:t xml:space="preserve">осуществление расчетов</w:t>
      </w:r>
      <w:r>
        <w:t xml:space="preserve"> между Сторонами </w:t>
      </w:r>
      <w:r>
        <w:t xml:space="preserve">– </w:t>
      </w:r>
      <w:r>
        <w:t xml:space="preserve">в течение 24 (</w:t>
      </w:r>
      <w:r>
        <w:t xml:space="preserve">д</w:t>
      </w:r>
      <w:r>
        <w:t xml:space="preserve">вадцати четырех) часов;</w:t>
      </w:r>
      <w:r/>
    </w:p>
    <w:p>
      <w:pPr>
        <w:pStyle w:val="966"/>
        <w:numPr>
          <w:ilvl w:val="0"/>
          <w:numId w:val="15"/>
        </w:numPr>
        <w:ind w:left="0" w:right="23" w:firstLine="709"/>
        <w:jc w:val="both"/>
      </w:pPr>
      <w:r>
        <w:t xml:space="preserve">забастовк</w:t>
      </w:r>
      <w:r>
        <w:t xml:space="preserve">е</w:t>
      </w:r>
      <w:r>
        <w:t xml:space="preserve"> </w:t>
      </w:r>
      <w:r>
        <w:t xml:space="preserve">п</w:t>
      </w:r>
      <w:r>
        <w:t xml:space="preserve">ерсонала </w:t>
      </w:r>
      <w:r>
        <w:t xml:space="preserve">Субподрядчика, действия</w:t>
      </w:r>
      <w:r>
        <w:t xml:space="preserve">х</w:t>
      </w:r>
      <w:r>
        <w:t xml:space="preserve"> третьих лиц, включая органы власти и местного самоуправления</w:t>
      </w:r>
      <w:r>
        <w:t xml:space="preserve">,</w:t>
      </w:r>
      <w:r>
        <w:t xml:space="preserve"> прямо или косвенно </w:t>
      </w:r>
      <w:r>
        <w:t xml:space="preserve">касающи</w:t>
      </w:r>
      <w:r>
        <w:t xml:space="preserve">х</w:t>
      </w:r>
      <w:r>
        <w:t xml:space="preserve">ся </w:t>
      </w:r>
      <w:r>
        <w:t xml:space="preserve">исполнения </w:t>
      </w:r>
      <w:r>
        <w:t xml:space="preserve">обязательств Сторон по Договору </w:t>
      </w:r>
      <w:r>
        <w:t xml:space="preserve">– </w:t>
      </w:r>
      <w:r>
        <w:t xml:space="preserve">в течение 24 (</w:t>
      </w:r>
      <w:r>
        <w:t xml:space="preserve">д</w:t>
      </w:r>
      <w:r>
        <w:t xml:space="preserve">вадцати четырех) часов;</w:t>
      </w:r>
      <w:r/>
    </w:p>
    <w:p>
      <w:pPr>
        <w:pStyle w:val="966"/>
        <w:numPr>
          <w:ilvl w:val="0"/>
          <w:numId w:val="15"/>
        </w:numPr>
        <w:ind w:left="0" w:right="23" w:firstLine="709"/>
        <w:jc w:val="both"/>
      </w:pPr>
      <w:r>
        <w:t xml:space="preserve">иных </w:t>
      </w:r>
      <w:r>
        <w:t xml:space="preserve">обстоятельства</w:t>
      </w:r>
      <w:r>
        <w:t xml:space="preserve">х</w:t>
      </w:r>
      <w:r>
        <w:t xml:space="preserve">, </w:t>
      </w:r>
      <w:r>
        <w:t xml:space="preserve">фактах</w:t>
      </w:r>
      <w:r>
        <w:t xml:space="preserve">, сообщения</w:t>
      </w:r>
      <w:r>
        <w:t xml:space="preserve">х</w:t>
      </w:r>
      <w:r>
        <w:t xml:space="preserve"> в средствах массовой информации – в течение 24 (двадцати четырех) часов.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 </w:t>
      </w:r>
      <w:r>
        <w:t xml:space="preserve">Нести риск случайной гибели и случайного повреждения мест (помещений), оборудования и инструмента, </w:t>
      </w:r>
      <w:r>
        <w:t xml:space="preserve">принятых </w:t>
      </w:r>
      <w:r>
        <w:t xml:space="preserve">от Заказчика в соответствии </w:t>
      </w:r>
      <w:r>
        <w:t xml:space="preserve">с пунктом </w:t>
      </w:r>
      <w:r>
        <w:t xml:space="preserve">3</w:t>
      </w:r>
      <w:r>
        <w:t xml:space="preserve">.3.2 Договора</w:t>
      </w:r>
      <w:r>
        <w:t xml:space="preserve">, до момента их передачи (возврата) Заказчику по соответствующим акт</w:t>
      </w:r>
      <w:r>
        <w:t xml:space="preserve">ам сдачи-приемки (</w:t>
      </w:r>
      <w:r>
        <w:t xml:space="preserve">по форме </w:t>
      </w:r>
      <w:r>
        <w:t xml:space="preserve">Приложени</w:t>
      </w:r>
      <w:r>
        <w:t xml:space="preserve">й</w:t>
      </w:r>
      <w:r>
        <w:t xml:space="preserve"> №№</w:t>
      </w:r>
      <w:r>
        <w:t xml:space="preserve">1</w:t>
      </w:r>
      <w:r>
        <w:t xml:space="preserve">1, </w:t>
      </w:r>
      <w:r>
        <w:t xml:space="preserve">1</w:t>
      </w:r>
      <w:r>
        <w:t xml:space="preserve">1.1, 11.2</w:t>
      </w:r>
      <w:r>
        <w:t xml:space="preserve"> к Договору).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 </w:t>
      </w:r>
      <w:r>
        <w:t xml:space="preserve">По требованию и в сроки, установленные Заказчиком, своими силами, средствами и </w:t>
      </w:r>
      <w:r>
        <w:t xml:space="preserve">за свой счет устранять недостатки, несоответствия и / или дефекты, выявленные в процессе производства Работ, при приемке выполненных Работ и / или в Гарантийный период, а также связанные с несогласованными с Заказчиком отступлениями от требований Договора.</w:t>
      </w:r>
      <w:r/>
    </w:p>
    <w:p>
      <w:pPr>
        <w:pStyle w:val="966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</w:t>
      </w:r>
      <w:r>
        <w:t xml:space="preserve">одрядчик обязан незамедлительно приступать к устранению недостатков, о которых ему стало известно.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 </w:t>
      </w:r>
      <w:r>
        <w:t xml:space="preserve">Письменно уведомлять Заказчика о необходимости проведения освидетельствования </w:t>
      </w:r>
      <w:r>
        <w:t xml:space="preserve">и/или </w:t>
      </w:r>
      <w:r>
        <w:t xml:space="preserve">приемки </w:t>
      </w:r>
      <w:r>
        <w:t xml:space="preserve">Скрытых работ. 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Указанное уведомление должно быть получено Заказчиком заблаговременно</w:t>
      </w:r>
      <w:r>
        <w:rPr>
          <w:bCs/>
        </w:rPr>
        <w:t xml:space="preserve">, но не позднее, чем за </w:t>
      </w:r>
      <w:r>
        <w:t xml:space="preserve">5 (пять)</w:t>
      </w:r>
      <w:r>
        <w:rPr>
          <w:bCs/>
        </w:rPr>
        <w:t xml:space="preserve"> рабочих дней до начала освидетельствования. В случае если </w:t>
      </w:r>
      <w:r>
        <w:rPr>
          <w:bCs/>
        </w:rPr>
        <w:t xml:space="preserve">П</w:t>
      </w:r>
      <w:r>
        <w:rPr>
          <w:bCs/>
        </w:rPr>
        <w:t xml:space="preserve">одрядчиком произведено закрытие Скрытых работ без их освидетельствования представителем Заказчика, то </w:t>
      </w:r>
      <w:r>
        <w:rPr>
          <w:bCs/>
        </w:rPr>
        <w:t xml:space="preserve">П</w:t>
      </w:r>
      <w:r>
        <w:rPr>
          <w:bCs/>
        </w:rPr>
        <w:t xml:space="preserve">одрядчик, по указанию Заказчика, обязан открыть любую часть Скрытых работ для их освидетельствования, а затем п</w:t>
      </w:r>
      <w:r>
        <w:rPr>
          <w:bCs/>
        </w:rPr>
        <w:t xml:space="preserve">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</w:t>
      </w:r>
      <w:r>
        <w:rPr>
          <w:bCs/>
        </w:rPr>
        <w:t xml:space="preserve">и/или </w:t>
      </w:r>
      <w:r>
        <w:rPr>
          <w:bCs/>
        </w:rPr>
        <w:t xml:space="preserve">приемки </w:t>
      </w:r>
      <w:r>
        <w:rPr>
          <w:bCs/>
        </w:rPr>
        <w:t xml:space="preserve">Скрытых работ.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Освободить Заказчика от любой ответственности и выплат по всем претензиям, требованиям и судебным искам, предъявляемым третьими лицами в связи с выполнением Работ, а также возместить любой ущерб и штрафные санкции, связанные с причинением </w:t>
      </w:r>
      <w:r>
        <w:rPr>
          <w:bCs/>
        </w:rPr>
        <w:t xml:space="preserve">П</w:t>
      </w:r>
      <w:r>
        <w:rPr>
          <w:bCs/>
        </w:rPr>
        <w:t xml:space="preserve">одрядчиком и / или привлеченными им Субподрядчиками вреда жизни или здоровью людей, имуществу Заказчика или третьих лиц</w:t>
      </w:r>
      <w:r>
        <w:rPr>
          <w:bCs/>
        </w:rPr>
        <w:t xml:space="preserve">, а также фактам нарушения </w:t>
      </w:r>
      <w:r>
        <w:rPr>
          <w:bCs/>
        </w:rPr>
        <w:t xml:space="preserve">П</w:t>
      </w:r>
      <w:r>
        <w:rPr>
          <w:bCs/>
        </w:rPr>
        <w:t xml:space="preserve">одрядчиком и / или привлеченными им Субподрядчиками правил пожарной безопасности, техники безопасности, требований природоохранного законодательства</w:t>
      </w:r>
      <w:r>
        <w:rPr>
          <w:bCs/>
        </w:rPr>
        <w:t xml:space="preserve">, </w:t>
      </w:r>
      <w:r>
        <w:rPr>
          <w:shd w:val="clear" w:color="auto" w:fill="ffffff"/>
        </w:rPr>
        <w:t xml:space="preserve">включая затраты, связанные с устранением последствий материального ущерба, в том числе: затраты на разборку поврежденного имущ</w:t>
      </w:r>
      <w:r>
        <w:rPr>
          <w:shd w:val="clear" w:color="auto" w:fill="ffffff"/>
        </w:rPr>
        <w:t xml:space="preserve">ества, непригодного для дальнейшего использования, и удаление строительного мусора; затраты на оплату профессиональных услуг привлеченных специалистов, если такие услуги необходимы для устранения последствий материального ущерба; дополнительные расходы на </w:t>
      </w:r>
      <w:r>
        <w:rPr>
          <w:shd w:val="clear" w:color="auto" w:fill="ffffff"/>
        </w:rPr>
        <w:t xml:space="preserve">оп</w:t>
      </w:r>
      <w:r>
        <w:rPr>
          <w:shd w:val="clear" w:color="auto" w:fill="ffffff"/>
        </w:rPr>
        <w:t xml:space="preserve">лату работ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работ, в том числе в случае, если такой ущерб причинен в результате недостатков выполненных Работ</w:t>
      </w:r>
      <w:r>
        <w:t xml:space="preserve">, </w:t>
      </w:r>
      <w:r>
        <w:rPr>
          <w:bCs/>
        </w:rPr>
        <w:t xml:space="preserve">без какого-либо ограничения размера такого возмещения.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 случае, когда один или несколько соответствующих рисков были застрахованы Заказчиком или в его пользу, возместить ущерб в пользу Заказчика в части, не подлежащей возмещению по договору (-</w:t>
      </w:r>
      <w:r>
        <w:rPr>
          <w:bCs/>
        </w:rPr>
        <w:t xml:space="preserve">ам</w:t>
      </w:r>
      <w:r>
        <w:rPr>
          <w:bCs/>
        </w:rPr>
        <w:t xml:space="preserve">) страхования.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В случае предъявления налоговыми органами претензий и требований к Заказчику, связанных с недобросовестностью Субподрядчиков (любого лица из цепочки субподрядчиков),</w:t>
      </w:r>
      <w:r>
        <w:t xml:space="preserve"> </w:t>
      </w:r>
      <w:r>
        <w:rPr>
          <w:bCs/>
        </w:rPr>
        <w:t xml:space="preserve">в том числе поставщиков </w:t>
      </w:r>
      <w:r>
        <w:rPr>
          <w:bCs/>
        </w:rPr>
        <w:t xml:space="preserve">Материально-технических ресурсов</w:t>
      </w:r>
      <w:r>
        <w:rPr>
          <w:bCs/>
        </w:rPr>
        <w:t xml:space="preserve">, привлеченных </w:t>
      </w:r>
      <w:r>
        <w:rPr>
          <w:bCs/>
        </w:rPr>
        <w:t xml:space="preserve">П</w:t>
      </w:r>
      <w:r>
        <w:rPr>
          <w:bCs/>
        </w:rPr>
        <w:t xml:space="preserve">одрядчиком к выполнению Работ по Договору, компенсировать все убытки Заказчика, вызванные такими претензиями и требованиями. 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10"/>
        <w:jc w:val="both"/>
        <w:shd w:val="clear" w:color="auto" w:fill="ffffff"/>
        <w:tabs>
          <w:tab w:val="left" w:pos="1418" w:leader="none"/>
        </w:tabs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 xml:space="preserve">Принять у Заказчика в поряд</w:t>
      </w:r>
      <w:r>
        <w:rPr>
          <w:color w:val="000000"/>
        </w:rPr>
        <w:t xml:space="preserve">ке, </w:t>
      </w:r>
      <w:r>
        <w:rPr>
          <w:color w:val="000000"/>
        </w:rPr>
        <w:t xml:space="preserve">установленном Приложением №</w:t>
      </w:r>
      <w:r>
        <w:rPr>
          <w:color w:val="000000"/>
        </w:rPr>
        <w:t xml:space="preserve">1</w:t>
      </w:r>
      <w:r>
        <w:rPr>
          <w:color w:val="000000"/>
        </w:rPr>
        <w:t xml:space="preserve">2</w:t>
      </w:r>
      <w:r>
        <w:rPr>
          <w:color w:val="000000"/>
        </w:rPr>
        <w:t xml:space="preserve"> </w:t>
      </w:r>
      <w:r>
        <w:rPr>
          <w:color w:val="000000"/>
        </w:rPr>
        <w:t xml:space="preserve">к Договору, необходимые Давальческие материалы и запасные части, перечень которых указан в </w:t>
      </w:r>
      <w:r>
        <w:rPr>
          <w:color w:val="000000"/>
        </w:rPr>
        <w:t xml:space="preserve"> Ведомости объемов работ  (</w:t>
      </w:r>
      <w:r>
        <w:rPr>
          <w:color w:val="000000"/>
        </w:rPr>
        <w:t xml:space="preserve">Приложени</w:t>
      </w:r>
      <w:r>
        <w:rPr>
          <w:color w:val="000000"/>
        </w:rPr>
        <w:t xml:space="preserve">е №</w:t>
      </w:r>
      <w:r>
        <w:rPr>
          <w:color w:val="000000"/>
        </w:rPr>
        <w:t xml:space="preserve">1.1 </w:t>
      </w:r>
      <w:r>
        <w:rPr>
          <w:color w:val="000000"/>
        </w:rPr>
        <w:t xml:space="preserve">к </w:t>
      </w:r>
      <w:r>
        <w:rPr>
          <w:color w:val="000000"/>
        </w:rPr>
        <w:t xml:space="preserve">Техническом задании</w:t>
      </w:r>
      <w:r>
        <w:rPr>
          <w:color w:val="000000"/>
        </w:rPr>
        <w:t xml:space="preserve">)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 xml:space="preserve">Обеспечить надлежащее хранение и использование</w:t>
      </w:r>
      <w:r>
        <w:rPr>
          <w:color w:val="000000"/>
        </w:rPr>
        <w:t xml:space="preserve"> Давальческих материалов и запасных частей, полученных от Заказчика, для целей реализации Договора, а также обеспечить исполнение иных обязате</w:t>
      </w:r>
      <w:r>
        <w:rPr>
          <w:color w:val="000000"/>
        </w:rPr>
        <w:t xml:space="preserve">льств, </w:t>
      </w:r>
      <w:r>
        <w:rPr>
          <w:color w:val="000000"/>
        </w:rPr>
        <w:t xml:space="preserve">указанных в Приложении №</w:t>
      </w:r>
      <w:r>
        <w:rPr>
          <w:color w:val="000000"/>
        </w:rPr>
        <w:t xml:space="preserve">1</w:t>
      </w:r>
      <w:r>
        <w:rPr>
          <w:color w:val="000000"/>
        </w:rPr>
        <w:t xml:space="preserve">2</w:t>
      </w:r>
      <w:r>
        <w:rPr>
          <w:color w:val="000000"/>
        </w:rPr>
        <w:t xml:space="preserve"> </w:t>
      </w:r>
      <w:r>
        <w:rPr>
          <w:color w:val="000000"/>
        </w:rPr>
        <w:t xml:space="preserve">к Договору.</w:t>
      </w:r>
      <w:r>
        <w:rPr>
          <w:color w:val="000000"/>
        </w:rPr>
      </w:r>
      <w:r>
        <w:rPr>
          <w:color w:val="000000"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tabs>
          <w:tab w:val="left" w:pos="360" w:leader="none"/>
          <w:tab w:val="left" w:pos="540" w:leader="none"/>
        </w:tabs>
      </w:pPr>
      <w:r>
        <w:t xml:space="preserve"> </w:t>
      </w:r>
      <w:r>
        <w:t xml:space="preserve">Не позднее 5 (пяти) календарных дней с момента заключения Договора, </w:t>
      </w:r>
      <w:r>
        <w:t xml:space="preserve">П</w:t>
      </w:r>
      <w:r>
        <w:t xml:space="preserve">одрядчик обязан предоставить Заказчику информацию (по форме Приложения №</w:t>
      </w:r>
      <w:r>
        <w:t xml:space="preserve">7</w:t>
      </w:r>
      <w:r>
        <w:t xml:space="preserve"> </w:t>
      </w:r>
      <w:r>
        <w:t xml:space="preserve">к Договору</w:t>
      </w:r>
      <w:r>
        <w:t xml:space="preserve">) в отношении всей цепочки собствен</w:t>
      </w:r>
      <w:r>
        <w:t xml:space="preserve">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</w:t>
      </w:r>
      <w:r>
        <w:t xml:space="preserve">П</w:t>
      </w:r>
      <w:r>
        <w:t xml:space="preserve">одрядчик обязан предоставить соответствующую информацию не позднее 5 (пяти) календарных дней после таких изменений. </w:t>
      </w:r>
      <w:r>
        <w:t xml:space="preserve">Непредоставление</w:t>
      </w:r>
      <w:r>
        <w:t xml:space="preserve"> </w:t>
      </w:r>
      <w:r>
        <w:t xml:space="preserve">П</w:t>
      </w:r>
      <w:r>
        <w:t xml:space="preserve">одрядчиком указанной информации, а также ее изменений, п</w:t>
      </w:r>
      <w:r>
        <w:t xml:space="preserve">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</w:t>
      </w:r>
      <w:r>
        <w:t xml:space="preserve">П</w:t>
      </w:r>
      <w:r>
        <w:t xml:space="preserve">одрядчиком соответствующего уведомления Заказчика, если иной срок не указан в уведомлении.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tabs>
          <w:tab w:val="left" w:pos="360" w:leader="none"/>
          <w:tab w:val="left" w:pos="540" w:leader="none"/>
        </w:tabs>
      </w:pPr>
      <w:r>
        <w:t xml:space="preserve"> </w:t>
      </w:r>
      <w:r>
        <w:t xml:space="preserve">П</w:t>
      </w:r>
      <w:r>
        <w:t xml:space="preserve">одрядчик согласен на раскрытие Заказчиком предоставленной </w:t>
      </w:r>
      <w:r>
        <w:t xml:space="preserve">П</w:t>
      </w:r>
      <w:r>
        <w:t xml:space="preserve">одрядчиком информации </w:t>
      </w:r>
      <w:r>
        <w:t xml:space="preserve">по форме Приложения №</w:t>
      </w:r>
      <w:r>
        <w:t xml:space="preserve">7</w:t>
      </w:r>
      <w:r>
        <w:t xml:space="preserve"> к Договору, включая содержащиеся в ней персональные данные, путем ее предоставления в органы государственной власти и предоставляет Заказчику право передавать данную информацию и подтверждающие документы указанным органам, </w:t>
      </w:r>
      <w:r>
        <w:t xml:space="preserve">П</w:t>
      </w:r>
      <w:r>
        <w:t xml:space="preserve">одрядчик, предоставляя Заказчику информацию по форме Приложения №</w:t>
      </w:r>
      <w:r>
        <w:t xml:space="preserve">7</w:t>
      </w:r>
      <w:r>
        <w:t xml:space="preserve"> к Договору, обязуется выполнить все требования законодательства о защите персональных данных. </w:t>
      </w:r>
      <w:r>
        <w:t xml:space="preserve">П</w:t>
      </w:r>
      <w:r>
        <w:t xml:space="preserve">одрядчик подтверждает, что необходимые согласия субъектов персональных данных</w:t>
      </w:r>
      <w:r>
        <w:t xml:space="preserve"> на их раскрытие, как это предусмотрено настоящим пунктом, </w:t>
      </w:r>
      <w:r>
        <w:t xml:space="preserve">П</w:t>
      </w:r>
      <w:r>
        <w:t xml:space="preserve">одрядчиком получены (будут получены). Информация, содержащая персональные данные физических лиц</w:t>
      </w:r>
      <w:r>
        <w:t xml:space="preserve">, должна передаваться с соблюдением требований законодательства Российской Федерации.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tabs>
          <w:tab w:val="left" w:pos="360" w:leader="none"/>
          <w:tab w:val="left" w:pos="540" w:leader="none"/>
        </w:tabs>
      </w:pPr>
      <w:r>
        <w:t xml:space="preserve"> </w:t>
      </w:r>
      <w:r>
        <w:t xml:space="preserve">П</w:t>
      </w:r>
      <w:r>
        <w:t xml:space="preserve">одрядчик обязан отражать фактически выполненные работы по ремонту оборудования в «Журнале</w:t>
      </w:r>
      <w:r>
        <w:rPr>
          <w:b/>
          <w:bCs/>
        </w:rPr>
        <w:t xml:space="preserve"> </w:t>
      </w:r>
      <w:r>
        <w:rPr>
          <w:bCs/>
        </w:rPr>
        <w:t xml:space="preserve">выдачи заданий и учёта выполненных работ подрядных организаций</w:t>
      </w:r>
      <w:r>
        <w:rPr>
          <w:bCs/>
        </w:rPr>
        <w:t xml:space="preserve">» (Приложение №1</w:t>
      </w:r>
      <w:r>
        <w:rPr>
          <w:bCs/>
        </w:rPr>
        <w:t xml:space="preserve">0</w:t>
      </w:r>
      <w:r>
        <w:rPr>
          <w:bCs/>
        </w:rPr>
        <w:t xml:space="preserve"> к Договору).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tabs>
          <w:tab w:val="left" w:pos="360" w:leader="none"/>
          <w:tab w:val="left" w:pos="540" w:leader="none"/>
        </w:tabs>
      </w:pPr>
      <w:r>
        <w:t xml:space="preserve">При заключении Договора </w:t>
      </w:r>
      <w:r>
        <w:t xml:space="preserve">П</w:t>
      </w:r>
      <w:r>
        <w:t xml:space="preserve">одрядчик обязан предоставить Заказчику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</w:t>
      </w:r>
      <w:r>
        <w:t xml:space="preserve">м однодневок»</w:t>
      </w:r>
      <w:r>
        <w:t xml:space="preserve">.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 </w:t>
      </w:r>
      <w:r>
        <w:t xml:space="preserve">Исполнять иные обязанности, предусмотр</w:t>
      </w:r>
      <w:r>
        <w:t xml:space="preserve">енные Договором и </w:t>
      </w:r>
      <w:r>
        <w:rPr>
          <w:bCs/>
        </w:rPr>
        <w:t xml:space="preserve">законодательством Российской Федерации.</w:t>
      </w:r>
      <w:r>
        <w:t xml:space="preserve"> 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</w:t>
      </w:r>
      <w:r>
        <w:rPr>
          <w:bCs/>
          <w:u w:val="single"/>
        </w:rPr>
        <w:t xml:space="preserve">одрядчик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hanging="577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Самостоятельно организовать выполнение Работ.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</w:t>
      </w:r>
      <w:r>
        <w:rPr>
          <w:bCs/>
        </w:rPr>
        <w:t xml:space="preserve">ри необходимости по предварительному письменному согласованию с Заказчиком заключать договоры субподряда в совокупности не более чем на </w:t>
      </w:r>
      <w:r>
        <w:rPr>
          <w:bCs/>
        </w:rPr>
        <w:t xml:space="preserve">50</w:t>
      </w:r>
      <w:r>
        <w:rPr>
          <w:bCs/>
        </w:rPr>
        <w:t xml:space="preserve"> </w:t>
      </w:r>
      <w:r>
        <w:rPr>
          <w:bCs/>
        </w:rPr>
        <w:t xml:space="preserve">% (</w:t>
      </w:r>
      <w:r>
        <w:rPr>
          <w:bCs/>
        </w:rPr>
        <w:t xml:space="preserve">пятьдесят </w:t>
      </w:r>
      <w:r>
        <w:rPr>
          <w:bCs/>
        </w:rPr>
        <w:t xml:space="preserve">процентов</w:t>
      </w:r>
      <w:r>
        <w:rPr>
          <w:bCs/>
        </w:rPr>
        <w:t xml:space="preserve">)</w:t>
      </w:r>
      <w:r>
        <w:rPr>
          <w:bCs/>
        </w:rPr>
        <w:t xml:space="preserve"> от </w:t>
      </w:r>
      <w:r>
        <w:rPr>
          <w:bCs/>
        </w:rPr>
        <w:t xml:space="preserve">Цены</w:t>
      </w:r>
      <w:r>
        <w:rPr>
          <w:bCs/>
        </w:rPr>
        <w:t xml:space="preserve"> Договор</w:t>
      </w:r>
      <w:r>
        <w:rPr>
          <w:bCs/>
        </w:rPr>
        <w:t xml:space="preserve">а</w:t>
      </w:r>
      <w:r>
        <w:rPr>
          <w:bCs/>
        </w:rPr>
        <w:t xml:space="preserve">, неся при этом ответственность за действия </w:t>
      </w:r>
      <w:r>
        <w:rPr>
          <w:bCs/>
        </w:rPr>
        <w:t xml:space="preserve">Субподрядчик</w:t>
      </w:r>
      <w:r>
        <w:rPr>
          <w:bCs/>
        </w:rPr>
        <w:t xml:space="preserve">ов, как за свои собственные. 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При согласовании привлечения </w:t>
      </w:r>
      <w:r>
        <w:rPr>
          <w:bCs/>
        </w:rPr>
        <w:t xml:space="preserve">Субподрядчик</w:t>
      </w:r>
      <w:r>
        <w:rPr>
          <w:bCs/>
        </w:rPr>
        <w:t xml:space="preserve">а </w:t>
      </w:r>
      <w:r>
        <w:rPr>
          <w:bCs/>
        </w:rPr>
        <w:t xml:space="preserve">П</w:t>
      </w:r>
      <w:r>
        <w:rPr>
          <w:bCs/>
        </w:rPr>
        <w:t xml:space="preserve">одрядчик представляет Заказчику</w:t>
      </w:r>
      <w:r>
        <w:rPr>
          <w:bCs/>
        </w:rPr>
        <w:t xml:space="preserve">: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17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проект договора с </w:t>
      </w:r>
      <w:r>
        <w:rPr>
          <w:bCs/>
        </w:rPr>
        <w:t xml:space="preserve">Субподрядчик</w:t>
      </w:r>
      <w:r>
        <w:rPr>
          <w:bCs/>
        </w:rPr>
        <w:t xml:space="preserve">ом;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17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сведения об объемах выполнения работ</w:t>
      </w:r>
      <w:r>
        <w:rPr>
          <w:bCs/>
        </w:rPr>
        <w:t xml:space="preserve"> Субподрядчиком</w:t>
      </w:r>
      <w:r>
        <w:rPr>
          <w:bCs/>
        </w:rPr>
        <w:t xml:space="preserve">;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17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пофамильный</w:t>
      </w:r>
      <w:r>
        <w:rPr>
          <w:bCs/>
        </w:rPr>
        <w:t xml:space="preserve"> перечень персонала </w:t>
      </w:r>
      <w:r>
        <w:rPr>
          <w:bCs/>
        </w:rPr>
        <w:t xml:space="preserve">Субподрядчик</w:t>
      </w:r>
      <w:r>
        <w:rPr>
          <w:bCs/>
        </w:rPr>
        <w:t xml:space="preserve">а, который будет задействован при производстве Работ;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17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копии документов, подтверждающих наличие у </w:t>
      </w:r>
      <w:r>
        <w:rPr>
          <w:bCs/>
        </w:rPr>
        <w:t xml:space="preserve">Субподрядчик</w:t>
      </w:r>
      <w:r>
        <w:rPr>
          <w:bCs/>
        </w:rPr>
        <w:t xml:space="preserve">а и его персонала допусков, разрешений</w:t>
      </w:r>
      <w:r>
        <w:rPr>
          <w:bCs/>
        </w:rPr>
        <w:t xml:space="preserve"> и лицензий</w:t>
      </w:r>
      <w:r>
        <w:rPr>
          <w:bCs/>
        </w:rPr>
        <w:t xml:space="preserve">, необходимых для выполнения Работ</w:t>
      </w:r>
      <w:r>
        <w:rPr>
          <w:bCs/>
        </w:rPr>
        <w:t xml:space="preserve">,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17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копии учредительных документов Субподрядчика,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17"/>
        </w:numPr>
        <w:ind w:left="0" w:firstLine="709"/>
        <w:jc w:val="both"/>
        <w:shd w:val="clear" w:color="auto" w:fill="ffffff"/>
        <w:tabs>
          <w:tab w:val="left" w:pos="567" w:leader="none"/>
        </w:tabs>
        <w:rPr>
          <w:bCs/>
        </w:rPr>
      </w:pPr>
      <w:r>
        <w:t xml:space="preserve">справку по </w:t>
      </w:r>
      <w:r>
        <w:t xml:space="preserve">форме Приложения №</w:t>
      </w:r>
      <w:r>
        <w:t xml:space="preserve">15</w:t>
      </w:r>
      <w:r>
        <w:t xml:space="preserve"> </w:t>
      </w:r>
      <w:r>
        <w:t xml:space="preserve">к Договору</w:t>
      </w:r>
      <w:r>
        <w:t xml:space="preserve"> (в случае привлечения Субподрядчика, соответствующего критериям СМП)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</w:t>
      </w:r>
      <w:r>
        <w:t xml:space="preserve">одрядчик не позднее дня, следующего за днем заключения договора с каждым соответствующим </w:t>
      </w:r>
      <w:r>
        <w:t xml:space="preserve">Субподрядчик</w:t>
      </w:r>
      <w:r>
        <w:t xml:space="preserve">ом, обязан представить Заказчику справку обо всех договорах, заключенных в рамках исполнения Договора с </w:t>
      </w:r>
      <w:r>
        <w:t xml:space="preserve">Субподрядчик</w:t>
      </w:r>
      <w:r>
        <w:t xml:space="preserve">ами, являющимися СМП, составленную по </w:t>
      </w:r>
      <w:r>
        <w:t xml:space="preserve">фо</w:t>
      </w:r>
      <w:r>
        <w:t xml:space="preserve">рме Приложения №</w:t>
      </w:r>
      <w:r>
        <w:t xml:space="preserve">1</w:t>
      </w:r>
      <w:r>
        <w:t xml:space="preserve">5</w:t>
      </w:r>
      <w:r>
        <w:t xml:space="preserve"> к</w:t>
      </w:r>
      <w:r>
        <w:t xml:space="preserve"> Договору. </w:t>
      </w:r>
      <w:r/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</w:pPr>
      <w:r>
        <w:rPr>
          <w:b/>
          <w:bCs/>
        </w:rPr>
        <w:t xml:space="preserve">Цена Договора</w:t>
      </w:r>
      <w:r>
        <w:rPr>
          <w:b/>
          <w:bCs/>
        </w:rPr>
        <w:t xml:space="preserve"> и порядок расчетов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0" w:leader="none"/>
          <w:tab w:val="left" w:pos="993" w:leader="none"/>
          <w:tab w:val="left" w:pos="1418" w:leader="none"/>
        </w:tabs>
        <w:rPr>
          <w:bCs/>
        </w:rPr>
      </w:pPr>
      <w:r/>
      <w:bookmarkStart w:id="14" w:name="_Ref361335465"/>
      <w:r>
        <w:rPr>
          <w:bCs/>
        </w:rPr>
        <w:t xml:space="preserve">Цена </w:t>
      </w:r>
      <w:r>
        <w:t xml:space="preserve">Договора </w:t>
      </w:r>
      <w:r>
        <w:rPr>
          <w:bCs/>
        </w:rPr>
        <w:t xml:space="preserve">в соответствии с </w:t>
      </w:r>
      <w:r>
        <w:rPr>
          <w:bCs/>
        </w:rPr>
        <w:t xml:space="preserve">локальным</w:t>
      </w:r>
      <w:r>
        <w:rPr>
          <w:bCs/>
        </w:rPr>
        <w:t xml:space="preserve"> сметным расчетом</w:t>
      </w:r>
      <w:r>
        <w:t xml:space="preserve"> </w:t>
      </w:r>
      <w:r>
        <w:rPr>
          <w:bCs/>
        </w:rPr>
        <w:t xml:space="preserve">(Приложение №2 к Договору) является предельной и составляет </w:t>
      </w:r>
      <w:r>
        <w:t xml:space="preserve">_________________-</w:t>
      </w:r>
      <w:r>
        <w:rPr>
          <w:bCs/>
        </w:rPr>
        <w:t xml:space="preserve">(</w:t>
      </w:r>
      <w:r>
        <w:rPr>
          <w:bCs/>
        </w:rPr>
        <w:t xml:space="preserve">__________________—</w:t>
      </w:r>
      <w:r>
        <w:rPr>
          <w:bCs/>
        </w:rPr>
        <w:t xml:space="preserve">) рублей </w:t>
      </w:r>
      <w:r>
        <w:rPr>
          <w:bCs/>
        </w:rPr>
        <w:t xml:space="preserve">00 </w:t>
      </w:r>
      <w:r>
        <w:rPr>
          <w:bCs/>
        </w:rPr>
        <w:t xml:space="preserve">копеек, в том числе НДС (20%) ________________</w:t>
      </w:r>
      <w:r>
        <w:t xml:space="preserve">(</w:t>
      </w:r>
      <w:r>
        <w:t xml:space="preserve">_______________)</w:t>
      </w:r>
      <w:r>
        <w:rPr>
          <w:bCs/>
        </w:rPr>
        <w:t xml:space="preserve"> рублей </w:t>
      </w:r>
      <w:r>
        <w:rPr>
          <w:bCs/>
        </w:rPr>
        <w:t xml:space="preserve">00</w:t>
      </w:r>
      <w:r>
        <w:rPr>
          <w:bCs/>
        </w:rPr>
        <w:t xml:space="preserve"> копеек.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8"/>
        <w:jc w:val="both"/>
        <w:shd w:val="clear" w:color="auto" w:fill="ffffff"/>
        <w:rPr>
          <w:bCs/>
        </w:rPr>
      </w:pPr>
      <w:r>
        <w:rPr>
          <w:bCs/>
        </w:rPr>
        <w:t xml:space="preserve">Локальны</w:t>
      </w:r>
      <w:r>
        <w:rPr>
          <w:bCs/>
        </w:rPr>
        <w:t xml:space="preserve">й</w:t>
      </w:r>
      <w:r>
        <w:rPr>
          <w:bCs/>
        </w:rPr>
        <w:t xml:space="preserve"> сметны</w:t>
      </w:r>
      <w:r>
        <w:rPr>
          <w:bCs/>
        </w:rPr>
        <w:t xml:space="preserve">й</w:t>
      </w:r>
      <w:r>
        <w:rPr>
          <w:bCs/>
        </w:rPr>
        <w:t xml:space="preserve"> расчет</w:t>
      </w:r>
      <w:r>
        <w:rPr>
          <w:bCs/>
        </w:rPr>
        <w:t xml:space="preserve"> </w:t>
      </w:r>
      <w:r>
        <w:rPr>
          <w:bCs/>
        </w:rPr>
        <w:t xml:space="preserve">явля</w:t>
      </w:r>
      <w:r>
        <w:rPr>
          <w:bCs/>
        </w:rPr>
        <w:t xml:space="preserve">е</w:t>
      </w:r>
      <w:r>
        <w:rPr>
          <w:bCs/>
        </w:rPr>
        <w:t xml:space="preserve">тся</w:t>
      </w:r>
      <w:r>
        <w:rPr>
          <w:bCs/>
        </w:rPr>
        <w:t xml:space="preserve"> неотъемлемой частью </w:t>
      </w:r>
      <w:r>
        <w:rPr>
          <w:bCs/>
        </w:rPr>
        <w:t xml:space="preserve">договора</w:t>
      </w:r>
      <w:r>
        <w:rPr>
          <w:bCs/>
        </w:rPr>
        <w:t xml:space="preserve"> </w:t>
      </w:r>
      <w:r>
        <w:rPr>
          <w:bCs/>
        </w:rPr>
        <w:t xml:space="preserve">(</w:t>
      </w:r>
      <w:r>
        <w:rPr>
          <w:bCs/>
        </w:rPr>
        <w:t xml:space="preserve">Приложение №</w:t>
      </w:r>
      <w:r>
        <w:rPr>
          <w:bCs/>
        </w:rPr>
        <w:t xml:space="preserve">2</w:t>
      </w:r>
      <w:r>
        <w:rPr>
          <w:bCs/>
        </w:rPr>
        <w:t xml:space="preserve"> к Договору</w:t>
      </w:r>
      <w:r>
        <w:rPr>
          <w:bCs/>
        </w:rPr>
        <w:t xml:space="preserve">)</w:t>
      </w:r>
      <w:r>
        <w:rPr>
          <w:bCs/>
        </w:rPr>
        <w:t xml:space="preserve">.</w:t>
      </w:r>
      <w:bookmarkEnd w:id="14"/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    </w:t>
      </w:r>
      <w:r>
        <w:rPr>
          <w:bCs/>
        </w:rPr>
        <w:t xml:space="preserve">Цена Договора </w:t>
      </w:r>
      <w:r>
        <w:rPr>
          <w:bCs/>
        </w:rPr>
        <w:t xml:space="preserve">включает в себя </w:t>
      </w:r>
      <w:r>
        <w:rPr>
          <w:bCs/>
        </w:rPr>
        <w:t xml:space="preserve">прибыль </w:t>
      </w:r>
      <w:r>
        <w:rPr>
          <w:bCs/>
        </w:rPr>
        <w:t xml:space="preserve">П</w:t>
      </w:r>
      <w:r>
        <w:rPr>
          <w:bCs/>
        </w:rPr>
        <w:t xml:space="preserve">одрядчика, а также </w:t>
      </w:r>
      <w:r>
        <w:rPr>
          <w:bCs/>
        </w:rPr>
        <w:t xml:space="preserve">все расходы и затраты </w:t>
      </w:r>
      <w:r>
        <w:rPr>
          <w:bCs/>
        </w:rPr>
        <w:t xml:space="preserve">П</w:t>
      </w:r>
      <w:r>
        <w:rPr>
          <w:bCs/>
        </w:rPr>
        <w:t xml:space="preserve">одрядчика на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выполнение </w:t>
      </w:r>
      <w:r>
        <w:rPr>
          <w:bCs/>
        </w:rPr>
        <w:t xml:space="preserve">ремонтных работ;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приобретение </w:t>
      </w:r>
      <w:r>
        <w:t xml:space="preserve">Материально-технических ресурсов</w:t>
      </w:r>
      <w:r>
        <w:t xml:space="preserve"> </w:t>
      </w:r>
      <w:r>
        <w:t xml:space="preserve">П</w:t>
      </w:r>
      <w:r>
        <w:t xml:space="preserve">одрядчика</w:t>
      </w:r>
      <w:r>
        <w:t xml:space="preserve">, необходимых для выполнения </w:t>
      </w:r>
      <w:r>
        <w:t xml:space="preserve">Работ </w:t>
      </w:r>
      <w:r>
        <w:t xml:space="preserve">по Договору</w:t>
      </w:r>
      <w:r>
        <w:t xml:space="preserve">, включая стоимость необходимых для эксплуатации </w:t>
      </w:r>
      <w:r>
        <w:t xml:space="preserve">Результата Работ</w:t>
      </w:r>
      <w:r>
        <w:t xml:space="preserve"> лицензий</w:t>
      </w:r>
      <w:r>
        <w:t xml:space="preserve">;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заработную плату</w:t>
      </w:r>
      <w:r>
        <w:t xml:space="preserve">, </w:t>
      </w:r>
      <w:r>
        <w:t xml:space="preserve">накладные </w:t>
      </w:r>
      <w:r>
        <w:t xml:space="preserve">и </w:t>
      </w:r>
      <w:r>
        <w:t xml:space="preserve">к</w:t>
      </w:r>
      <w:r>
        <w:t xml:space="preserve">омандировочные расходы</w:t>
      </w:r>
      <w:r>
        <w:t xml:space="preserve">, перемещение </w:t>
      </w:r>
      <w:r>
        <w:t xml:space="preserve">и размещение </w:t>
      </w:r>
      <w:r>
        <w:t xml:space="preserve">персонала </w:t>
      </w:r>
      <w:r>
        <w:t xml:space="preserve">П</w:t>
      </w:r>
      <w:r>
        <w:t xml:space="preserve">одрядчика</w:t>
      </w:r>
      <w:r>
        <w:t xml:space="preserve">; 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подлежащие уплате налоги, </w:t>
      </w:r>
      <w:r>
        <w:t xml:space="preserve">сборы и </w:t>
      </w:r>
      <w:r>
        <w:t xml:space="preserve">пошлины (в </w:t>
      </w:r>
      <w:r>
        <w:t xml:space="preserve">т</w:t>
      </w:r>
      <w:r>
        <w:t xml:space="preserve">ом числе</w:t>
      </w:r>
      <w:r>
        <w:t xml:space="preserve"> по таможенному оформлению </w:t>
      </w:r>
      <w:r>
        <w:t xml:space="preserve">Материально-технических ресурсов</w:t>
      </w:r>
      <w:r>
        <w:t xml:space="preserve">, </w:t>
      </w:r>
      <w:r>
        <w:t xml:space="preserve">если применимо); </w:t>
      </w:r>
      <w:r/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все прочие </w:t>
      </w:r>
      <w:r>
        <w:t xml:space="preserve">затраты и расходы </w:t>
      </w:r>
      <w:r>
        <w:t xml:space="preserve">П</w:t>
      </w:r>
      <w:r>
        <w:t xml:space="preserve">одрядчика, связанные выполнением</w:t>
      </w:r>
      <w:r>
        <w:t xml:space="preserve"> </w:t>
      </w:r>
      <w:r>
        <w:t xml:space="preserve">Работ</w:t>
      </w:r>
      <w:r>
        <w:t xml:space="preserve">, </w:t>
      </w:r>
      <w:r>
        <w:t xml:space="preserve">и исполнением иных </w:t>
      </w:r>
      <w:r>
        <w:t xml:space="preserve">обязательств по Договору</w:t>
      </w:r>
      <w:r>
        <w:t xml:space="preserve">, а также все </w:t>
      </w:r>
      <w:r>
        <w:t xml:space="preserve">непредвиденные расходы</w:t>
      </w:r>
      <w:r>
        <w:t xml:space="preserve">, которы</w:t>
      </w:r>
      <w:r>
        <w:t xml:space="preserve">е</w:t>
      </w:r>
      <w:r>
        <w:t xml:space="preserve"> мо</w:t>
      </w:r>
      <w:r>
        <w:t xml:space="preserve">гу</w:t>
      </w:r>
      <w:r>
        <w:t xml:space="preserve">т возникнуть у </w:t>
      </w:r>
      <w:r>
        <w:t xml:space="preserve">П</w:t>
      </w:r>
      <w:r>
        <w:t xml:space="preserve">одрядчика </w:t>
      </w:r>
      <w:r>
        <w:t xml:space="preserve">в </w:t>
      </w:r>
      <w:r>
        <w:t xml:space="preserve">течение срока действия Договора. 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Изменение </w:t>
      </w:r>
      <w:r>
        <w:rPr>
          <w:bCs/>
        </w:rPr>
        <w:t xml:space="preserve">стоимости Работ по Договору </w:t>
      </w:r>
      <w:r>
        <w:rPr>
          <w:bCs/>
        </w:rPr>
        <w:t xml:space="preserve">не требует заключения дополнительного соглашения к Договору</w:t>
      </w:r>
      <w:r>
        <w:rPr>
          <w:bCs/>
        </w:rPr>
        <w:t xml:space="preserve"> только в случае</w:t>
      </w:r>
      <w:r>
        <w:rPr>
          <w:bCs/>
        </w:rPr>
        <w:t xml:space="preserve">,</w:t>
      </w:r>
      <w:r>
        <w:rPr>
          <w:bCs/>
        </w:rPr>
        <w:t xml:space="preserve"> когда </w:t>
      </w:r>
      <w:r>
        <w:rPr>
          <w:bCs/>
        </w:rPr>
        <w:t xml:space="preserve">оно</w:t>
      </w:r>
      <w:r>
        <w:rPr>
          <w:bCs/>
        </w:rPr>
        <w:t xml:space="preserve"> </w:t>
      </w:r>
      <w:r>
        <w:rPr>
          <w:bCs/>
        </w:rPr>
        <w:t xml:space="preserve">вызвано</w:t>
      </w:r>
      <w:r>
        <w:rPr>
          <w:bCs/>
        </w:rPr>
        <w:t xml:space="preserve"> изменением ставки российского НДС.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widowControl w:val="off"/>
      </w:pPr>
      <w:r>
        <w:t xml:space="preserve">Стоимость работ по настоящему Договору определяется в программном комплексе «Гранд-СМЕТА»:</w:t>
      </w:r>
      <w:r/>
    </w:p>
    <w:p>
      <w:pPr>
        <w:ind w:firstLine="709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«Базовы</w:t>
      </w:r>
      <w:r>
        <w:rPr>
          <w:sz w:val="24"/>
          <w:szCs w:val="24"/>
        </w:rPr>
        <w:t xml:space="preserve">м</w:t>
      </w:r>
      <w:r>
        <w:rPr>
          <w:sz w:val="24"/>
          <w:szCs w:val="24"/>
        </w:rPr>
        <w:t xml:space="preserve"> цен</w:t>
      </w:r>
      <w:r>
        <w:rPr>
          <w:sz w:val="24"/>
          <w:szCs w:val="24"/>
        </w:rPr>
        <w:t xml:space="preserve">ам</w:t>
      </w:r>
      <w:r>
        <w:rPr>
          <w:sz w:val="24"/>
          <w:szCs w:val="24"/>
        </w:rPr>
        <w:t xml:space="preserve"> на работы по ремонту энергетического оборудования, адекватные условиям функционирования конкурентного рынка услуг по ремонту и </w:t>
      </w:r>
      <w:r>
        <w:rPr>
          <w:sz w:val="24"/>
          <w:szCs w:val="24"/>
        </w:rPr>
        <w:t xml:space="preserve">техперевооружению</w:t>
      </w:r>
      <w:r>
        <w:rPr>
          <w:sz w:val="24"/>
          <w:szCs w:val="24"/>
        </w:rPr>
        <w:t xml:space="preserve"> уровня 2003г</w:t>
      </w:r>
      <w:r>
        <w:rPr>
          <w:sz w:val="24"/>
          <w:szCs w:val="24"/>
        </w:rPr>
        <w:t xml:space="preserve">»</w:t>
      </w:r>
      <w:r>
        <w:rPr>
          <w:sz w:val="24"/>
          <w:szCs w:val="24"/>
        </w:rPr>
        <w:t xml:space="preserve"> (далее СБЦ) с применением поправочн</w:t>
      </w:r>
      <w:r>
        <w:rPr>
          <w:sz w:val="24"/>
          <w:szCs w:val="24"/>
        </w:rPr>
        <w:t xml:space="preserve">ого</w:t>
      </w:r>
      <w:r>
        <w:rPr>
          <w:sz w:val="24"/>
          <w:szCs w:val="24"/>
        </w:rPr>
        <w:t xml:space="preserve"> индекс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перехода в текущие цены по ремонту оборудования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</w:t>
      </w:r>
      <w:r>
        <w:rPr>
          <w:sz w:val="24"/>
          <w:szCs w:val="24"/>
        </w:rPr>
        <w:t xml:space="preserve">=3,3</w:t>
      </w:r>
      <w:r>
        <w:rPr>
          <w:sz w:val="24"/>
          <w:szCs w:val="24"/>
        </w:rPr>
        <w:t xml:space="preserve">, в состав котор</w:t>
      </w:r>
      <w:r>
        <w:rPr>
          <w:sz w:val="24"/>
          <w:szCs w:val="24"/>
        </w:rPr>
        <w:t xml:space="preserve">ого</w:t>
      </w:r>
      <w:r>
        <w:rPr>
          <w:sz w:val="24"/>
          <w:szCs w:val="24"/>
        </w:rPr>
        <w:t xml:space="preserve"> входят надбавки к заработной плате за непрерывный стаж работы, выслуг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 лет.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spacing w:line="240" w:lineRule="auto"/>
        <w:tabs>
          <w:tab w:val="num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Локальны</w:t>
      </w:r>
      <w:r>
        <w:rPr>
          <w:sz w:val="24"/>
          <w:szCs w:val="24"/>
        </w:rPr>
        <w:t xml:space="preserve">й</w:t>
      </w:r>
      <w:r>
        <w:rPr>
          <w:sz w:val="24"/>
          <w:szCs w:val="24"/>
        </w:rPr>
        <w:t xml:space="preserve"> сметны</w:t>
      </w:r>
      <w:r>
        <w:rPr>
          <w:sz w:val="24"/>
          <w:szCs w:val="24"/>
        </w:rPr>
        <w:t xml:space="preserve">й расчет</w:t>
      </w:r>
      <w:r>
        <w:rPr>
          <w:sz w:val="24"/>
          <w:szCs w:val="24"/>
        </w:rPr>
        <w:t xml:space="preserve"> долж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н быть предоставлен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элементам </w:t>
      </w:r>
      <w:r>
        <w:rPr>
          <w:sz w:val="24"/>
          <w:szCs w:val="24"/>
        </w:rPr>
        <w:t xml:space="preserve">затрат с полной нормативной расшифровкой всех статей затрат на электронном носителе в формате </w:t>
      </w:r>
      <w:r>
        <w:rPr>
          <w:sz w:val="24"/>
          <w:szCs w:val="24"/>
        </w:rPr>
        <w:t xml:space="preserve">gsf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программы «ГРАНД-СМЕТА» и на бумажном носителе в формате </w:t>
      </w:r>
      <w:r>
        <w:rPr>
          <w:sz w:val="24"/>
          <w:szCs w:val="24"/>
        </w:rPr>
        <w:t xml:space="preserve">xls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2"/>
        <w:ind w:firstLine="709"/>
        <w:tabs>
          <w:tab w:val="clear" w:pos="4677" w:leader="none"/>
          <w:tab w:val="clear" w:pos="9355" w:leader="none"/>
        </w:tabs>
        <w:rPr>
          <w:bCs/>
          <w:sz w:val="24"/>
          <w:szCs w:val="24"/>
        </w:rPr>
      </w:pPr>
      <w:r>
        <w:rPr>
          <w:sz w:val="24"/>
          <w:szCs w:val="24"/>
          <w:lang w:val="ru-RU"/>
        </w:rPr>
        <w:t xml:space="preserve">3.</w:t>
      </w:r>
      <w:r>
        <w:rPr>
          <w:sz w:val="24"/>
          <w:szCs w:val="24"/>
          <w:lang w:val="ru-RU"/>
        </w:rPr>
        <w:t xml:space="preserve">6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</w:rPr>
        <w:t xml:space="preserve">В случае снижения заявленной стоимости путём ввода в </w:t>
      </w:r>
      <w:r>
        <w:rPr>
          <w:sz w:val="24"/>
          <w:szCs w:val="24"/>
          <w:lang w:val="ru-RU"/>
        </w:rPr>
        <w:t xml:space="preserve">локальный</w:t>
      </w:r>
      <w:r>
        <w:rPr>
          <w:sz w:val="24"/>
          <w:szCs w:val="24"/>
        </w:rPr>
        <w:t xml:space="preserve"> сметный расчет «договорного понижающего коэффициента», учтённый в окончательн</w:t>
      </w:r>
      <w:r>
        <w:rPr>
          <w:sz w:val="24"/>
          <w:szCs w:val="24"/>
          <w:lang w:val="ru-RU"/>
        </w:rPr>
        <w:t xml:space="preserve">ой</w:t>
      </w:r>
      <w:r>
        <w:rPr>
          <w:sz w:val="24"/>
          <w:szCs w:val="24"/>
        </w:rPr>
        <w:t xml:space="preserve"> смет</w:t>
      </w:r>
      <w:r>
        <w:rPr>
          <w:sz w:val="24"/>
          <w:szCs w:val="24"/>
          <w:lang w:val="ru-RU"/>
        </w:rPr>
        <w:t xml:space="preserve">е</w:t>
      </w:r>
      <w:r>
        <w:rPr>
          <w:sz w:val="24"/>
          <w:szCs w:val="24"/>
        </w:rPr>
        <w:t xml:space="preserve"> договорной понижающий коэффициент обязателен к применению как в актах выполненных работ на стадии расчётов, так и в дополнительных сметах в случае их составления на стадии выполнения </w:t>
      </w:r>
      <w:r>
        <w:rPr>
          <w:sz w:val="24"/>
          <w:szCs w:val="24"/>
        </w:rPr>
        <w:t xml:space="preserve">Договора подряда.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 w:val="0"/>
        <w:ind w:left="375" w:right="0" w:firstLine="334"/>
        <w:jc w:val="both"/>
        <w:spacing w:before="0" w:after="0" w:line="240" w:lineRule="auto"/>
        <w:shd w:val="clear" w:color="auto" w:fill="ffffff"/>
        <w:rPr>
          <w:bCs/>
          <w:sz w:val="24"/>
          <w:szCs w:val="24"/>
        </w:rPr>
        <w:suppressLineNumbers w:val="0"/>
      </w:pPr>
      <w:r>
        <w:rPr>
          <w:sz w:val="24"/>
          <w:szCs w:val="24"/>
        </w:rPr>
        <w:t xml:space="preserve">3.7 </w:t>
      </w:r>
      <w:bookmarkStart w:id="15" w:name="_Ref361858588"/>
      <w:r>
        <w:rPr>
          <w:sz w:val="24"/>
          <w:szCs w:val="24"/>
        </w:rPr>
      </w:r>
      <w:bookmarkStart w:id="16" w:name="_Ref361834675"/>
      <w:r>
        <w:rPr>
          <w:bCs/>
          <w:sz w:val="24"/>
          <w:szCs w:val="24"/>
        </w:rPr>
        <w:t xml:space="preserve">Оплата по Договору осуществляется Заказчиком в следующем порядке:</w:t>
      </w:r>
      <w:bookmarkEnd w:id="15"/>
      <w:r>
        <w:rPr>
          <w:sz w:val="24"/>
          <w:szCs w:val="24"/>
        </w:rPr>
      </w:r>
      <w:bookmarkEnd w:id="16"/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shd w:val="clear" w:color="auto" w:fill="ffffff"/>
        <w:tabs>
          <w:tab w:val="left" w:pos="1418" w:leader="none"/>
        </w:tabs>
        <w:rPr>
          <w:sz w:val="24"/>
          <w:szCs w:val="24"/>
        </w:rPr>
        <w:suppressLineNumbers w:val="0"/>
      </w:pPr>
      <w:r>
        <w:rPr>
          <w:sz w:val="24"/>
          <w:szCs w:val="24"/>
        </w:rPr>
        <w:t xml:space="preserve">3.7.1.</w:t>
      </w:r>
      <w:bookmarkStart w:id="17" w:name="_Ref373242766"/>
      <w:r>
        <w:rPr>
          <w:sz w:val="24"/>
          <w:szCs w:val="24"/>
        </w:rPr>
      </w:r>
      <w:bookmarkStart w:id="18" w:name="_Ref361834178"/>
      <w:r>
        <w:rPr>
          <w:sz w:val="24"/>
          <w:szCs w:val="24"/>
        </w:rPr>
      </w:r>
      <w:bookmarkStart w:id="19" w:name="_Ref361335023"/>
      <w:r>
        <w:rPr>
          <w:sz w:val="24"/>
          <w:szCs w:val="24"/>
        </w:rPr>
        <w:t xml:space="preserve">Расчёт за выполненные работы осуществляется Заказчиком по следующей схеме: </w:t>
      </w:r>
      <w:r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 xml:space="preserve"> 7(семи)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рабочих</w:t>
      </w:r>
      <w:r>
        <w:rPr>
          <w:sz w:val="24"/>
          <w:szCs w:val="24"/>
        </w:rPr>
        <w:t xml:space="preserve"> дней </w:t>
      </w:r>
      <w:r>
        <w:rPr>
          <w:sz w:val="24"/>
          <w:szCs w:val="24"/>
        </w:rPr>
        <w:t xml:space="preserve">с даты подписания</w:t>
      </w:r>
      <w:r>
        <w:rPr>
          <w:sz w:val="24"/>
          <w:szCs w:val="24"/>
        </w:rPr>
        <w:t xml:space="preserve"> акта о приемке выполненных работ на основании счета, выставленного Подрядчиком при условии, что работа выполнена надлежащим образом и в согласованный срок. Авансирование не предусмотрено</w:t>
      </w:r>
      <w:bookmarkEnd w:id="17"/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 w:val="0"/>
        <w:ind w:left="0" w:right="0" w:firstLine="567"/>
        <w:jc w:val="both"/>
        <w:spacing w:before="0" w:after="0" w:line="240" w:lineRule="auto"/>
        <w:shd w:val="clear" w:color="auto" w:fill="ffffff"/>
        <w:tabs>
          <w:tab w:val="left" w:pos="1418" w:leader="none"/>
        </w:tabs>
        <w:rPr>
          <w:sz w:val="24"/>
          <w:szCs w:val="24"/>
        </w:rPr>
        <w:suppressLineNumbers w:val="0"/>
      </w:pPr>
      <w:r>
        <w:rPr>
          <w:sz w:val="24"/>
          <w:szCs w:val="24"/>
        </w:rPr>
        <w:t xml:space="preserve">  3.7.2. В случае выставления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одрядчиком счета на сумму м</w:t>
      </w:r>
      <w:r>
        <w:rPr>
          <w:sz w:val="24"/>
          <w:szCs w:val="24"/>
        </w:rPr>
        <w:t xml:space="preserve">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</w:t>
      </w:r>
      <w:r>
        <w:rPr>
          <w:sz w:val="24"/>
          <w:szCs w:val="24"/>
        </w:rPr>
        <w:t xml:space="preserve">Заказчиком </w:t>
      </w:r>
      <w:r>
        <w:rPr>
          <w:sz w:val="24"/>
          <w:szCs w:val="24"/>
        </w:rPr>
        <w:t xml:space="preserve">не принимается и подлежит замене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одрядчиком независимо от его фактического вручения Заказчику. В случае выставления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>
        <w:rPr>
          <w:sz w:val="24"/>
          <w:szCs w:val="24"/>
        </w:rPr>
        <w:t xml:space="preserve">.</w:t>
      </w:r>
      <w:bookmarkEnd w:id="18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shd w:val="clear" w:color="auto" w:fill="ffffff"/>
        <w:rPr>
          <w:bCs/>
          <w:sz w:val="24"/>
          <w:szCs w:val="24"/>
        </w:rPr>
        <w:suppressLineNumbers w:val="0"/>
      </w:pPr>
      <w:r>
        <w:rPr>
          <w:bCs/>
          <w:sz w:val="24"/>
          <w:szCs w:val="24"/>
        </w:rPr>
        <w:t xml:space="preserve">3.8. Расчеты </w:t>
      </w:r>
      <w:r>
        <w:rPr>
          <w:bCs/>
          <w:sz w:val="24"/>
          <w:szCs w:val="24"/>
        </w:rPr>
        <w:t xml:space="preserve">по Договору </w:t>
      </w:r>
      <w:r>
        <w:rPr>
          <w:bCs/>
          <w:sz w:val="24"/>
          <w:szCs w:val="24"/>
        </w:rPr>
        <w:t xml:space="preserve">осуществляются в валюте Российской Федерации. Оплата производится </w:t>
      </w:r>
      <w:r>
        <w:rPr>
          <w:bCs/>
          <w:sz w:val="24"/>
          <w:szCs w:val="24"/>
        </w:rPr>
        <w:t xml:space="preserve">Заказчиком </w:t>
      </w:r>
      <w:r>
        <w:rPr>
          <w:bCs/>
          <w:sz w:val="24"/>
          <w:szCs w:val="24"/>
        </w:rPr>
        <w:t xml:space="preserve">путем перечисления </w:t>
      </w:r>
      <w:r>
        <w:rPr>
          <w:bCs/>
          <w:sz w:val="24"/>
          <w:szCs w:val="24"/>
        </w:rPr>
        <w:t xml:space="preserve">денежных средств </w:t>
      </w:r>
      <w:r>
        <w:rPr>
          <w:bCs/>
          <w:sz w:val="24"/>
          <w:szCs w:val="24"/>
        </w:rPr>
        <w:t xml:space="preserve">на расчетный счет </w:t>
      </w:r>
      <w:r>
        <w:rPr>
          <w:bCs/>
          <w:sz w:val="24"/>
          <w:szCs w:val="24"/>
        </w:rPr>
        <w:t xml:space="preserve">П</w:t>
      </w:r>
      <w:r>
        <w:rPr>
          <w:bCs/>
          <w:sz w:val="24"/>
          <w:szCs w:val="24"/>
        </w:rPr>
        <w:t xml:space="preserve">одрядчика,</w:t>
      </w:r>
      <w:r>
        <w:rPr>
          <w:bCs/>
          <w:sz w:val="24"/>
          <w:szCs w:val="24"/>
        </w:rPr>
        <w:t xml:space="preserve"> указанный в Договоре. </w:t>
      </w:r>
      <w:r>
        <w:rPr>
          <w:bCs/>
          <w:sz w:val="24"/>
          <w:szCs w:val="24"/>
        </w:rPr>
        <w:t xml:space="preserve">Обязательств</w:t>
      </w:r>
      <w:r>
        <w:rPr>
          <w:bCs/>
          <w:sz w:val="24"/>
          <w:szCs w:val="24"/>
        </w:rPr>
        <w:t xml:space="preserve">о</w:t>
      </w:r>
      <w:r>
        <w:rPr>
          <w:bCs/>
          <w:sz w:val="24"/>
          <w:szCs w:val="24"/>
        </w:rPr>
        <w:t xml:space="preserve"> Заказчика по </w:t>
      </w:r>
      <w:r>
        <w:rPr>
          <w:bCs/>
          <w:sz w:val="24"/>
          <w:szCs w:val="24"/>
        </w:rPr>
        <w:t xml:space="preserve">осуществлению платежа</w:t>
      </w:r>
      <w:r>
        <w:rPr>
          <w:bCs/>
          <w:sz w:val="24"/>
          <w:szCs w:val="24"/>
        </w:rPr>
        <w:t xml:space="preserve"> счита</w:t>
      </w:r>
      <w:r>
        <w:rPr>
          <w:bCs/>
          <w:sz w:val="24"/>
          <w:szCs w:val="24"/>
        </w:rPr>
        <w:t xml:space="preserve">е</w:t>
      </w:r>
      <w:r>
        <w:rPr>
          <w:bCs/>
          <w:sz w:val="24"/>
          <w:szCs w:val="24"/>
        </w:rPr>
        <w:t xml:space="preserve">тся исполненным с даты списания денежных средств с расчетного счета Заказчика.</w:t>
      </w:r>
      <w:bookmarkStart w:id="20" w:name="_Ref361336647"/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</w:rPr>
        <w:suppressLineNumbers w:val="0"/>
      </w:pPr>
      <w:r>
        <w:rPr>
          <w:sz w:val="24"/>
          <w:szCs w:val="24"/>
        </w:rPr>
        <w:t xml:space="preserve">3.9 </w:t>
      </w:r>
      <w:bookmarkStart w:id="21" w:name="_Ref361834206"/>
      <w:r>
        <w:rPr>
          <w:bCs/>
          <w:sz w:val="24"/>
          <w:szCs w:val="24"/>
        </w:rPr>
        <w:t xml:space="preserve">Если изменения, указанные </w:t>
      </w:r>
      <w:r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 xml:space="preserve">пункте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2.2.6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Д</w:t>
      </w:r>
      <w:r>
        <w:rPr>
          <w:bCs/>
          <w:sz w:val="24"/>
          <w:szCs w:val="24"/>
        </w:rPr>
        <w:t xml:space="preserve">оговора, приводят к увеличению Цены Договора, то </w:t>
      </w:r>
      <w:r>
        <w:rPr>
          <w:bCs/>
          <w:sz w:val="24"/>
          <w:szCs w:val="24"/>
        </w:rPr>
        <w:t xml:space="preserve">П</w:t>
      </w:r>
      <w:r>
        <w:rPr>
          <w:bCs/>
          <w:sz w:val="24"/>
          <w:szCs w:val="24"/>
        </w:rPr>
        <w:t xml:space="preserve">одрядчик обязан сообщить об этом Заказчику не позднее 3 (трех) рабочих дней с даты получения соответствующего письменного распоряжения</w:t>
      </w:r>
      <w:r>
        <w:rPr>
          <w:bCs/>
          <w:sz w:val="24"/>
          <w:szCs w:val="24"/>
        </w:rPr>
        <w:t xml:space="preserve"> Заказчика</w:t>
      </w:r>
      <w:r>
        <w:rPr>
          <w:bCs/>
          <w:sz w:val="24"/>
          <w:szCs w:val="24"/>
        </w:rPr>
        <w:t xml:space="preserve">. Стороны, при наступлении указанных обстоятельств, </w:t>
      </w:r>
      <w:r>
        <w:rPr>
          <w:bCs/>
          <w:sz w:val="24"/>
          <w:szCs w:val="24"/>
        </w:rPr>
        <w:t xml:space="preserve">обязаны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подписать </w:t>
      </w:r>
      <w:r>
        <w:rPr>
          <w:bCs/>
          <w:sz w:val="24"/>
          <w:szCs w:val="24"/>
        </w:rPr>
        <w:t xml:space="preserve">дополнительное соглашение к Договору.</w:t>
      </w:r>
      <w:bookmarkEnd w:id="20"/>
      <w:r>
        <w:rPr>
          <w:sz w:val="24"/>
          <w:szCs w:val="24"/>
        </w:rPr>
      </w:r>
      <w:bookmarkEnd w:id="21"/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</w:rPr>
        <w:suppressLineNumbers w:val="0"/>
      </w:pPr>
      <w:r>
        <w:rPr>
          <w:bCs/>
          <w:sz w:val="24"/>
          <w:szCs w:val="24"/>
        </w:rPr>
        <w:t xml:space="preserve">3.10.  </w:t>
      </w:r>
      <w:r>
        <w:rPr>
          <w:bCs/>
          <w:sz w:val="24"/>
          <w:szCs w:val="24"/>
        </w:rPr>
        <w:t xml:space="preserve">За исключением случая, указанного </w:t>
      </w:r>
      <w:r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 xml:space="preserve">пункте </w:t>
      </w:r>
      <w:r>
        <w:rPr>
          <w:bCs/>
          <w:sz w:val="24"/>
          <w:szCs w:val="24"/>
        </w:rPr>
        <w:t xml:space="preserve">3.</w:t>
      </w:r>
      <w:r>
        <w:rPr>
          <w:bCs/>
          <w:sz w:val="24"/>
          <w:szCs w:val="24"/>
        </w:rPr>
        <w:t xml:space="preserve">9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Договора, любое превышение фактических объемов Работ над объемами Работ, предусмотренными Договором, к оплате </w:t>
      </w:r>
      <w:r>
        <w:rPr>
          <w:bCs/>
          <w:sz w:val="24"/>
          <w:szCs w:val="24"/>
        </w:rPr>
        <w:t xml:space="preserve">Заказчиком </w:t>
      </w:r>
      <w:r>
        <w:rPr>
          <w:bCs/>
          <w:sz w:val="24"/>
          <w:szCs w:val="24"/>
        </w:rPr>
        <w:t xml:space="preserve">не принимается и считается включенным в Цену Договора.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</w:rPr>
        <w:suppressLineNumbers w:val="0"/>
      </w:pPr>
      <w:r>
        <w:rPr>
          <w:sz w:val="24"/>
          <w:szCs w:val="24"/>
        </w:rPr>
        <w:t xml:space="preserve">3.11.  </w:t>
      </w:r>
      <w:r>
        <w:rPr>
          <w:sz w:val="24"/>
          <w:szCs w:val="24"/>
        </w:rPr>
        <w:t xml:space="preserve">Оплата </w:t>
      </w:r>
      <w:r>
        <w:rPr>
          <w:sz w:val="24"/>
          <w:szCs w:val="24"/>
        </w:rPr>
        <w:t xml:space="preserve">непредвиденных </w:t>
      </w:r>
      <w:r>
        <w:rPr>
          <w:sz w:val="24"/>
          <w:szCs w:val="24"/>
        </w:rPr>
        <w:t xml:space="preserve">работ и затрат</w:t>
      </w:r>
      <w:r>
        <w:rPr>
          <w:sz w:val="24"/>
          <w:szCs w:val="24"/>
        </w:rPr>
        <w:t xml:space="preserve"> осуществляется </w:t>
      </w:r>
      <w:r>
        <w:rPr>
          <w:sz w:val="24"/>
          <w:szCs w:val="24"/>
        </w:rPr>
        <w:t xml:space="preserve">Заказчиком </w:t>
      </w:r>
      <w:r>
        <w:rPr>
          <w:sz w:val="24"/>
          <w:szCs w:val="24"/>
        </w:rPr>
        <w:t xml:space="preserve">в следующем порядке</w:t>
      </w:r>
      <w:r>
        <w:rPr>
          <w:bCs/>
          <w:sz w:val="24"/>
          <w:szCs w:val="24"/>
        </w:rPr>
        <w:t xml:space="preserve">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shd w:val="clear" w:color="auto" w:fill="ffffff"/>
        <w:tabs>
          <w:tab w:val="left" w:pos="1418" w:leader="none"/>
        </w:tabs>
        <w:rPr>
          <w:sz w:val="24"/>
          <w:szCs w:val="24"/>
        </w:rPr>
        <w:suppressLineNumbers w:val="0"/>
      </w:pPr>
      <w:r>
        <w:rPr>
          <w:sz w:val="24"/>
          <w:szCs w:val="24"/>
        </w:rPr>
        <w:t xml:space="preserve">3.12.  </w:t>
      </w:r>
      <w:r>
        <w:rPr>
          <w:sz w:val="24"/>
          <w:szCs w:val="24"/>
        </w:rPr>
        <w:t xml:space="preserve">Объем </w:t>
      </w:r>
      <w:r>
        <w:rPr>
          <w:sz w:val="24"/>
          <w:szCs w:val="24"/>
        </w:rPr>
        <w:t xml:space="preserve">работ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выполняемый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одрядчиком,</w:t>
      </w:r>
      <w:r>
        <w:rPr>
          <w:sz w:val="24"/>
          <w:szCs w:val="24"/>
        </w:rPr>
        <w:t xml:space="preserve"> должен быть предварительно согласован с Заказчиком и выполняться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основании утвержденн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го</w:t>
      </w:r>
      <w:r>
        <w:rPr>
          <w:sz w:val="24"/>
          <w:szCs w:val="24"/>
        </w:rPr>
        <w:t xml:space="preserve"> Заказчиком </w:t>
      </w:r>
      <w:r>
        <w:rPr>
          <w:sz w:val="24"/>
          <w:szCs w:val="24"/>
        </w:rPr>
        <w:t xml:space="preserve">локального </w:t>
      </w:r>
      <w:r>
        <w:rPr>
          <w:sz w:val="24"/>
          <w:szCs w:val="24"/>
        </w:rPr>
        <w:t xml:space="preserve">смет</w:t>
      </w:r>
      <w:r>
        <w:rPr>
          <w:sz w:val="24"/>
          <w:szCs w:val="24"/>
        </w:rPr>
        <w:t xml:space="preserve">ного расчёта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(Приложение №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к Договору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Приемка</w:t>
      </w:r>
      <w:r>
        <w:rPr>
          <w:sz w:val="24"/>
          <w:szCs w:val="24"/>
        </w:rPr>
        <w:t xml:space="preserve"> выполненного объема работ </w:t>
      </w:r>
      <w:r>
        <w:rPr>
          <w:sz w:val="24"/>
          <w:szCs w:val="24"/>
        </w:rPr>
        <w:t xml:space="preserve">производится одновременно с </w:t>
      </w:r>
      <w:r>
        <w:rPr>
          <w:sz w:val="24"/>
          <w:szCs w:val="24"/>
        </w:rPr>
        <w:t xml:space="preserve">Работами по Договору при подписании 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торонами 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кт</w:t>
      </w:r>
      <w:r>
        <w:rPr>
          <w:sz w:val="24"/>
          <w:szCs w:val="24"/>
        </w:rPr>
        <w:t xml:space="preserve">а КС-2</w:t>
      </w:r>
      <w:r>
        <w:rPr>
          <w:sz w:val="24"/>
          <w:szCs w:val="24"/>
        </w:rPr>
        <w:t xml:space="preserve"> в соответствии 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ункт</w:t>
      </w:r>
      <w:r>
        <w:rPr>
          <w:sz w:val="24"/>
          <w:szCs w:val="24"/>
        </w:rPr>
        <w:t xml:space="preserve">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4.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. О</w:t>
      </w:r>
      <w:r>
        <w:rPr>
          <w:sz w:val="24"/>
          <w:szCs w:val="24"/>
        </w:rPr>
        <w:t xml:space="preserve">плата </w:t>
      </w:r>
      <w:r>
        <w:rPr>
          <w:sz w:val="24"/>
          <w:szCs w:val="24"/>
        </w:rPr>
        <w:t xml:space="preserve">в размере 100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% </w:t>
      </w:r>
      <w:r>
        <w:rPr>
          <w:sz w:val="24"/>
          <w:szCs w:val="24"/>
        </w:rPr>
        <w:t xml:space="preserve">(ста процентов) от </w:t>
      </w:r>
      <w:r>
        <w:rPr>
          <w:sz w:val="24"/>
          <w:szCs w:val="24"/>
        </w:rPr>
        <w:t xml:space="preserve">стоимости </w:t>
      </w:r>
      <w:r>
        <w:rPr>
          <w:sz w:val="24"/>
          <w:szCs w:val="24"/>
        </w:rPr>
        <w:t xml:space="preserve">непредвиденных работ и затрат производится Заказчиком </w:t>
      </w:r>
      <w:r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 xml:space="preserve">7 (</w:t>
      </w:r>
      <w:r>
        <w:rPr>
          <w:sz w:val="24"/>
          <w:szCs w:val="24"/>
        </w:rPr>
        <w:t xml:space="preserve">семи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рабочих</w:t>
      </w:r>
      <w:r>
        <w:rPr>
          <w:sz w:val="24"/>
          <w:szCs w:val="24"/>
        </w:rPr>
        <w:t xml:space="preserve"> дней с даты подписания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Акта </w:t>
      </w:r>
      <w:r>
        <w:rPr>
          <w:sz w:val="24"/>
          <w:szCs w:val="24"/>
        </w:rPr>
        <w:t xml:space="preserve">КС-2 и Справки КС-3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основании </w:t>
      </w:r>
      <w:r>
        <w:rPr>
          <w:sz w:val="24"/>
          <w:szCs w:val="24"/>
        </w:rPr>
        <w:t xml:space="preserve">счета, выставленного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одрядчиком</w:t>
      </w:r>
      <w:r>
        <w:rPr>
          <w:sz w:val="24"/>
          <w:szCs w:val="24"/>
        </w:rPr>
        <w:t xml:space="preserve">, и</w:t>
      </w:r>
      <w:r>
        <w:rPr>
          <w:sz w:val="24"/>
          <w:szCs w:val="24"/>
        </w:rPr>
        <w:t xml:space="preserve"> с учетом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ункт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4.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Стоимость </w:t>
      </w:r>
      <w:r>
        <w:rPr>
          <w:sz w:val="24"/>
          <w:szCs w:val="24"/>
        </w:rPr>
        <w:t xml:space="preserve">непредвиденных </w:t>
      </w:r>
      <w:r>
        <w:rPr>
          <w:sz w:val="24"/>
          <w:szCs w:val="24"/>
        </w:rPr>
        <w:t xml:space="preserve">работ </w:t>
      </w:r>
      <w:r>
        <w:rPr>
          <w:sz w:val="24"/>
          <w:szCs w:val="24"/>
        </w:rPr>
        <w:t xml:space="preserve">и затрат </w:t>
      </w:r>
      <w:r>
        <w:rPr>
          <w:sz w:val="24"/>
          <w:szCs w:val="24"/>
        </w:rPr>
        <w:t xml:space="preserve">включается в </w:t>
      </w:r>
      <w:r>
        <w:rPr>
          <w:bCs/>
          <w:sz w:val="24"/>
          <w:szCs w:val="24"/>
        </w:rPr>
        <w:t xml:space="preserve">общую сумму Акта КС-2</w:t>
      </w:r>
      <w:r>
        <w:rPr>
          <w:bCs/>
          <w:sz w:val="24"/>
          <w:szCs w:val="24"/>
        </w:rPr>
        <w:t xml:space="preserve">,</w:t>
      </w:r>
      <w:r>
        <w:rPr>
          <w:bCs/>
          <w:sz w:val="24"/>
          <w:szCs w:val="24"/>
        </w:rPr>
        <w:t xml:space="preserve"> подписываемого </w:t>
      </w:r>
      <w:r>
        <w:rPr>
          <w:bCs/>
          <w:sz w:val="24"/>
          <w:szCs w:val="24"/>
        </w:rPr>
        <w:t xml:space="preserve">Сторонами в соответствии с </w:t>
      </w:r>
      <w:r>
        <w:rPr>
          <w:bCs/>
          <w:sz w:val="24"/>
          <w:szCs w:val="24"/>
        </w:rPr>
        <w:t xml:space="preserve">п</w:t>
      </w:r>
      <w:r>
        <w:rPr>
          <w:bCs/>
          <w:sz w:val="24"/>
          <w:szCs w:val="24"/>
        </w:rPr>
        <w:t xml:space="preserve">ункт</w:t>
      </w:r>
      <w:r>
        <w:rPr>
          <w:bCs/>
          <w:sz w:val="24"/>
          <w:szCs w:val="24"/>
        </w:rPr>
        <w:t xml:space="preserve">ом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5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  <w:t xml:space="preserve">1</w:t>
      </w:r>
      <w:r>
        <w:rPr>
          <w:bCs/>
          <w:sz w:val="24"/>
          <w:szCs w:val="24"/>
        </w:rPr>
        <w:t xml:space="preserve">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shd w:val="clear" w:color="auto" w:fill="ffffff"/>
        <w:tabs>
          <w:tab w:val="left" w:pos="1134" w:leader="none"/>
        </w:tabs>
        <w:rPr>
          <w:sz w:val="24"/>
          <w:szCs w:val="24"/>
        </w:rPr>
        <w:suppressLineNumbers w:val="0"/>
      </w:pPr>
      <w:r>
        <w:rPr>
          <w:sz w:val="24"/>
          <w:szCs w:val="24"/>
        </w:rPr>
        <w:t xml:space="preserve">3.13.  </w:t>
      </w:r>
      <w:r>
        <w:rPr>
          <w:sz w:val="24"/>
          <w:szCs w:val="24"/>
        </w:rPr>
        <w:t xml:space="preserve">Командировочные расходы включаются в стоимост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абот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соответствии </w:t>
      </w:r>
      <w:r>
        <w:rPr>
          <w:sz w:val="24"/>
          <w:szCs w:val="24"/>
        </w:rPr>
        <w:t xml:space="preserve">с </w:t>
      </w:r>
      <w:r>
        <w:rPr>
          <w:sz w:val="24"/>
          <w:szCs w:val="24"/>
        </w:rPr>
        <w:t xml:space="preserve">локальным</w:t>
      </w:r>
      <w:r>
        <w:rPr>
          <w:sz w:val="24"/>
          <w:szCs w:val="24"/>
        </w:rPr>
        <w:t xml:space="preserve"> сметн</w:t>
      </w:r>
      <w:r>
        <w:rPr>
          <w:sz w:val="24"/>
          <w:szCs w:val="24"/>
        </w:rPr>
        <w:t xml:space="preserve">ым</w:t>
      </w:r>
      <w:r>
        <w:rPr>
          <w:sz w:val="24"/>
          <w:szCs w:val="24"/>
        </w:rPr>
        <w:t xml:space="preserve"> расчет</w:t>
      </w:r>
      <w:r>
        <w:rPr>
          <w:sz w:val="24"/>
          <w:szCs w:val="24"/>
        </w:rPr>
        <w:t xml:space="preserve">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Приложение №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к Договору</w:t>
      </w:r>
      <w:r>
        <w:rPr>
          <w:sz w:val="24"/>
          <w:szCs w:val="24"/>
        </w:rPr>
        <w:t xml:space="preserve">). Размеры расходов, связанных со служебными командировками, определяются коллективным договором 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/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локальным нормативным актом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одрядчика, но не выше нормативов возмещения расходов, связанных со служебными командировками, установленных локальным нормативным актом Заказчика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который предоставляется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одрядчику по запросу</w:t>
      </w:r>
      <w:r>
        <w:rPr>
          <w:sz w:val="24"/>
          <w:szCs w:val="24"/>
        </w:rPr>
        <w:t xml:space="preserve">. Оплата командировочных расходов производится </w:t>
      </w:r>
      <w:r>
        <w:rPr>
          <w:sz w:val="24"/>
          <w:szCs w:val="24"/>
        </w:rPr>
        <w:t xml:space="preserve">Заказчиком в порядке, установленном Договором для </w:t>
      </w:r>
      <w:r>
        <w:rPr>
          <w:sz w:val="24"/>
          <w:szCs w:val="24"/>
        </w:rPr>
        <w:t xml:space="preserve">оплаты стоимости соответствующих </w:t>
      </w:r>
      <w:r>
        <w:rPr>
          <w:sz w:val="24"/>
          <w:szCs w:val="24"/>
        </w:rPr>
        <w:t xml:space="preserve">Работ, в пределах учтенной в </w:t>
      </w:r>
      <w:r>
        <w:rPr>
          <w:sz w:val="24"/>
          <w:szCs w:val="24"/>
        </w:rPr>
        <w:t xml:space="preserve">локальном</w:t>
      </w:r>
      <w:r>
        <w:rPr>
          <w:sz w:val="24"/>
          <w:szCs w:val="24"/>
        </w:rPr>
        <w:t xml:space="preserve"> сметном расчете </w:t>
      </w:r>
      <w:r>
        <w:rPr>
          <w:sz w:val="24"/>
          <w:szCs w:val="24"/>
        </w:rPr>
        <w:t xml:space="preserve">(Приложение №2 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Договору) величины на основании фактически представленных бухгалтерских документов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одрядчик обязан представлять Заказчик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 копии </w:t>
      </w:r>
      <w:r>
        <w:rPr>
          <w:sz w:val="24"/>
          <w:szCs w:val="24"/>
        </w:rPr>
        <w:t xml:space="preserve">отчетных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документов, заверенных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одрядчиком</w:t>
      </w:r>
      <w:r>
        <w:rPr>
          <w:sz w:val="24"/>
          <w:szCs w:val="24"/>
        </w:rPr>
        <w:t xml:space="preserve">, в том числе</w:t>
      </w:r>
      <w:r>
        <w:rPr>
          <w:sz w:val="24"/>
          <w:szCs w:val="24"/>
        </w:rPr>
        <w:t xml:space="preserve">: приказ о командировке, проездные билеты, счета на оплату за проживание в гостинице и авансовые отчеты.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shd w:val="clear" w:color="auto" w:fill="ffffff"/>
        <w:tabs>
          <w:tab w:val="left" w:pos="1134" w:leader="none"/>
        </w:tabs>
        <w:rPr>
          <w:bCs/>
          <w:sz w:val="24"/>
          <w:szCs w:val="24"/>
        </w:rPr>
        <w:suppressLineNumbers w:val="0"/>
      </w:pPr>
      <w:r>
        <w:rPr>
          <w:sz w:val="24"/>
          <w:szCs w:val="24"/>
        </w:rPr>
        <w:t xml:space="preserve">3.14.  </w:t>
      </w:r>
      <w:r>
        <w:rPr>
          <w:sz w:val="24"/>
          <w:szCs w:val="24"/>
        </w:rPr>
        <w:t xml:space="preserve">Давальческие</w:t>
      </w:r>
      <w:r>
        <w:rPr>
          <w:bCs/>
          <w:sz w:val="24"/>
          <w:szCs w:val="24"/>
        </w:rPr>
        <w:t xml:space="preserve"> материалы и запасные части</w:t>
      </w:r>
      <w:r>
        <w:rPr>
          <w:bCs/>
          <w:sz w:val="24"/>
          <w:szCs w:val="24"/>
        </w:rPr>
        <w:t xml:space="preserve">, перечень которых указан в </w:t>
      </w:r>
      <w:r>
        <w:rPr>
          <w:bCs/>
          <w:sz w:val="24"/>
          <w:szCs w:val="24"/>
        </w:rPr>
        <w:t xml:space="preserve">Техническом задании (</w:t>
      </w:r>
      <w:r>
        <w:rPr>
          <w:bCs/>
          <w:sz w:val="24"/>
          <w:szCs w:val="24"/>
        </w:rPr>
        <w:t xml:space="preserve">Приложени</w:t>
      </w:r>
      <w:r>
        <w:rPr>
          <w:bCs/>
          <w:sz w:val="24"/>
          <w:szCs w:val="24"/>
        </w:rPr>
        <w:t xml:space="preserve">е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№</w:t>
      </w:r>
      <w:r>
        <w:rPr>
          <w:bCs/>
          <w:sz w:val="24"/>
          <w:szCs w:val="24"/>
        </w:rPr>
        <w:t xml:space="preserve">1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к Договору</w:t>
      </w:r>
      <w:r>
        <w:rPr>
          <w:bCs/>
          <w:sz w:val="24"/>
          <w:szCs w:val="24"/>
        </w:rPr>
        <w:t xml:space="preserve">)</w:t>
      </w:r>
      <w:r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в стоимости Работ по Договору не учитываются.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contextualSpacing w:val="0"/>
        <w:ind w:left="709" w:right="0" w:firstLine="0"/>
        <w:jc w:val="both"/>
        <w:spacing w:before="0" w:after="0" w:line="240" w:lineRule="auto"/>
        <w:shd w:val="clear" w:color="auto" w:fill="ffffff"/>
        <w:tabs>
          <w:tab w:val="left" w:pos="1134" w:leader="none"/>
        </w:tabs>
        <w:rPr>
          <w:sz w:val="24"/>
          <w:szCs w:val="24"/>
          <w:highlight w:val="none"/>
        </w:rPr>
        <w:suppressLineNumbers w:val="0"/>
      </w:pPr>
      <w:r>
        <w:rPr>
          <w:sz w:val="24"/>
          <w:szCs w:val="24"/>
        </w:rPr>
        <w:t xml:space="preserve">3.15. </w:t>
      </w:r>
      <w:bookmarkStart w:id="22" w:name="_Ref361834251"/>
      <w:r>
        <w:rPr>
          <w:sz w:val="24"/>
          <w:szCs w:val="24"/>
        </w:rPr>
      </w:r>
      <w:bookmarkEnd w:id="19"/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Индексация Цены Договора не допускается. </w:t>
      </w:r>
      <w:bookmarkEnd w:id="22"/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43"/>
        <w:contextualSpacing w:val="0"/>
        <w:ind w:left="0" w:right="0" w:firstLine="709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sz w:val="24"/>
          <w:szCs w:val="24"/>
        </w:rPr>
        <w:t xml:space="preserve">3.16. Заказчик </w:t>
      </w:r>
      <w:r>
        <w:rPr>
          <w:sz w:val="24"/>
          <w:szCs w:val="24"/>
        </w:rPr>
        <w:t xml:space="preserve">вправе произвести сальдо взаимных обязательств 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торон путем уменьшения сумм причитающихся Подрядчику платежей по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Договору, а также по взаимосвязанным договорам (цепочке договоров), в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рамках единого комплекса хозяйственных взаимоотношений 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торон, направленных на исполнение Договора,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суммы задолженности Подрядчика</w:t>
      </w:r>
      <w:r>
        <w:rPr>
          <w:sz w:val="24"/>
          <w:szCs w:val="24"/>
        </w:rPr>
        <w:t xml:space="preserve"> перед Заказчиком, в том числе (включая, но не ограничиваясь), суммы неотработанного аванса по Договору, суммы неустоек (пени, штрафы) за неисполнение и / или ненадлежащее исполнение обязательств по Договору, стоимость работ по устранению </w:t>
      </w:r>
      <w:r>
        <w:rPr>
          <w:sz w:val="24"/>
          <w:szCs w:val="24"/>
        </w:rPr>
        <w:t xml:space="preserve">недостатков</w:t>
      </w:r>
      <w:r>
        <w:rPr>
          <w:sz w:val="24"/>
          <w:szCs w:val="24"/>
        </w:rPr>
        <w:t xml:space="preserve"> выполненных Подрядчиком работ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left="375" w:right="0" w:hanging="92"/>
        <w:jc w:val="both"/>
        <w:spacing w:before="0" w:after="0" w:line="240" w:lineRule="auto"/>
        <w:shd w:val="clear" w:color="auto" w:fill="ffffff"/>
        <w:tabs>
          <w:tab w:val="left" w:pos="1134" w:leader="none"/>
        </w:tabs>
        <w:rPr>
          <w:sz w:val="24"/>
          <w:szCs w:val="24"/>
        </w:rPr>
        <w:suppressLineNumbers w:val="0"/>
      </w:pPr>
      <w:r>
        <w:rPr>
          <w:bCs/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Порядок сдачи-приемки </w:t>
      </w:r>
      <w:r>
        <w:rPr>
          <w:b/>
          <w:bCs/>
        </w:rPr>
        <w:t xml:space="preserve">Р</w:t>
      </w:r>
      <w:r>
        <w:rPr>
          <w:b/>
          <w:bCs/>
        </w:rPr>
        <w:t xml:space="preserve">абот</w:t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/>
      <w:bookmarkStart w:id="23" w:name="_Ref361336865"/>
      <w:r>
        <w:rPr>
          <w:bCs/>
        </w:rPr>
        <w:t xml:space="preserve">По завершении выполнения Работ  </w:t>
      </w:r>
      <w:r>
        <w:rPr>
          <w:bCs/>
        </w:rPr>
        <w:t xml:space="preserve">П</w:t>
      </w:r>
      <w:r>
        <w:rPr>
          <w:bCs/>
        </w:rPr>
        <w:t xml:space="preserve">одрядчик </w:t>
      </w:r>
      <w:r>
        <w:t xml:space="preserve">до 25-го числа каждого месяца предъявляет Заказчику для подписания акт о приемке выполненных работ по форме № КС-2 (</w:t>
      </w:r>
      <w:r>
        <w:t xml:space="preserve">П</w:t>
      </w:r>
      <w:r>
        <w:t xml:space="preserve">риложение №</w:t>
      </w:r>
      <w:r>
        <w:t xml:space="preserve">1</w:t>
      </w:r>
      <w:r>
        <w:t xml:space="preserve">6 к </w:t>
      </w:r>
      <w:r>
        <w:t xml:space="preserve">Договору) и справку о стоимости выполненных работ и затрат по форме № КС-3 (</w:t>
      </w:r>
      <w:r>
        <w:t xml:space="preserve">П</w:t>
      </w:r>
      <w:r>
        <w:t xml:space="preserve">риложение №</w:t>
      </w:r>
      <w:r>
        <w:t xml:space="preserve">1</w:t>
      </w:r>
      <w:r>
        <w:t xml:space="preserve">7 </w:t>
      </w:r>
      <w:r>
        <w:t xml:space="preserve">к Договору)</w:t>
      </w:r>
      <w:r>
        <w:t xml:space="preserve"> по образцу, утвержденному руководителем </w:t>
      </w:r>
      <w:r>
        <w:t xml:space="preserve">П</w:t>
      </w:r>
      <w:r>
        <w:t xml:space="preserve">одрядчика</w:t>
      </w:r>
      <w:r>
        <w:t xml:space="preserve"> с приложением Приемо-сдаточной и Исполнительной документации</w:t>
      </w:r>
      <w:r>
        <w:t xml:space="preserve">.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По результатам приемки выполненных работ </w:t>
      </w:r>
      <w:r>
        <w:t xml:space="preserve">П</w:t>
      </w:r>
      <w:r>
        <w:t xml:space="preserve">одрядчик обязан подписать акты ОС-3</w:t>
      </w:r>
      <w:r>
        <w:t xml:space="preserve">, сформированные Заказчиком</w:t>
      </w:r>
      <w:r>
        <w:t xml:space="preserve"> и вернуть Заказчику в течение 3-х (трех) календарных дней.</w:t>
      </w:r>
      <w:bookmarkEnd w:id="23"/>
      <w:r/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  <w:t xml:space="preserve">В</w:t>
      </w:r>
      <w:r>
        <w:rPr>
          <w:bCs/>
        </w:rPr>
        <w:t xml:space="preserve"> течение</w:t>
      </w:r>
      <w:r>
        <w:rPr>
          <w:bCs/>
        </w:rPr>
        <w:t xml:space="preserve"> </w:t>
      </w:r>
      <w:r>
        <w:rPr>
          <w:bCs/>
        </w:rPr>
        <w:t xml:space="preserve">5</w:t>
      </w:r>
      <w:r>
        <w:rPr>
          <w:bCs/>
        </w:rPr>
        <w:t xml:space="preserve"> (</w:t>
      </w:r>
      <w:r>
        <w:rPr>
          <w:bCs/>
        </w:rPr>
        <w:t xml:space="preserve">пят</w:t>
      </w:r>
      <w:r>
        <w:rPr>
          <w:bCs/>
        </w:rPr>
        <w:t xml:space="preserve">и</w:t>
      </w:r>
      <w:r>
        <w:rPr>
          <w:bCs/>
        </w:rPr>
        <w:t xml:space="preserve">)</w:t>
      </w:r>
      <w:r>
        <w:rPr>
          <w:bCs/>
        </w:rPr>
        <w:t xml:space="preserve"> рабочих дн</w:t>
      </w:r>
      <w:r>
        <w:rPr>
          <w:bCs/>
        </w:rPr>
        <w:t xml:space="preserve">ей</w:t>
      </w:r>
      <w:r>
        <w:rPr>
          <w:bCs/>
        </w:rPr>
        <w:t xml:space="preserve"> с</w:t>
      </w:r>
      <w:r>
        <w:rPr>
          <w:bCs/>
        </w:rPr>
        <w:t xml:space="preserve"> даты получения </w:t>
      </w:r>
      <w:r>
        <w:rPr>
          <w:bCs/>
        </w:rPr>
        <w:t xml:space="preserve">полного комплекта </w:t>
      </w:r>
      <w:r>
        <w:rPr>
          <w:bCs/>
        </w:rPr>
        <w:t xml:space="preserve">документов</w:t>
      </w:r>
      <w:r>
        <w:rPr>
          <w:bCs/>
        </w:rPr>
        <w:t xml:space="preserve">, </w:t>
      </w:r>
      <w:r>
        <w:rPr>
          <w:bCs/>
        </w:rPr>
        <w:t xml:space="preserve">указанных в </w:t>
      </w:r>
      <w:r>
        <w:rPr>
          <w:bCs/>
        </w:rPr>
        <w:t xml:space="preserve">пункт</w:t>
      </w:r>
      <w:r>
        <w:rPr>
          <w:bCs/>
        </w:rPr>
        <w:t xml:space="preserve">е </w:t>
      </w:r>
      <w:r>
        <w:rPr>
          <w:bCs/>
        </w:rPr>
        <w:t xml:space="preserve">4.1</w:t>
      </w:r>
      <w:r>
        <w:rPr>
          <w:bCs/>
        </w:rPr>
        <w:t xml:space="preserve"> </w:t>
      </w:r>
      <w:r>
        <w:rPr>
          <w:bCs/>
        </w:rPr>
        <w:t xml:space="preserve">Договор</w:t>
      </w:r>
      <w:r>
        <w:rPr>
          <w:bCs/>
        </w:rPr>
        <w:t xml:space="preserve">а</w:t>
      </w:r>
      <w:r>
        <w:rPr>
          <w:bCs/>
        </w:rPr>
        <w:t xml:space="preserve">, Заказчик </w:t>
      </w:r>
      <w:r>
        <w:rPr>
          <w:bCs/>
        </w:rPr>
        <w:t xml:space="preserve">подписывает </w:t>
      </w:r>
      <w:r>
        <w:rPr>
          <w:bCs/>
        </w:rPr>
        <w:t xml:space="preserve">и передает </w:t>
      </w:r>
      <w:r>
        <w:rPr>
          <w:bCs/>
        </w:rPr>
        <w:t xml:space="preserve">П</w:t>
      </w:r>
      <w:r>
        <w:rPr>
          <w:bCs/>
        </w:rPr>
        <w:t xml:space="preserve">одрядчику 1 (од</w:t>
      </w:r>
      <w:r>
        <w:rPr>
          <w:bCs/>
        </w:rPr>
        <w:t xml:space="preserve">и</w:t>
      </w:r>
      <w:r>
        <w:rPr>
          <w:bCs/>
        </w:rPr>
        <w:t xml:space="preserve">н) экземпляр</w:t>
      </w:r>
      <w:r>
        <w:rPr>
          <w:bCs/>
        </w:rPr>
        <w:t xml:space="preserve"> </w:t>
      </w:r>
      <w:r>
        <w:rPr>
          <w:bCs/>
        </w:rPr>
        <w:t xml:space="preserve">каждого </w:t>
      </w:r>
      <w:r>
        <w:rPr>
          <w:bCs/>
        </w:rPr>
        <w:t xml:space="preserve">указанного </w:t>
      </w:r>
      <w:r>
        <w:rPr>
          <w:bCs/>
        </w:rPr>
        <w:t xml:space="preserve">акта</w:t>
      </w:r>
      <w:r>
        <w:rPr>
          <w:bCs/>
        </w:rPr>
        <w:t xml:space="preserve">, либо</w:t>
      </w:r>
      <w:r>
        <w:rPr>
          <w:bCs/>
        </w:rPr>
        <w:t xml:space="preserve"> направляет </w:t>
      </w:r>
      <w:r>
        <w:rPr>
          <w:bCs/>
        </w:rPr>
        <w:t xml:space="preserve">П</w:t>
      </w:r>
      <w:r>
        <w:rPr>
          <w:bCs/>
        </w:rPr>
        <w:t xml:space="preserve">одрядчику письменный мотивированный отказ от приемки Работ </w:t>
      </w:r>
      <w:r>
        <w:rPr>
          <w:bCs/>
        </w:rPr>
        <w:t xml:space="preserve"> </w:t>
      </w:r>
      <w:r>
        <w:rPr>
          <w:bCs/>
        </w:rPr>
        <w:t xml:space="preserve">(далее – «</w:t>
      </w:r>
      <w:r>
        <w:rPr>
          <w:bCs/>
        </w:rPr>
        <w:t xml:space="preserve">Ведомость замечаний</w:t>
      </w:r>
      <w:r>
        <w:rPr>
          <w:bCs/>
        </w:rPr>
        <w:t xml:space="preserve">»)</w:t>
      </w:r>
      <w:r>
        <w:rPr>
          <w:bCs/>
        </w:rPr>
        <w:t xml:space="preserve">, в которо</w:t>
      </w:r>
      <w:r>
        <w:rPr>
          <w:bCs/>
        </w:rPr>
        <w:t xml:space="preserve">м</w:t>
      </w:r>
      <w:r>
        <w:rPr>
          <w:bCs/>
        </w:rPr>
        <w:t xml:space="preserve"> </w:t>
      </w:r>
      <w:r>
        <w:rPr>
          <w:bCs/>
        </w:rPr>
        <w:t xml:space="preserve">отражает </w:t>
      </w:r>
      <w:r>
        <w:rPr>
          <w:bCs/>
        </w:rPr>
        <w:t xml:space="preserve">недостатки</w:t>
      </w:r>
      <w:r>
        <w:rPr>
          <w:bCs/>
        </w:rPr>
        <w:t xml:space="preserve">, несоответствия и / или дефекты</w:t>
      </w:r>
      <w:r>
        <w:rPr>
          <w:bCs/>
        </w:rPr>
        <w:t xml:space="preserve"> </w:t>
      </w:r>
      <w:r>
        <w:rPr>
          <w:bCs/>
        </w:rPr>
        <w:t xml:space="preserve">Р</w:t>
      </w:r>
      <w:r>
        <w:rPr>
          <w:bCs/>
        </w:rPr>
        <w:t xml:space="preserve">абот</w:t>
      </w:r>
      <w:r>
        <w:rPr>
          <w:bCs/>
        </w:rPr>
        <w:t xml:space="preserve"> </w:t>
      </w:r>
      <w:r>
        <w:rPr>
          <w:bCs/>
        </w:rPr>
        <w:t xml:space="preserve">,</w:t>
      </w:r>
      <w:r>
        <w:rPr>
          <w:bCs/>
        </w:rPr>
        <w:t xml:space="preserve"> а также срок </w:t>
      </w:r>
      <w:r>
        <w:rPr>
          <w:bCs/>
        </w:rPr>
        <w:t xml:space="preserve">на </w:t>
      </w:r>
      <w:r>
        <w:rPr>
          <w:bCs/>
        </w:rPr>
        <w:t xml:space="preserve">их устранени</w:t>
      </w:r>
      <w:r>
        <w:rPr>
          <w:bCs/>
        </w:rPr>
        <w:t xml:space="preserve">е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  <w:t xml:space="preserve">Устранение указанных недостатков</w:t>
      </w:r>
      <w:r>
        <w:rPr>
          <w:bCs/>
        </w:rPr>
        <w:t xml:space="preserve">, несоответствий и / или дефектов, выявленных Заказчиком,</w:t>
      </w:r>
      <w:r>
        <w:rPr>
          <w:bCs/>
        </w:rPr>
        <w:t xml:space="preserve"> осуществляется </w:t>
      </w:r>
      <w:r>
        <w:rPr>
          <w:bCs/>
        </w:rPr>
        <w:t xml:space="preserve">П</w:t>
      </w:r>
      <w:r>
        <w:rPr>
          <w:bCs/>
        </w:rPr>
        <w:t xml:space="preserve">одрядчиком </w:t>
      </w:r>
      <w:r>
        <w:rPr>
          <w:bCs/>
        </w:rPr>
        <w:t xml:space="preserve">своими силами и за свой счет</w:t>
      </w:r>
      <w:r>
        <w:rPr>
          <w:bCs/>
        </w:rPr>
        <w:t xml:space="preserve"> в срок, указанны</w:t>
      </w:r>
      <w:r>
        <w:rPr>
          <w:bCs/>
        </w:rPr>
        <w:t xml:space="preserve">й</w:t>
      </w:r>
      <w:r>
        <w:rPr>
          <w:bCs/>
        </w:rPr>
        <w:t xml:space="preserve"> в Ведомости замечаний.</w:t>
      </w:r>
      <w:r>
        <w:rPr>
          <w:bCs/>
        </w:rPr>
        <w:t xml:space="preserve"> Указание Заказчиком срока новой приемки не влечет переноса установленного Договором срока выполнения Работ </w:t>
      </w:r>
      <w:r>
        <w:rPr>
          <w:bCs/>
        </w:rPr>
        <w:t xml:space="preserve"> </w:t>
      </w:r>
      <w:r>
        <w:rPr>
          <w:bCs/>
        </w:rPr>
        <w:t xml:space="preserve">и не исключает ответственности </w:t>
      </w:r>
      <w:r>
        <w:rPr>
          <w:bCs/>
        </w:rPr>
        <w:t xml:space="preserve">П</w:t>
      </w:r>
      <w:r>
        <w:rPr>
          <w:bCs/>
        </w:rPr>
        <w:t xml:space="preserve">одрядчика за его нарушение.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</w:t>
      </w:r>
      <w:r>
        <w:rPr>
          <w:bCs/>
        </w:rPr>
        <w:t xml:space="preserve">вторная приемка </w:t>
      </w:r>
      <w:r>
        <w:rPr>
          <w:bCs/>
        </w:rPr>
        <w:t xml:space="preserve">Заказчиком </w:t>
      </w:r>
      <w:r>
        <w:rPr>
          <w:bCs/>
        </w:rPr>
        <w:t xml:space="preserve">выполненных</w:t>
      </w:r>
      <w:r>
        <w:rPr>
          <w:bCs/>
        </w:rPr>
        <w:t xml:space="preserve"> Работ </w:t>
      </w:r>
      <w:r>
        <w:rPr>
          <w:bCs/>
        </w:rPr>
        <w:t xml:space="preserve">после устранения</w:t>
      </w:r>
      <w:r>
        <w:rPr>
          <w:bCs/>
        </w:rPr>
        <w:t xml:space="preserve"> </w:t>
      </w:r>
      <w:r>
        <w:rPr>
          <w:bCs/>
        </w:rPr>
        <w:t xml:space="preserve">н</w:t>
      </w:r>
      <w:r>
        <w:rPr>
          <w:bCs/>
        </w:rPr>
        <w:t xml:space="preserve">едостатк</w:t>
      </w:r>
      <w:r>
        <w:rPr>
          <w:bCs/>
        </w:rPr>
        <w:t xml:space="preserve">ов</w:t>
      </w:r>
      <w:r>
        <w:rPr>
          <w:bCs/>
        </w:rPr>
        <w:t xml:space="preserve">, </w:t>
      </w:r>
      <w:r>
        <w:rPr>
          <w:bCs/>
        </w:rPr>
        <w:t xml:space="preserve">указанны</w:t>
      </w:r>
      <w:r>
        <w:rPr>
          <w:bCs/>
        </w:rPr>
        <w:t xml:space="preserve">х</w:t>
      </w:r>
      <w:r>
        <w:rPr>
          <w:bCs/>
        </w:rPr>
        <w:t xml:space="preserve"> в Ведомости замечаний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осуществля</w:t>
      </w:r>
      <w:r>
        <w:rPr>
          <w:bCs/>
        </w:rPr>
        <w:t xml:space="preserve">ется</w:t>
      </w:r>
      <w:r>
        <w:rPr>
          <w:bCs/>
        </w:rPr>
        <w:t xml:space="preserve"> в порядке, предусмотренном </w:t>
      </w:r>
      <w:r>
        <w:rPr>
          <w:bCs/>
        </w:rPr>
        <w:t xml:space="preserve">пунктами</w:t>
      </w:r>
      <w:r>
        <w:rPr>
          <w:bCs/>
        </w:rPr>
        <w:t xml:space="preserve"> </w:t>
      </w:r>
      <w:r>
        <w:rPr>
          <w:bCs/>
        </w:rPr>
        <w:t xml:space="preserve">4.1-</w:t>
      </w:r>
      <w:r>
        <w:rPr>
          <w:bCs/>
        </w:rPr>
        <w:t xml:space="preserve">4.</w:t>
      </w:r>
      <w:r>
        <w:rPr>
          <w:bCs/>
        </w:rPr>
        <w:t xml:space="preserve">3</w:t>
      </w:r>
      <w:r>
        <w:rPr>
          <w:bCs/>
        </w:rPr>
        <w:t xml:space="preserve"> </w:t>
      </w:r>
      <w:r>
        <w:rPr>
          <w:bCs/>
        </w:rPr>
        <w:t xml:space="preserve">Договора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</w:t>
      </w:r>
      <w:r>
        <w:rPr>
          <w:bCs/>
        </w:rPr>
        <w:t xml:space="preserve">П</w:t>
      </w:r>
      <w:r>
        <w:rPr>
          <w:bCs/>
        </w:rPr>
        <w:t xml:space="preserve">о</w:t>
      </w:r>
      <w:r>
        <w:rPr>
          <w:bCs/>
        </w:rPr>
        <w:t xml:space="preserve">дрядчик не устранит недостатки</w:t>
      </w:r>
      <w:r>
        <w:rPr>
          <w:bCs/>
        </w:rPr>
        <w:t xml:space="preserve">, несоответствия и / или дефекты Работ </w:t>
      </w:r>
      <w:r>
        <w:rPr>
          <w:bCs/>
        </w:rPr>
        <w:t xml:space="preserve"> в срок, установленный </w:t>
      </w:r>
      <w:r>
        <w:rPr>
          <w:bCs/>
        </w:rPr>
        <w:t xml:space="preserve">Заказчиком </w:t>
      </w:r>
      <w:r>
        <w:rPr>
          <w:bCs/>
        </w:rPr>
        <w:t xml:space="preserve">в соответствии с </w:t>
      </w:r>
      <w:r>
        <w:rPr>
          <w:bCs/>
        </w:rPr>
        <w:t xml:space="preserve">пунктом</w:t>
      </w:r>
      <w:r>
        <w:rPr>
          <w:bCs/>
        </w:rPr>
        <w:t xml:space="preserve"> </w:t>
      </w:r>
      <w:r>
        <w:rPr>
          <w:bCs/>
        </w:rPr>
        <w:t xml:space="preserve">4.</w:t>
      </w:r>
      <w:r>
        <w:rPr>
          <w:bCs/>
        </w:rPr>
        <w:t xml:space="preserve">4</w:t>
      </w:r>
      <w:r>
        <w:rPr>
          <w:bCs/>
        </w:rPr>
        <w:t xml:space="preserve"> Договора, Заказчик вправе собственными силами и (или) силами третьих лиц выполнить </w:t>
      </w:r>
      <w:r>
        <w:rPr>
          <w:bCs/>
        </w:rPr>
        <w:t xml:space="preserve">работы </w:t>
      </w:r>
      <w:r>
        <w:rPr>
          <w:bCs/>
        </w:rPr>
        <w:t xml:space="preserve">по устранению недостатков, выявленных в ходе приемки результатов Работ, с отнесением на </w:t>
      </w:r>
      <w:r>
        <w:rPr>
          <w:bCs/>
        </w:rPr>
        <w:t xml:space="preserve">П</w:t>
      </w:r>
      <w:r>
        <w:rPr>
          <w:bCs/>
        </w:rPr>
        <w:t xml:space="preserve">одрядчика </w:t>
      </w:r>
      <w:r>
        <w:rPr>
          <w:bCs/>
        </w:rPr>
        <w:t xml:space="preserve">соответствующих </w:t>
      </w:r>
      <w:r>
        <w:rPr>
          <w:bCs/>
        </w:rPr>
        <w:t xml:space="preserve">расходов. </w:t>
      </w:r>
      <w:r>
        <w:rPr>
          <w:bCs/>
        </w:rPr>
        <w:t xml:space="preserve">П</w:t>
      </w:r>
      <w:r>
        <w:rPr>
          <w:bCs/>
        </w:rPr>
        <w:t xml:space="preserve">одрядчик обязан возместить указанные расходы в течение 10 (десяти) рабочих дней с даты получения соответствующего письменного требования</w:t>
      </w:r>
      <w:r>
        <w:rPr>
          <w:bCs/>
        </w:rPr>
        <w:t xml:space="preserve"> Заказчика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Досрочное исполнение </w:t>
      </w:r>
      <w:r>
        <w:rPr>
          <w:bCs/>
        </w:rPr>
        <w:t xml:space="preserve">П</w:t>
      </w:r>
      <w:r>
        <w:rPr>
          <w:bCs/>
        </w:rPr>
        <w:t xml:space="preserve">одрядчиком обязательств по Договору возможно только </w:t>
      </w:r>
      <w:r>
        <w:rPr>
          <w:bCs/>
        </w:rPr>
        <w:t xml:space="preserve">при условии </w:t>
      </w:r>
      <w:r>
        <w:rPr>
          <w:bCs/>
        </w:rPr>
        <w:t xml:space="preserve">предварительно</w:t>
      </w:r>
      <w:r>
        <w:rPr>
          <w:bCs/>
        </w:rPr>
        <w:t xml:space="preserve">го</w:t>
      </w:r>
      <w:r>
        <w:rPr>
          <w:bCs/>
        </w:rPr>
        <w:t xml:space="preserve"> </w:t>
      </w:r>
      <w:r>
        <w:rPr>
          <w:bCs/>
        </w:rPr>
        <w:t xml:space="preserve">письменного согласия </w:t>
      </w:r>
      <w:r>
        <w:rPr>
          <w:bCs/>
        </w:rPr>
        <w:t xml:space="preserve">Заказчика.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709"/>
        <w:jc w:val="both"/>
        <w:tabs>
          <w:tab w:val="left" w:pos="1134" w:leader="none"/>
        </w:tabs>
        <w:rPr>
          <w:bCs/>
          <w:highlight w:val="yellow"/>
        </w:rPr>
      </w:pPr>
      <w:r/>
      <w:bookmarkStart w:id="24" w:name="_Ref361337635"/>
      <w:r>
        <w:rPr>
          <w:bCs/>
        </w:rPr>
        <w:t xml:space="preserve">4.8.</w:t>
      </w:r>
      <w:r>
        <w:rPr>
          <w:bCs/>
        </w:rPr>
        <w:t xml:space="preserve"> </w:t>
      </w:r>
      <w:r>
        <w:rPr>
          <w:bCs/>
        </w:rPr>
        <w:t xml:space="preserve">П</w:t>
      </w:r>
      <w:r>
        <w:rPr>
          <w:bCs/>
        </w:rPr>
        <w:t xml:space="preserve">одрядчик обязан представить Заказчику </w:t>
      </w:r>
      <w:r>
        <w:rPr>
          <w:bCs/>
        </w:rPr>
        <w:t xml:space="preserve">счет</w:t>
      </w:r>
      <w:r>
        <w:rPr>
          <w:bCs/>
        </w:rPr>
        <w:t xml:space="preserve">а</w:t>
      </w:r>
      <w:r>
        <w:rPr>
          <w:bCs/>
        </w:rPr>
        <w:t xml:space="preserve">-фактур</w:t>
      </w:r>
      <w:r>
        <w:rPr>
          <w:bCs/>
        </w:rPr>
        <w:t xml:space="preserve">ы</w:t>
      </w:r>
      <w:r>
        <w:rPr>
          <w:bCs/>
        </w:rPr>
        <w:t xml:space="preserve">,</w:t>
      </w:r>
      <w:r>
        <w:rPr>
          <w:bCs/>
        </w:rPr>
        <w:t xml:space="preserve"> выставленны</w:t>
      </w:r>
      <w:r>
        <w:rPr>
          <w:bCs/>
        </w:rPr>
        <w:t xml:space="preserve">е</w:t>
      </w:r>
      <w:r>
        <w:rPr>
          <w:bCs/>
        </w:rPr>
        <w:t xml:space="preserve"> в сроки и оформленны</w:t>
      </w:r>
      <w:r>
        <w:rPr>
          <w:bCs/>
        </w:rPr>
        <w:t xml:space="preserve">е</w:t>
      </w:r>
      <w:r>
        <w:rPr>
          <w:bCs/>
        </w:rPr>
        <w:t xml:space="preserve"> в порядке, установленн</w:t>
      </w:r>
      <w:r>
        <w:rPr>
          <w:bCs/>
        </w:rPr>
        <w:t xml:space="preserve">ом</w:t>
      </w:r>
      <w:r>
        <w:rPr>
          <w:bCs/>
        </w:rPr>
        <w:t xml:space="preserve"> законодательством </w:t>
      </w:r>
      <w:r>
        <w:rPr>
          <w:bCs/>
        </w:rPr>
        <w:t xml:space="preserve">Российской Федерации.</w:t>
      </w:r>
      <w:r>
        <w:rPr>
          <w:bCs/>
        </w:rPr>
        <w:t xml:space="preserve"> </w:t>
      </w:r>
      <w:r>
        <w:rPr>
          <w:bCs/>
        </w:rPr>
        <w:t xml:space="preserve">В случае</w:t>
      </w:r>
      <w:r>
        <w:rPr>
          <w:bCs/>
        </w:rPr>
        <w:t xml:space="preserve"> нарушения </w:t>
      </w:r>
      <w:r>
        <w:rPr>
          <w:bCs/>
        </w:rPr>
        <w:t xml:space="preserve">П</w:t>
      </w:r>
      <w:r>
        <w:rPr>
          <w:bCs/>
        </w:rPr>
        <w:t xml:space="preserve">одрядчиком </w:t>
      </w:r>
      <w:r>
        <w:rPr>
          <w:bCs/>
        </w:rPr>
        <w:t xml:space="preserve">указанной обязанности</w:t>
      </w:r>
      <w:r>
        <w:rPr>
          <w:bCs/>
        </w:rPr>
        <w:t xml:space="preserve"> </w:t>
      </w:r>
      <w:r>
        <w:rPr>
          <w:bCs/>
        </w:rPr>
        <w:t xml:space="preserve">он обяз</w:t>
      </w:r>
      <w:r>
        <w:rPr>
          <w:bCs/>
        </w:rPr>
        <w:t xml:space="preserve">ан произвести замену</w:t>
      </w:r>
      <w:r>
        <w:rPr>
          <w:bCs/>
        </w:rPr>
        <w:t xml:space="preserve"> счет</w:t>
      </w:r>
      <w:r>
        <w:rPr>
          <w:bCs/>
        </w:rPr>
        <w:t xml:space="preserve">а</w:t>
      </w:r>
      <w:r>
        <w:rPr>
          <w:bCs/>
        </w:rPr>
        <w:t xml:space="preserve">-фактуры в течение 3 (трех) рабочих дней с </w:t>
      </w:r>
      <w:r>
        <w:rPr>
          <w:bCs/>
        </w:rPr>
        <w:t xml:space="preserve">даты</w:t>
      </w:r>
      <w:r>
        <w:rPr>
          <w:bCs/>
        </w:rPr>
        <w:t xml:space="preserve"> получения соответствующего письменного требования Заказчика.</w:t>
      </w:r>
      <w:r>
        <w:rPr>
          <w:bCs/>
        </w:rPr>
        <w:t xml:space="preserve"> </w:t>
      </w:r>
      <w:bookmarkEnd w:id="24"/>
      <w:r>
        <w:rPr>
          <w:bCs/>
          <w:highlight w:val="yellow"/>
        </w:rPr>
      </w:r>
      <w:r>
        <w:rPr>
          <w:bCs/>
          <w:highlight w:val="yellow"/>
        </w:rPr>
      </w:r>
    </w:p>
    <w:p>
      <w:pPr>
        <w:pStyle w:val="966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4.9. </w:t>
      </w:r>
      <w:r>
        <w:rPr>
          <w:bCs/>
        </w:rPr>
        <w:t xml:space="preserve">Стоимость Давальческих материалов и запасных частей</w:t>
      </w:r>
      <w:r>
        <w:rPr>
          <w:bCs/>
        </w:rPr>
        <w:t xml:space="preserve">, указанн</w:t>
      </w:r>
      <w:r>
        <w:rPr>
          <w:bCs/>
        </w:rPr>
        <w:t xml:space="preserve">ых</w:t>
      </w:r>
      <w:r>
        <w:rPr>
          <w:bCs/>
        </w:rPr>
        <w:t xml:space="preserve"> в </w:t>
      </w:r>
      <w:r>
        <w:rPr>
          <w:bCs/>
        </w:rPr>
        <w:t xml:space="preserve">Техническом задании </w:t>
      </w:r>
      <w:r>
        <w:rPr>
          <w:bCs/>
        </w:rPr>
        <w:t xml:space="preserve">(</w:t>
      </w:r>
      <w:r>
        <w:rPr>
          <w:bCs/>
        </w:rPr>
        <w:t xml:space="preserve">Приложени</w:t>
      </w:r>
      <w:r>
        <w:rPr>
          <w:bCs/>
        </w:rPr>
        <w:t xml:space="preserve">е №1</w:t>
      </w:r>
      <w:r>
        <w:rPr>
          <w:bCs/>
        </w:rPr>
        <w:t xml:space="preserve"> </w:t>
      </w:r>
      <w:r>
        <w:rPr>
          <w:bCs/>
        </w:rPr>
        <w:t xml:space="preserve">к Договору</w:t>
      </w:r>
      <w:r>
        <w:rPr>
          <w:bCs/>
        </w:rPr>
        <w:t xml:space="preserve">)</w:t>
      </w:r>
      <w:r>
        <w:rPr>
          <w:bCs/>
        </w:rPr>
        <w:t xml:space="preserve">,</w:t>
      </w:r>
      <w:r>
        <w:rPr>
          <w:bCs/>
        </w:rPr>
        <w:t xml:space="preserve"> включается </w:t>
      </w:r>
      <w:r>
        <w:rPr>
          <w:bCs/>
        </w:rPr>
        <w:t xml:space="preserve">справочно</w:t>
      </w:r>
      <w:r>
        <w:rPr>
          <w:bCs/>
        </w:rPr>
        <w:t xml:space="preserve"> </w:t>
      </w:r>
      <w:r>
        <w:rPr>
          <w:bCs/>
        </w:rPr>
        <w:t xml:space="preserve">в Акты КС-2 по соответствующему Объекту </w:t>
      </w:r>
      <w:r>
        <w:rPr>
          <w:bCs/>
        </w:rPr>
        <w:t xml:space="preserve">по</w:t>
      </w:r>
      <w:r>
        <w:rPr>
          <w:bCs/>
        </w:rPr>
        <w:t xml:space="preserve"> </w:t>
      </w:r>
      <w:r>
        <w:rPr>
          <w:bCs/>
        </w:rPr>
        <w:t xml:space="preserve">цене, </w:t>
      </w:r>
      <w:r>
        <w:rPr>
          <w:bCs/>
        </w:rPr>
        <w:t xml:space="preserve">указанной</w:t>
      </w:r>
      <w:r>
        <w:rPr>
          <w:bCs/>
        </w:rPr>
        <w:t xml:space="preserve"> в Накладной на отпуск материалов на сторону</w:t>
      </w:r>
      <w:r>
        <w:rPr>
          <w:bCs/>
        </w:rPr>
        <w:t xml:space="preserve">, оформленной по унифицированной </w:t>
      </w:r>
      <w:r>
        <w:rPr>
          <w:bCs/>
        </w:rPr>
        <w:t xml:space="preserve">форм</w:t>
      </w:r>
      <w:r>
        <w:rPr>
          <w:bCs/>
        </w:rPr>
        <w:t xml:space="preserve">е</w:t>
      </w:r>
      <w:r>
        <w:rPr>
          <w:bCs/>
        </w:rPr>
        <w:t xml:space="preserve"> М-15</w:t>
      </w:r>
      <w:r>
        <w:rPr>
          <w:bCs/>
        </w:rPr>
        <w:t xml:space="preserve">, утвержденной Постановлением Госкомстата от 30.10.1997 №71а</w:t>
      </w:r>
      <w:r>
        <w:rPr>
          <w:bCs/>
        </w:rPr>
        <w:t xml:space="preserve"> (</w:t>
      </w:r>
      <w:r>
        <w:rPr>
          <w:bCs/>
        </w:rPr>
        <w:t xml:space="preserve">Приложение №1</w:t>
      </w:r>
      <w:r>
        <w:rPr>
          <w:bCs/>
        </w:rPr>
        <w:t xml:space="preserve">3 к Договору)</w:t>
      </w:r>
      <w:r>
        <w:rPr>
          <w:bCs/>
        </w:rPr>
        <w:t xml:space="preserve">. При этом стоимость Давальческих материалов и запасных частей не включается в общую сумму Акта КС-2</w:t>
      </w:r>
      <w:r>
        <w:rPr>
          <w:bCs/>
        </w:rPr>
        <w:t xml:space="preserve">,</w:t>
      </w:r>
      <w:r>
        <w:rPr>
          <w:bCs/>
        </w:rPr>
        <w:t xml:space="preserve"> подписываемого </w:t>
      </w:r>
      <w:r>
        <w:rPr>
          <w:bCs/>
        </w:rPr>
        <w:t xml:space="preserve">Сторонами в соответствии с </w:t>
      </w:r>
      <w:r>
        <w:rPr>
          <w:bCs/>
        </w:rPr>
        <w:t xml:space="preserve">п</w:t>
      </w:r>
      <w:r>
        <w:rPr>
          <w:bCs/>
        </w:rPr>
        <w:t xml:space="preserve">унктом </w:t>
      </w:r>
      <w:r>
        <w:rPr>
          <w:bCs/>
        </w:rPr>
        <w:t xml:space="preserve">5</w:t>
      </w:r>
      <w:r>
        <w:rPr>
          <w:bCs/>
        </w:rPr>
        <w:t xml:space="preserve">.</w:t>
      </w:r>
      <w:r>
        <w:rPr>
          <w:bCs/>
        </w:rPr>
        <w:t xml:space="preserve">1</w:t>
      </w:r>
      <w:r>
        <w:rPr>
          <w:bCs/>
        </w:rPr>
        <w:t xml:space="preserve"> Договора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Право собственности и переход рисков</w:t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5" w:name="_Ref361405028"/>
      <w:r>
        <w:rPr>
          <w:bCs/>
        </w:rPr>
        <w:t xml:space="preserve">Риск случайной гибели или повреждения </w:t>
      </w:r>
      <w:r>
        <w:rPr>
          <w:bCs/>
        </w:rPr>
        <w:t xml:space="preserve">Р</w:t>
      </w:r>
      <w:r>
        <w:rPr>
          <w:bCs/>
        </w:rPr>
        <w:t xml:space="preserve">езультат</w:t>
      </w:r>
      <w:r>
        <w:rPr>
          <w:bCs/>
        </w:rPr>
        <w:t xml:space="preserve">а</w:t>
      </w:r>
      <w:r>
        <w:rPr>
          <w:bCs/>
        </w:rPr>
        <w:t xml:space="preserve"> Работ</w:t>
      </w:r>
      <w:r>
        <w:rPr>
          <w:bCs/>
        </w:rPr>
        <w:t xml:space="preserve"> </w:t>
      </w:r>
      <w:r>
        <w:rPr>
          <w:bCs/>
        </w:rPr>
        <w:t xml:space="preserve">в отношении каждого Объекта</w:t>
      </w:r>
      <w:r>
        <w:rPr>
          <w:bCs/>
        </w:rPr>
        <w:t xml:space="preserve">, включая </w:t>
      </w:r>
      <w:r>
        <w:rPr>
          <w:bCs/>
        </w:rPr>
        <w:t xml:space="preserve">М</w:t>
      </w:r>
      <w:r>
        <w:rPr>
          <w:bCs/>
        </w:rPr>
        <w:t xml:space="preserve">атериально-технические ресурсы, переходит к Заказчику с момента подписания </w:t>
      </w:r>
      <w:r>
        <w:rPr>
          <w:bCs/>
        </w:rPr>
        <w:t xml:space="preserve">соответствующего </w:t>
      </w:r>
      <w:r>
        <w:rPr>
          <w:bCs/>
        </w:rPr>
        <w:t xml:space="preserve">Акта </w:t>
      </w:r>
      <w:r>
        <w:t xml:space="preserve">КС-</w:t>
      </w:r>
      <w:r>
        <w:t xml:space="preserve">2</w:t>
      </w:r>
      <w:r>
        <w:rPr>
          <w:bCs/>
        </w:rPr>
        <w:t xml:space="preserve">. До подписания Сторонами указанного Акта риск случайной гибели или повреждения </w:t>
      </w:r>
      <w:r>
        <w:rPr>
          <w:bCs/>
        </w:rPr>
        <w:t xml:space="preserve">Р</w:t>
      </w:r>
      <w:r>
        <w:rPr>
          <w:bCs/>
        </w:rPr>
        <w:t xml:space="preserve">езультата Работ</w:t>
      </w:r>
      <w:r>
        <w:rPr>
          <w:bCs/>
        </w:rPr>
        <w:t xml:space="preserve"> по Объекту</w:t>
      </w:r>
      <w:r>
        <w:rPr>
          <w:bCs/>
        </w:rPr>
        <w:t xml:space="preserve"> и </w:t>
      </w:r>
      <w:r>
        <w:rPr>
          <w:bCs/>
        </w:rPr>
        <w:t xml:space="preserve">М</w:t>
      </w:r>
      <w:r>
        <w:rPr>
          <w:bCs/>
        </w:rPr>
        <w:t xml:space="preserve">атериально-технически</w:t>
      </w:r>
      <w:r>
        <w:rPr>
          <w:bCs/>
        </w:rPr>
        <w:t xml:space="preserve">х</w:t>
      </w:r>
      <w:r>
        <w:rPr>
          <w:bCs/>
        </w:rPr>
        <w:t xml:space="preserve"> ресурс</w:t>
      </w:r>
      <w:r>
        <w:rPr>
          <w:bCs/>
        </w:rPr>
        <w:t xml:space="preserve">ов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несет </w:t>
      </w:r>
      <w:r>
        <w:rPr>
          <w:bCs/>
        </w:rPr>
        <w:t xml:space="preserve">П</w:t>
      </w:r>
      <w:r>
        <w:rPr>
          <w:bCs/>
        </w:rPr>
        <w:t xml:space="preserve">одрядчик.</w:t>
      </w:r>
      <w:bookmarkEnd w:id="25"/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Передача Заказчиком Давальческих материалов и запасных частей</w:t>
      </w:r>
      <w:r>
        <w:rPr>
          <w:bCs/>
        </w:rPr>
        <w:t xml:space="preserve">, </w:t>
      </w:r>
      <w:r>
        <w:rPr>
          <w:bCs/>
        </w:rPr>
        <w:t xml:space="preserve">указанных </w:t>
      </w:r>
      <w:r>
        <w:rPr>
          <w:bCs/>
        </w:rPr>
        <w:t xml:space="preserve">в </w:t>
      </w:r>
      <w:r>
        <w:rPr>
          <w:bCs/>
        </w:rPr>
        <w:t xml:space="preserve">Техническом задании </w:t>
      </w:r>
      <w:r>
        <w:rPr>
          <w:bCs/>
        </w:rPr>
        <w:t xml:space="preserve">(Приложение №1 к Договору)</w:t>
      </w:r>
      <w:r>
        <w:rPr>
          <w:bCs/>
        </w:rPr>
        <w:t xml:space="preserve">,</w:t>
      </w:r>
      <w:r>
        <w:rPr>
          <w:bCs/>
        </w:rPr>
        <w:t xml:space="preserve"> осуществляется без перехода права собственности на данное имущество к </w:t>
      </w:r>
      <w:r>
        <w:rPr>
          <w:bCs/>
        </w:rPr>
        <w:t xml:space="preserve">П</w:t>
      </w:r>
      <w:r>
        <w:rPr>
          <w:bCs/>
        </w:rPr>
        <w:t xml:space="preserve">одрядчику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Ответственность </w:t>
      </w:r>
      <w:r>
        <w:rPr>
          <w:b/>
          <w:bCs/>
        </w:rPr>
        <w:t xml:space="preserve">С</w:t>
      </w:r>
      <w:r>
        <w:rPr>
          <w:b/>
          <w:bCs/>
        </w:rPr>
        <w:t xml:space="preserve">торон</w:t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</w:t>
      </w:r>
      <w:r>
        <w:rPr>
          <w:bCs/>
        </w:rPr>
        <w:t xml:space="preserve">едерации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bCs/>
        </w:rPr>
      </w:r>
      <w:r>
        <w:rPr>
          <w:bCs/>
        </w:rPr>
      </w:r>
    </w:p>
    <w:p>
      <w:pPr>
        <w:numPr>
          <w:ilvl w:val="1"/>
          <w:numId w:val="3"/>
        </w:numPr>
        <w:ind w:left="0" w:firstLine="709"/>
        <w:spacing w:line="240" w:lineRule="auto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случае нарушения Заказчиком сроков оплаты, установленных разделом 3 Договора, Подрядчик вправе требовать уплаты Заказчиком исключительной неустойки в размере </w:t>
      </w:r>
      <w:r>
        <w:rPr>
          <w:rFonts w:eastAsia="Calibri"/>
          <w:bCs/>
          <w:sz w:val="24"/>
          <w:szCs w:val="24"/>
        </w:rPr>
        <w:t xml:space="preserve">0,1 (ноль целых и одна десятая)</w:t>
      </w:r>
      <w:r>
        <w:rPr>
          <w:bCs/>
          <w:sz w:val="24"/>
          <w:szCs w:val="24"/>
        </w:rPr>
        <w:t xml:space="preserve"> процента от несвоевременно оплаченной суммы за каждый день просрочки,</w:t>
      </w:r>
      <w:r>
        <w:t xml:space="preserve"> </w:t>
      </w:r>
      <w:r>
        <w:rPr>
          <w:bCs/>
          <w:sz w:val="24"/>
          <w:szCs w:val="24"/>
        </w:rPr>
        <w:t xml:space="preserve">начиная с 31 (тридцать первого) календарного дня просрочки (неустойка с 1 по 30 день просрочки не начисляется).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0" w:leader="none"/>
        </w:tabs>
      </w:pPr>
      <w:r>
        <w:rPr>
          <w:bCs/>
        </w:rPr>
        <w:t xml:space="preserve">В случае нарушения Подрядчиком обязательств по выполнению Работ, в том числе срока выполнения Работ (начального, промежуточного, о</w:t>
      </w:r>
      <w:r>
        <w:rPr>
          <w:bCs/>
        </w:rPr>
        <w:t xml:space="preserve">кончательного),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0,1% (ноль целых одна десятая) от цены Договора за каждый день просрочки.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нарушения Подрядчиком </w:t>
      </w:r>
      <w:r>
        <w:rPr>
          <w:bCs/>
        </w:rPr>
        <w:t xml:space="preserve">или привлеченными им </w:t>
      </w:r>
      <w:r>
        <w:rPr>
          <w:bCs/>
        </w:rPr>
        <w:t xml:space="preserve">С</w:t>
      </w:r>
      <w:r>
        <w:rPr>
          <w:bCs/>
        </w:rPr>
        <w:t xml:space="preserve">уб</w:t>
      </w:r>
      <w:r>
        <w:rPr>
          <w:bCs/>
        </w:rPr>
        <w:t xml:space="preserve">подрядчиками </w:t>
      </w:r>
      <w:r>
        <w:rPr>
          <w:bCs/>
        </w:rPr>
        <w:t xml:space="preserve">требований пропускного и </w:t>
      </w:r>
      <w:r>
        <w:rPr>
          <w:bCs/>
        </w:rPr>
        <w:t xml:space="preserve">внутриобъектового</w:t>
      </w:r>
      <w:r>
        <w:rPr>
          <w:bCs/>
        </w:rPr>
        <w:t xml:space="preserve"> режима, требований охраны </w:t>
      </w:r>
      <w:r>
        <w:rPr>
          <w:bCs/>
        </w:rPr>
        <w:t xml:space="preserve">труда, пожарной и промышленной безопасности, если они зафиксированы Заказчиком или уполномоченным государственным органом, Заказчик, помимо возмещения убытков, вправе требовать уплаты Подрядчиком штрафа в размерах, установленных Приложением №5 к Договору.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</w:t>
      </w:r>
      <w:r>
        <w:rPr>
          <w:bCs/>
        </w:rPr>
        <w:t xml:space="preserve">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</w:t>
      </w:r>
      <w:r>
        <w:rPr>
          <w:bCs/>
        </w:rPr>
        <w:t xml:space="preserve">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 предоставления счетов-фактур, установленных </w:t>
      </w:r>
      <w:r>
        <w:rPr>
          <w:bCs/>
        </w:rPr>
        <w:t xml:space="preserve">пунктом 4.8 Договора,</w:t>
      </w:r>
      <w:r>
        <w:rPr>
          <w:bCs/>
        </w:rPr>
        <w:t xml:space="preserve"> Заказчик вправе требовать уплаты Подрядчиком штрафа в размере 50 000 (пятидесяти тысяч) рублей за каждый случай нарушения.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Подрядчик несет ответственность перед Заказчиком за причи</w:t>
      </w:r>
      <w:r>
        <w:rPr>
          <w:bCs/>
        </w:rPr>
        <w:t xml:space="preserve">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Предусмотренный пунктом 6.6. Договора ущерб Заказчика компенсируется Подрядчиком в полной сумме сверх неустойки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0" w:leader="none"/>
          <w:tab w:val="left" w:pos="568" w:leader="none"/>
        </w:tabs>
        <w:rPr>
          <w:bCs/>
        </w:rPr>
      </w:pPr>
      <w:r>
        <w:rPr>
          <w:bCs/>
        </w:rPr>
        <w:t xml:space="preserve">В случае если неисполнение / ненадлежащее исполнение </w:t>
      </w:r>
      <w:r>
        <w:rPr>
          <w:bCs/>
        </w:rPr>
        <w:t xml:space="preserve">Подрядчиком </w:t>
      </w:r>
      <w:r>
        <w:rPr>
          <w:bCs/>
        </w:rPr>
        <w:t xml:space="preserve">обязательств по Договору повлекло за собой нарушение </w:t>
      </w:r>
      <w:r>
        <w:rPr>
          <w:bCs/>
        </w:rPr>
        <w:t xml:space="preserve">Заказчиком</w:t>
      </w:r>
      <w:r>
        <w:rPr>
          <w:bCs/>
        </w:rPr>
        <w:t xml:space="preserve"> обязательств на оптовом и / или розничных рынках электрической энергии и мощности, </w:t>
      </w:r>
      <w:r>
        <w:rPr>
          <w:bCs/>
        </w:rPr>
        <w:t xml:space="preserve">Подрядчик </w:t>
      </w:r>
      <w:r>
        <w:rPr>
          <w:bCs/>
        </w:rPr>
        <w:t xml:space="preserve"> несет ответственность перед </w:t>
      </w:r>
      <w:r>
        <w:rPr>
          <w:bCs/>
        </w:rPr>
        <w:t xml:space="preserve">Заказчиком</w:t>
      </w:r>
      <w:r>
        <w:rPr>
          <w:bCs/>
        </w:rPr>
        <w:t xml:space="preserve"> за причиненный ущерб в размере фактически понесенных и документально подтвержденных расходов, произведенных для восстановления нарушенного права, в том числе в части затрат, понесенных </w:t>
      </w:r>
      <w:r>
        <w:rPr>
          <w:bCs/>
        </w:rPr>
        <w:t xml:space="preserve">Заказчиком</w:t>
      </w:r>
      <w:r>
        <w:rPr>
          <w:bCs/>
        </w:rPr>
        <w:t xml:space="preserve"> согласно Правилам оптового рынка электрической энергии и мощности, утвержденным постановле</w:t>
      </w:r>
      <w:r>
        <w:rPr>
          <w:bCs/>
        </w:rPr>
        <w:t xml:space="preserve">нием Правительства Российской Федерации от 27.12.2010 № 1172 (далее – Правила ОРЭМ), а также иных расходов (штрафов, пени), связанных с нарушением обязательств по поставке электрической энергии, возникших в связи с неисполнением / ненадлежащим исполнением </w:t>
      </w:r>
      <w:r>
        <w:rPr>
          <w:bCs/>
        </w:rPr>
        <w:t xml:space="preserve">Подрядчиком</w:t>
      </w:r>
      <w:r>
        <w:rPr>
          <w:bCs/>
        </w:rPr>
        <w:t xml:space="preserve"> своих обязательств. 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928"/>
        <w:jc w:val="both"/>
        <w:shd w:val="clear" w:color="auto" w:fill="ffffff"/>
        <w:tabs>
          <w:tab w:val="left" w:pos="0" w:leader="none"/>
          <w:tab w:val="left" w:pos="713" w:leader="none"/>
        </w:tabs>
        <w:rPr>
          <w:bCs/>
        </w:rPr>
      </w:pPr>
      <w:r>
        <w:rPr>
          <w:bCs/>
        </w:rPr>
        <w:t xml:space="preserve">Кроме суммы реального ущерба, </w:t>
      </w:r>
      <w:r>
        <w:rPr>
          <w:bCs/>
        </w:rPr>
        <w:t xml:space="preserve">Подрядчик</w:t>
      </w:r>
      <w:r>
        <w:rPr>
          <w:bCs/>
        </w:rPr>
        <w:t xml:space="preserve"> компенсирует Обществу упущенную выгоду (выручку) и дополнительные обязательства участника ОРЭМ от недопоставки электрической энергии и мощности на ОРЭМ по вине сторонних организаций.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284"/>
        <w:jc w:val="both"/>
        <w:shd w:val="clear" w:color="auto" w:fill="ffffff"/>
        <w:tabs>
          <w:tab w:val="left" w:pos="0" w:leader="none"/>
          <w:tab w:val="left" w:pos="284" w:leader="none"/>
        </w:tabs>
        <w:rPr>
          <w:bCs/>
        </w:rPr>
      </w:pPr>
      <w:r>
        <w:rPr>
          <w:bCs/>
        </w:rPr>
        <w:t xml:space="preserve">           </w:t>
      </w:r>
      <w:r>
        <w:rPr>
          <w:bCs/>
        </w:rPr>
        <w:t xml:space="preserve">Размер упущенной выгоды подтверждается расчет</w:t>
      </w:r>
      <w:r>
        <w:rPr>
          <w:bCs/>
        </w:rPr>
        <w:t xml:space="preserve">ом, подготовленным коммерческим </w:t>
      </w:r>
      <w:r>
        <w:rPr>
          <w:bCs/>
        </w:rPr>
        <w:t xml:space="preserve">оператором оптового рынка электроэнергии (мощности) и / или расчетом, подготовленным Заказчиком на </w:t>
      </w:r>
      <w:r>
        <w:rPr>
          <w:bCs/>
        </w:rPr>
        <w:t xml:space="preserve">основании методики</w:t>
      </w:r>
      <w:r>
        <w:rPr>
          <w:bCs/>
        </w:rPr>
        <w:t xml:space="preserve"> по форме Приложения №9 к Договору.</w:t>
      </w:r>
      <w:r>
        <w:rPr>
          <w:bCs/>
        </w:rPr>
      </w:r>
      <w:r>
        <w:rPr>
          <w:bCs/>
        </w:rPr>
      </w:r>
    </w:p>
    <w:p>
      <w:pPr>
        <w:pStyle w:val="966"/>
        <w:ind w:left="0"/>
        <w:jc w:val="both"/>
        <w:shd w:val="clear" w:color="auto" w:fill="ffffff"/>
        <w:tabs>
          <w:tab w:val="left" w:pos="426" w:leader="none"/>
          <w:tab w:val="left" w:pos="713" w:leader="none"/>
        </w:tabs>
        <w:rPr>
          <w:bCs/>
        </w:rPr>
      </w:pPr>
      <w:r>
        <w:rPr>
          <w:bCs/>
        </w:rPr>
        <w:t xml:space="preserve">                </w:t>
      </w:r>
      <w:r>
        <w:rPr>
          <w:bCs/>
        </w:rPr>
        <w:t xml:space="preserve">Предусмотренный настоящим </w:t>
      </w:r>
      <w:r>
        <w:rPr>
          <w:bCs/>
        </w:rPr>
        <w:t xml:space="preserve">пунктом ущерб Заказчика компенсируется Подрядчиком в полной сумме сверх неустойки.</w:t>
      </w:r>
      <w:r>
        <w:rPr>
          <w:bCs/>
        </w:rPr>
      </w:r>
      <w:r>
        <w:rPr>
          <w:bCs/>
        </w:rPr>
      </w:r>
    </w:p>
    <w:p>
      <w:pPr>
        <w:pStyle w:val="966"/>
        <w:ind w:left="0"/>
        <w:jc w:val="both"/>
        <w:shd w:val="clear" w:color="auto" w:fill="ffffff"/>
        <w:tabs>
          <w:tab w:val="left" w:pos="0" w:leader="none"/>
          <w:tab w:val="left" w:pos="567" w:leader="none"/>
        </w:tabs>
      </w:pPr>
      <w:r>
        <w:t xml:space="preserve">             </w:t>
      </w:r>
      <w:r>
        <w:t xml:space="preserve">6.</w:t>
      </w:r>
      <w:r>
        <w:t xml:space="preserve">9. Для</w:t>
      </w:r>
      <w:r>
        <w:t xml:space="preserve"> определения затрат по п. 6</w:t>
      </w:r>
      <w:r>
        <w:t xml:space="preserve">.</w:t>
      </w:r>
      <w:r>
        <w:t xml:space="preserve">8 Заказчиком составляется акт по затратам на вывод оборудования из аварийной ситуации, в котором</w:t>
      </w:r>
      <w:r>
        <w:t xml:space="preserve"> приводятся расчеты затрат с </w:t>
      </w:r>
      <w:r>
        <w:t xml:space="preserve">указанием документов</w:t>
      </w:r>
      <w:r>
        <w:t xml:space="preserve">, определяющих исходные данные для расчета.</w:t>
      </w:r>
      <w:r/>
    </w:p>
    <w:p>
      <w:pPr>
        <w:contextualSpacing w:val="0"/>
        <w:ind w:left="0" w:right="0" w:firstLine="450"/>
        <w:jc w:val="both"/>
        <w:spacing w:before="0" w:after="0" w:line="240" w:lineRule="auto"/>
        <w:shd w:val="clear" w:color="auto" w:fill="ffffff"/>
        <w:rPr>
          <w:bCs/>
        </w:rPr>
        <w:suppressLineNumbers w:val="0"/>
      </w:pPr>
      <w:r>
        <w:rPr>
          <w:bCs/>
          <w:sz w:val="24"/>
          <w:szCs w:val="24"/>
        </w:rPr>
        <w:t xml:space="preserve">     6.10. Обязанность по уплате неустойки и 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bCs/>
        </w:rPr>
      </w:r>
      <w:r>
        <w:rPr>
          <w:bCs/>
        </w:rPr>
      </w:r>
    </w:p>
    <w:p>
      <w:pPr>
        <w:contextualSpacing w:val="0"/>
        <w:ind w:left="0" w:right="0" w:firstLine="450"/>
        <w:jc w:val="both"/>
        <w:spacing w:before="0" w:after="0" w:line="240" w:lineRule="auto"/>
        <w:shd w:val="clear" w:color="auto" w:fill="ffffff"/>
        <w:tabs>
          <w:tab w:val="left" w:pos="1134" w:leader="none"/>
        </w:tabs>
        <w:rPr>
          <w:bCs/>
        </w:rPr>
        <w:suppressLineNumbers w:val="0"/>
      </w:pPr>
      <w:r>
        <w:rPr>
          <w:bCs/>
          <w:sz w:val="24"/>
          <w:szCs w:val="24"/>
        </w:rPr>
        <w:t xml:space="preserve">     6.11. Уплата неустойки и / или штрафа не освобождает Стороны от исполнения обязательств по Договору, обязанности по устранению допущенных нарушений условий Договора и / или их последствий.</w:t>
      </w:r>
      <w:r>
        <w:rPr>
          <w:bCs/>
        </w:rPr>
      </w:r>
      <w:r>
        <w:rPr>
          <w:bCs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shd w:val="clear" w:color="auto" w:fill="ffffff"/>
        <w:tabs>
          <w:tab w:val="left" w:pos="1134" w:leader="none"/>
        </w:tabs>
        <w:rPr>
          <w:bCs/>
        </w:rPr>
        <w:suppressLineNumbers w:val="0"/>
      </w:pPr>
      <w:r>
        <w:rPr>
          <w:bCs/>
          <w:sz w:val="24"/>
          <w:szCs w:val="24"/>
        </w:rPr>
        <w:t xml:space="preserve">6.12. Учитывая, что для Заказчика надлежащее и своевременное выполнение Подрядчико</w:t>
      </w:r>
      <w:r>
        <w:rPr>
          <w:bCs/>
          <w:sz w:val="24"/>
          <w:szCs w:val="24"/>
        </w:rPr>
        <w:t xml:space="preserve">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  <w:r>
        <w:rPr>
          <w:bCs/>
        </w:rPr>
      </w:r>
      <w:r>
        <w:rPr>
          <w:bCs/>
        </w:rPr>
      </w:r>
    </w:p>
    <w:p>
      <w:pPr>
        <w:contextualSpacing w:val="0"/>
        <w:ind w:left="0" w:right="0" w:firstLine="567"/>
        <w:jc w:val="both"/>
        <w:spacing w:before="0" w:after="0" w:line="240" w:lineRule="auto"/>
        <w:shd w:val="clear" w:color="auto" w:fill="ffffff"/>
        <w:tabs>
          <w:tab w:val="left" w:pos="1134" w:leader="none"/>
        </w:tabs>
        <w:rPr>
          <w:bCs/>
        </w:rPr>
        <w:suppressLineNumbers w:val="0"/>
      </w:pPr>
      <w:r>
        <w:rPr>
          <w:bCs/>
          <w:sz w:val="24"/>
          <w:szCs w:val="24"/>
        </w:rPr>
        <w:t xml:space="preserve">  6.13. Определение суммы неустойки, подлежащей уплате, возможно в досудебном</w:t>
      </w:r>
      <w:r>
        <w:rPr>
          <w:bCs/>
          <w:sz w:val="24"/>
          <w:szCs w:val="24"/>
        </w:rPr>
        <w:t xml:space="preserve">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сумма неустойки, подлежащая уплате виновной Стороной, определяется на основании решения суда.</w:t>
      </w:r>
      <w:r>
        <w:rPr>
          <w:bCs/>
        </w:rPr>
      </w:r>
      <w:r>
        <w:rPr>
          <w:bCs/>
        </w:rPr>
      </w:r>
    </w:p>
    <w:p>
      <w:pPr>
        <w:contextualSpacing w:val="0"/>
        <w:ind w:left="0" w:right="0" w:firstLine="709"/>
        <w:jc w:val="left"/>
        <w:spacing w:before="0" w:after="0" w:line="240" w:lineRule="auto"/>
        <w:shd w:val="clear" w:color="auto" w:fill="ffffff"/>
        <w:tabs>
          <w:tab w:val="left" w:pos="284" w:leader="none"/>
        </w:tabs>
        <w:rPr>
          <w:b/>
          <w:bCs/>
        </w:rPr>
        <w:suppressLineNumbers w:val="0"/>
      </w:pPr>
      <w:r>
        <w:rPr>
          <w:rFonts w:eastAsia="Calibri"/>
          <w:bCs/>
          <w:sz w:val="24"/>
          <w:szCs w:val="24"/>
        </w:rPr>
        <w:t xml:space="preserve">6.14.В случае нарушения Подрядчиком обязательств выполнению работ на срок свыше </w:t>
      </w:r>
      <w:r>
        <w:rPr>
          <w:rFonts w:eastAsia="Calibri"/>
          <w:bCs/>
          <w:sz w:val="24"/>
          <w:szCs w:val="24"/>
        </w:rPr>
        <w:t xml:space="preserve">30</w:t>
      </w:r>
      <w:r>
        <w:rPr>
          <w:rFonts w:eastAsia="Calibri"/>
          <w:bCs/>
          <w:sz w:val="24"/>
          <w:szCs w:val="24"/>
        </w:rPr>
        <w:t xml:space="preserve"> (тридцати) календарных дней, Заказчик имеет право отказаться от Договора в одностороннем внесудебном порядке, а также потребовать возмещения убытков.</w:t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Гарантии качества</w:t>
      </w:r>
      <w:r>
        <w:rPr>
          <w:b/>
          <w:bCs/>
        </w:rPr>
        <w:t xml:space="preserve"> </w:t>
      </w:r>
      <w:r>
        <w:rPr>
          <w:b/>
          <w:bCs/>
        </w:rPr>
        <w:t xml:space="preserve">Р</w:t>
      </w:r>
      <w:r>
        <w:rPr>
          <w:b/>
          <w:bCs/>
        </w:rPr>
        <w:t xml:space="preserve">езультата </w:t>
      </w:r>
      <w:r>
        <w:rPr>
          <w:b/>
          <w:bCs/>
        </w:rPr>
        <w:t xml:space="preserve">Р</w:t>
      </w:r>
      <w:r>
        <w:rPr>
          <w:b/>
          <w:bCs/>
        </w:rPr>
        <w:t xml:space="preserve">абот</w:t>
      </w:r>
      <w:r>
        <w:rPr>
          <w:b/>
          <w:bCs/>
        </w:rPr>
      </w:r>
      <w:bookmarkStart w:id="26" w:name="_Ref361337777"/>
      <w:r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</w:t>
      </w:r>
      <w:bookmarkEnd w:id="26"/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  <w:t xml:space="preserve">Гарантийный срок (или наработка) отремонтированного оборудования устанавливается 12 месяцев, при у</w:t>
      </w:r>
      <w:r>
        <w:rPr>
          <w:bCs/>
        </w:rPr>
        <w:t xml:space="preserve">словии   соблюдения Заказчиком условий НТД, или с момента подписания акта приемки оборудования (узла) и записи в журнале уполномоченным представителем. Гарантийные обязательства Подрядчика должны быть приведены им в акте на приемку оборудования из ремонта.</w:t>
      </w:r>
      <w:r>
        <w:rPr>
          <w:bCs/>
        </w:rPr>
        <w:t xml:space="preserve"> </w:t>
      </w:r>
      <w:r>
        <w:rPr>
          <w:bCs/>
        </w:rPr>
        <w:t xml:space="preserve">При не включении Подрядчиком гарантийного срока в акт на приемку оборудования из ремонта гарантийный срок устанавливается 12 месяцев с момента включения оборудования в работу.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  <w:tab w:val="left" w:pos="1134" w:leader="none"/>
        </w:tabs>
        <w:rPr>
          <w:bCs/>
        </w:rPr>
      </w:pPr>
      <w:r>
        <w:rPr>
          <w:bCs/>
        </w:rPr>
        <w:t xml:space="preserve">Гарантийные обязательства </w:t>
      </w:r>
      <w:r>
        <w:rPr>
          <w:bCs/>
        </w:rPr>
        <w:t xml:space="preserve">П</w:t>
      </w:r>
      <w:r>
        <w:rPr>
          <w:bCs/>
        </w:rPr>
        <w:t xml:space="preserve">одрядчика наступают с даты подписания </w:t>
      </w:r>
      <w:r>
        <w:rPr>
          <w:bCs/>
        </w:rPr>
        <w:t xml:space="preserve">Акта КС-</w:t>
      </w:r>
      <w:r>
        <w:rPr>
          <w:bCs/>
        </w:rPr>
        <w:t xml:space="preserve">2</w:t>
      </w:r>
      <w:r>
        <w:rPr>
          <w:bCs/>
        </w:rPr>
        <w:t xml:space="preserve"> либо даты </w:t>
      </w:r>
      <w:r>
        <w:rPr>
          <w:bCs/>
        </w:rPr>
        <w:t xml:space="preserve">прекращения (</w:t>
      </w:r>
      <w:r>
        <w:rPr>
          <w:bCs/>
        </w:rPr>
        <w:t xml:space="preserve">расторжения</w:t>
      </w:r>
      <w:r>
        <w:rPr>
          <w:bCs/>
        </w:rPr>
        <w:t xml:space="preserve">)</w:t>
      </w:r>
      <w:r>
        <w:rPr>
          <w:bCs/>
        </w:rPr>
        <w:t xml:space="preserve"> Договора (подписания Сторонами соглашения о расторжении Договора, получения любой из Сторон </w:t>
      </w:r>
      <w:r>
        <w:rPr>
          <w:bCs/>
        </w:rPr>
        <w:t xml:space="preserve">уведомления об отказе от</w:t>
      </w:r>
      <w:r>
        <w:rPr>
          <w:bCs/>
        </w:rPr>
        <w:t xml:space="preserve"> Договора </w:t>
      </w:r>
      <w:r>
        <w:rPr>
          <w:bCs/>
        </w:rPr>
        <w:t xml:space="preserve">или иного документа, свидетельствующего о воле Стороны, направленной на расторжение Договора), поскольку </w:t>
      </w:r>
      <w:r>
        <w:rPr>
          <w:bCs/>
        </w:rPr>
        <w:t xml:space="preserve">прекращение (</w:t>
      </w:r>
      <w:r>
        <w:rPr>
          <w:bCs/>
        </w:rPr>
        <w:t xml:space="preserve">расторжение</w:t>
      </w:r>
      <w:r>
        <w:rPr>
          <w:bCs/>
        </w:rPr>
        <w:t xml:space="preserve">)</w:t>
      </w:r>
      <w:r>
        <w:rPr>
          <w:bCs/>
        </w:rPr>
        <w:t xml:space="preserve"> </w:t>
      </w:r>
      <w:r>
        <w:rPr>
          <w:bCs/>
        </w:rPr>
        <w:t xml:space="preserve">Договора не является основанием для прекращения гарантийных обязательств по выполненным </w:t>
      </w:r>
      <w:r>
        <w:rPr>
          <w:bCs/>
        </w:rPr>
        <w:t xml:space="preserve">П</w:t>
      </w:r>
      <w:r>
        <w:rPr>
          <w:bCs/>
        </w:rPr>
        <w:t xml:space="preserve">одрядчиком Работам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</w:t>
      </w:r>
      <w:r>
        <w:rPr>
          <w:bCs/>
        </w:rPr>
        <w:t xml:space="preserve"> течение </w:t>
      </w:r>
      <w:r>
        <w:rPr>
          <w:bCs/>
        </w:rPr>
        <w:t xml:space="preserve">Гарантийного срока </w:t>
      </w:r>
      <w:r>
        <w:rPr>
          <w:bCs/>
        </w:rPr>
        <w:t xml:space="preserve">П</w:t>
      </w:r>
      <w:r>
        <w:rPr>
          <w:bCs/>
        </w:rPr>
        <w:t xml:space="preserve">одрядчик гарантирует возможность эксплуатации </w:t>
      </w:r>
      <w:r>
        <w:rPr>
          <w:bCs/>
        </w:rPr>
        <w:t xml:space="preserve">Результата </w:t>
      </w:r>
      <w:r>
        <w:rPr>
          <w:bCs/>
        </w:rPr>
        <w:t xml:space="preserve">Работ в соответствии с его целевым назначением, а также несет </w:t>
      </w:r>
      <w:r>
        <w:rPr>
          <w:bCs/>
        </w:rPr>
        <w:t xml:space="preserve">безусловную </w:t>
      </w:r>
      <w:r>
        <w:rPr>
          <w:bCs/>
        </w:rPr>
        <w:t xml:space="preserve">ответственность за обнаруженные </w:t>
      </w:r>
      <w:r>
        <w:rPr>
          <w:bCs/>
        </w:rPr>
        <w:t xml:space="preserve">Заказчиком недостатки, несоответствия и / или дефекты Результата </w:t>
      </w:r>
      <w:r>
        <w:rPr>
          <w:bCs/>
        </w:rPr>
        <w:t xml:space="preserve">Р</w:t>
      </w:r>
      <w:r>
        <w:rPr>
          <w:bCs/>
        </w:rPr>
        <w:t xml:space="preserve">абот, если не докажет, что они </w:t>
      </w:r>
      <w:r>
        <w:rPr>
          <w:bCs/>
        </w:rPr>
        <w:t xml:space="preserve">явились следствием несоблюдения Заказчиком требований по эксплуатации </w:t>
      </w:r>
      <w:r>
        <w:rPr>
          <w:bCs/>
        </w:rPr>
        <w:t xml:space="preserve">Результата Работ</w:t>
      </w:r>
      <w:r>
        <w:rPr>
          <w:bCs/>
        </w:rPr>
        <w:t xml:space="preserve">, </w:t>
      </w:r>
      <w:r>
        <w:rPr>
          <w:bCs/>
        </w:rPr>
        <w:t xml:space="preserve">прямо предусмотренных</w:t>
      </w:r>
      <w:r>
        <w:rPr>
          <w:bCs/>
        </w:rPr>
        <w:t xml:space="preserve"> в инструкциях и иных документах, переданных Заказчику.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7" w:name="_Ref361337764"/>
      <w:r>
        <w:rPr>
          <w:bCs/>
        </w:rPr>
        <w:t xml:space="preserve">В случае </w:t>
      </w:r>
      <w:r>
        <w:rPr>
          <w:bCs/>
        </w:rPr>
        <w:t xml:space="preserve">обнаружения</w:t>
      </w:r>
      <w:r>
        <w:rPr>
          <w:bCs/>
        </w:rPr>
        <w:t xml:space="preserve"> в </w:t>
      </w:r>
      <w:r>
        <w:rPr>
          <w:bCs/>
        </w:rPr>
        <w:t xml:space="preserve">период </w:t>
      </w:r>
      <w:r>
        <w:rPr>
          <w:bCs/>
        </w:rPr>
        <w:t xml:space="preserve">Гарантийного срока</w:t>
      </w:r>
      <w:r>
        <w:rPr>
          <w:bCs/>
        </w:rPr>
        <w:t xml:space="preserve"> </w:t>
      </w:r>
      <w:r>
        <w:rPr>
          <w:bCs/>
        </w:rPr>
        <w:t xml:space="preserve">недостатков</w:t>
      </w:r>
      <w:r>
        <w:rPr>
          <w:bCs/>
        </w:rPr>
        <w:t xml:space="preserve">, несоответствий и / или дефектов Р</w:t>
      </w:r>
      <w:r>
        <w:rPr>
          <w:bCs/>
        </w:rPr>
        <w:t xml:space="preserve">езультат</w:t>
      </w:r>
      <w:r>
        <w:rPr>
          <w:bCs/>
        </w:rPr>
        <w:t xml:space="preserve">а</w:t>
      </w:r>
      <w:r>
        <w:rPr>
          <w:bCs/>
        </w:rPr>
        <w:t xml:space="preserve"> Работ</w:t>
      </w:r>
      <w:r>
        <w:rPr>
          <w:bCs/>
        </w:rPr>
        <w:t xml:space="preserve">,</w:t>
      </w:r>
      <w:r>
        <w:rPr>
          <w:bCs/>
        </w:rPr>
        <w:t xml:space="preserve"> Заказчик </w:t>
      </w:r>
      <w:r>
        <w:rPr>
          <w:bCs/>
        </w:rPr>
        <w:t xml:space="preserve">направляет </w:t>
      </w:r>
      <w:r>
        <w:rPr>
          <w:bCs/>
        </w:rPr>
        <w:t xml:space="preserve">П</w:t>
      </w:r>
      <w:r>
        <w:rPr>
          <w:bCs/>
        </w:rPr>
        <w:t xml:space="preserve">одрядчику письменное уведомление</w:t>
      </w:r>
      <w:r>
        <w:rPr>
          <w:bCs/>
        </w:rPr>
        <w:t xml:space="preserve"> с</w:t>
      </w:r>
      <w:r>
        <w:rPr>
          <w:bCs/>
        </w:rPr>
        <w:t xml:space="preserve"> </w:t>
      </w:r>
      <w:r>
        <w:rPr>
          <w:bCs/>
        </w:rPr>
        <w:t xml:space="preserve">указанием </w:t>
      </w:r>
      <w:r>
        <w:rPr>
          <w:bCs/>
        </w:rPr>
        <w:t xml:space="preserve">выявленных недостатков</w:t>
      </w:r>
      <w:r>
        <w:rPr>
          <w:bCs/>
        </w:rPr>
        <w:t xml:space="preserve">. </w:t>
      </w:r>
      <w:r>
        <w:rPr>
          <w:bCs/>
        </w:rPr>
        <w:t xml:space="preserve">П</w:t>
      </w:r>
      <w:r>
        <w:rPr>
          <w:bCs/>
        </w:rPr>
        <w:t xml:space="preserve">одрядчик обязан 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</w:t>
      </w:r>
      <w:r>
        <w:rPr>
          <w:bCs/>
        </w:rPr>
        <w:t xml:space="preserve">.</w:t>
      </w:r>
      <w:bookmarkEnd w:id="27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Наличие и полный перечень недостатков,</w:t>
      </w:r>
      <w:r>
        <w:t xml:space="preserve"> </w:t>
      </w:r>
      <w:r>
        <w:rPr>
          <w:bCs/>
        </w:rPr>
        <w:t xml:space="preserve">несоответствий и / или дефектов Результата Работ, а также </w:t>
      </w:r>
      <w:r>
        <w:rPr>
          <w:bCs/>
        </w:rPr>
        <w:t xml:space="preserve">разумные </w:t>
      </w:r>
      <w:r>
        <w:rPr>
          <w:bCs/>
        </w:rPr>
        <w:t xml:space="preserve">сроки их устранения, оформляются Актом о недостатках, составляемым Сторонами, а при отказе или уклонении </w:t>
      </w:r>
      <w:r>
        <w:rPr>
          <w:bCs/>
        </w:rPr>
        <w:t xml:space="preserve">П</w:t>
      </w:r>
      <w:r>
        <w:rPr>
          <w:bCs/>
        </w:rPr>
        <w:t xml:space="preserve">одрядчика от составления данного акта – Заказчиком в одностороннем порядке. </w:t>
      </w:r>
      <w:r>
        <w:rPr>
          <w:bCs/>
        </w:rPr>
        <w:t xml:space="preserve">П</w:t>
      </w:r>
      <w:r>
        <w:rPr>
          <w:bCs/>
        </w:rPr>
        <w:t xml:space="preserve">одрядчик признается уклонившимся от составления Акта о недостатках в случае не</w:t>
      </w:r>
      <w:r>
        <w:rPr>
          <w:bCs/>
        </w:rPr>
        <w:t xml:space="preserve"> </w:t>
      </w:r>
      <w:r>
        <w:rPr>
          <w:bCs/>
        </w:rPr>
        <w:t xml:space="preserve">подписания </w:t>
      </w:r>
      <w:r>
        <w:rPr>
          <w:bCs/>
        </w:rPr>
        <w:t xml:space="preserve">П</w:t>
      </w:r>
      <w:r>
        <w:rPr>
          <w:bCs/>
        </w:rPr>
        <w:t xml:space="preserve">одрядчиком данного акта в течение 5 (пяти) календарных дней с момента получения письменного уведомления Заказчика об обнаружении </w:t>
      </w:r>
      <w:r>
        <w:rPr>
          <w:bCs/>
        </w:rPr>
        <w:t xml:space="preserve">недостатков Результата Работ и при отсутствии мотивированных письменных возражений </w:t>
      </w:r>
      <w:r>
        <w:rPr>
          <w:bCs/>
        </w:rPr>
        <w:t xml:space="preserve">П</w:t>
      </w:r>
      <w:r>
        <w:rPr>
          <w:bCs/>
        </w:rPr>
        <w:t xml:space="preserve">одрядчика. Составленный Заказчиком в одностороннем порядке Акт о недостатках имеет для </w:t>
      </w:r>
      <w:r>
        <w:rPr>
          <w:bCs/>
        </w:rPr>
        <w:t xml:space="preserve">П</w:t>
      </w:r>
      <w:r>
        <w:rPr>
          <w:bCs/>
        </w:rPr>
        <w:t xml:space="preserve">одрядчика юридическую силу и является основанием для привлечения его к ответственности в порядке и размерах, установленных Договором.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</w:t>
      </w:r>
      <w:r>
        <w:rPr>
          <w:bCs/>
        </w:rPr>
        <w:t xml:space="preserve">одрядчик обязан своими силами и за свой счет устранить недостатки</w:t>
      </w:r>
      <w:r>
        <w:rPr>
          <w:bCs/>
        </w:rPr>
        <w:t xml:space="preserve">,</w:t>
      </w:r>
      <w:r>
        <w:t xml:space="preserve"> </w:t>
      </w:r>
      <w:r>
        <w:rPr>
          <w:bCs/>
        </w:rPr>
        <w:t xml:space="preserve">несоответствия и / или дефекты</w:t>
      </w:r>
      <w:r>
        <w:rPr>
          <w:bCs/>
        </w:rPr>
        <w:t xml:space="preserve">, </w:t>
      </w:r>
      <w:r>
        <w:rPr>
          <w:bCs/>
        </w:rPr>
        <w:t xml:space="preserve">обнаруженные </w:t>
      </w:r>
      <w:r>
        <w:rPr>
          <w:bCs/>
        </w:rPr>
        <w:t xml:space="preserve">Заказчиком</w:t>
      </w:r>
      <w:r>
        <w:rPr>
          <w:bCs/>
        </w:rPr>
        <w:t xml:space="preserve"> в течение Гарантийного срока, </w:t>
      </w:r>
      <w:r>
        <w:rPr>
          <w:bCs/>
        </w:rPr>
        <w:t xml:space="preserve">в срок, указанны</w:t>
      </w:r>
      <w:r>
        <w:rPr>
          <w:bCs/>
        </w:rPr>
        <w:t xml:space="preserve">й</w:t>
      </w:r>
      <w:r>
        <w:rPr>
          <w:bCs/>
        </w:rPr>
        <w:t xml:space="preserve"> в</w:t>
      </w:r>
      <w:r>
        <w:rPr>
          <w:bCs/>
        </w:rPr>
        <w:t xml:space="preserve"> </w:t>
      </w:r>
      <w:bookmarkStart w:id="28" w:name="OLE_LINK5"/>
      <w:r/>
      <w:bookmarkStart w:id="29" w:name="OLE_LINK6"/>
      <w:r>
        <w:rPr>
          <w:bCs/>
        </w:rPr>
        <w:t xml:space="preserve">Акте о недостатках</w:t>
      </w:r>
      <w:r>
        <w:rPr>
          <w:bCs/>
        </w:rPr>
        <w:t xml:space="preserve">, </w:t>
      </w:r>
      <w:r>
        <w:rPr>
          <w:bCs/>
        </w:rPr>
        <w:t xml:space="preserve">составленном в порядке, установленном</w:t>
      </w:r>
      <w:r>
        <w:rPr>
          <w:bCs/>
        </w:rPr>
        <w:t xml:space="preserve"> </w:t>
      </w:r>
      <w:r>
        <w:rPr>
          <w:bCs/>
        </w:rPr>
        <w:t xml:space="preserve">пунктом </w:t>
      </w:r>
      <w:r>
        <w:rPr>
          <w:bCs/>
        </w:rPr>
        <w:t xml:space="preserve">7.</w:t>
      </w:r>
      <w:r>
        <w:rPr>
          <w:bCs/>
        </w:rPr>
        <w:t xml:space="preserve">5</w:t>
      </w:r>
      <w:r>
        <w:rPr>
          <w:bCs/>
        </w:rPr>
        <w:t xml:space="preserve"> </w:t>
      </w:r>
      <w:r>
        <w:rPr>
          <w:bCs/>
        </w:rPr>
        <w:t xml:space="preserve">Договора</w:t>
      </w:r>
      <w:bookmarkEnd w:id="28"/>
      <w:r/>
      <w:bookmarkEnd w:id="29"/>
      <w:r>
        <w:rPr>
          <w:bCs/>
        </w:rPr>
        <w:t xml:space="preserve">.</w:t>
      </w:r>
      <w:r>
        <w:t xml:space="preserve">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Если </w:t>
      </w:r>
      <w:r>
        <w:rPr>
          <w:bCs/>
        </w:rPr>
        <w:t xml:space="preserve">П</w:t>
      </w:r>
      <w:r>
        <w:rPr>
          <w:bCs/>
        </w:rPr>
        <w:t xml:space="preserve">одрядчик не устранит недостатки </w:t>
      </w:r>
      <w:r>
        <w:rPr>
          <w:bCs/>
        </w:rPr>
        <w:t xml:space="preserve">в </w:t>
      </w:r>
      <w:r>
        <w:rPr>
          <w:bCs/>
        </w:rPr>
        <w:t xml:space="preserve">установленный </w:t>
      </w:r>
      <w:r>
        <w:rPr>
          <w:bCs/>
        </w:rPr>
        <w:t xml:space="preserve">срок, </w:t>
      </w:r>
      <w:r>
        <w:rPr>
          <w:bCs/>
        </w:rPr>
        <w:t xml:space="preserve">Заказчик вправе собственными силами и </w:t>
      </w:r>
      <w:r>
        <w:rPr>
          <w:bCs/>
        </w:rPr>
        <w:t xml:space="preserve">/ </w:t>
      </w:r>
      <w:r>
        <w:rPr>
          <w:bCs/>
        </w:rPr>
        <w:t xml:space="preserve">или силами третьих лиц выполнить </w:t>
      </w:r>
      <w:r>
        <w:rPr>
          <w:bCs/>
        </w:rPr>
        <w:t xml:space="preserve">необходимые работы </w:t>
      </w:r>
      <w:r>
        <w:rPr>
          <w:bCs/>
        </w:rPr>
        <w:t xml:space="preserve">по устранению недостатков</w:t>
      </w:r>
      <w:r>
        <w:rPr>
          <w:bCs/>
        </w:rPr>
        <w:t xml:space="preserve"> Результата </w:t>
      </w:r>
      <w:r>
        <w:rPr>
          <w:bCs/>
        </w:rPr>
        <w:t xml:space="preserve">Работ, с отнесением на </w:t>
      </w:r>
      <w:r>
        <w:rPr>
          <w:bCs/>
        </w:rPr>
        <w:t xml:space="preserve">П</w:t>
      </w:r>
      <w:r>
        <w:rPr>
          <w:bCs/>
        </w:rPr>
        <w:t xml:space="preserve">одрядчика </w:t>
      </w:r>
      <w:r>
        <w:rPr>
          <w:bCs/>
        </w:rPr>
        <w:t xml:space="preserve">соответствующих </w:t>
      </w:r>
      <w:r>
        <w:rPr>
          <w:bCs/>
        </w:rPr>
        <w:t xml:space="preserve">расходов. </w:t>
      </w:r>
      <w:r>
        <w:rPr>
          <w:bCs/>
        </w:rPr>
        <w:t xml:space="preserve">П</w:t>
      </w:r>
      <w:r>
        <w:rPr>
          <w:bCs/>
        </w:rPr>
        <w:t xml:space="preserve">одрядчик обязан возместить</w:t>
      </w:r>
      <w:r>
        <w:rPr>
          <w:bCs/>
        </w:rPr>
        <w:t xml:space="preserve"> стоимость расходов Заказчика на устранение недостатков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несоответствий и / или дефектов Результата Работ</w:t>
      </w:r>
      <w:r>
        <w:rPr>
          <w:bCs/>
        </w:rPr>
        <w:t xml:space="preserve"> </w:t>
      </w:r>
      <w:r>
        <w:rPr>
          <w:bCs/>
        </w:rPr>
        <w:t xml:space="preserve">в течение 10 (десяти) рабочих дней с даты получения соответствующего письменного требования</w:t>
      </w:r>
      <w:r>
        <w:rPr>
          <w:bCs/>
        </w:rPr>
        <w:t xml:space="preserve"> Заказчика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Гарантийный срок </w:t>
      </w:r>
      <w:r>
        <w:rPr>
          <w:bCs/>
        </w:rPr>
        <w:t xml:space="preserve">на </w:t>
      </w:r>
      <w:r>
        <w:rPr>
          <w:bCs/>
        </w:rPr>
        <w:t xml:space="preserve">Р</w:t>
      </w:r>
      <w:r>
        <w:rPr>
          <w:bCs/>
        </w:rPr>
        <w:t xml:space="preserve">езультат Работ</w:t>
      </w:r>
      <w:r>
        <w:rPr>
          <w:bCs/>
        </w:rPr>
        <w:t xml:space="preserve"> </w:t>
      </w:r>
      <w:r>
        <w:rPr>
          <w:bCs/>
        </w:rPr>
        <w:t xml:space="preserve">увеличивается на тот </w:t>
      </w:r>
      <w:r>
        <w:rPr>
          <w:bCs/>
        </w:rPr>
        <w:t xml:space="preserve">период</w:t>
      </w:r>
      <w:r>
        <w:rPr>
          <w:bCs/>
        </w:rPr>
        <w:t xml:space="preserve"> </w:t>
      </w:r>
      <w:r>
        <w:rPr>
          <w:bCs/>
        </w:rPr>
        <w:t xml:space="preserve">времени, в течение которого Заказчик не мог эксплуатировать </w:t>
      </w:r>
      <w:r>
        <w:rPr>
          <w:bCs/>
        </w:rPr>
        <w:t xml:space="preserve">Результат </w:t>
      </w:r>
      <w:r>
        <w:rPr>
          <w:bCs/>
        </w:rPr>
        <w:t xml:space="preserve">Работ</w:t>
      </w:r>
      <w:r>
        <w:rPr>
          <w:bCs/>
        </w:rPr>
        <w:t xml:space="preserve"> в целом или </w:t>
      </w:r>
      <w:r>
        <w:rPr>
          <w:bCs/>
        </w:rPr>
        <w:t xml:space="preserve">его</w:t>
      </w:r>
      <w:r>
        <w:rPr>
          <w:bCs/>
        </w:rPr>
        <w:t xml:space="preserve"> часть</w:t>
      </w:r>
      <w:r>
        <w:rPr>
          <w:bCs/>
        </w:rPr>
        <w:t xml:space="preserve"> </w:t>
      </w:r>
      <w:r>
        <w:rPr>
          <w:bCs/>
        </w:rPr>
        <w:t xml:space="preserve">вследствие указанных</w:t>
      </w:r>
      <w:r>
        <w:rPr>
          <w:bCs/>
        </w:rPr>
        <w:t xml:space="preserve"> в настоящем разделе</w:t>
      </w:r>
      <w:r>
        <w:rPr>
          <w:bCs/>
        </w:rPr>
        <w:t xml:space="preserve"> недостатков.</w:t>
      </w:r>
      <w:r>
        <w:rPr>
          <w:bCs/>
        </w:rPr>
        <w:t xml:space="preserve"> </w:t>
      </w:r>
      <w:r>
        <w:rPr>
          <w:bCs/>
        </w:rPr>
        <w:t xml:space="preserve">Гарантийный </w:t>
      </w:r>
      <w:r>
        <w:rPr>
          <w:bCs/>
        </w:rPr>
        <w:t xml:space="preserve">срок на замененную </w:t>
      </w:r>
      <w:r>
        <w:rPr>
          <w:bCs/>
        </w:rPr>
        <w:t xml:space="preserve">или отремонтированную </w:t>
      </w:r>
      <w:r>
        <w:rPr>
          <w:bCs/>
        </w:rPr>
        <w:t xml:space="preserve">составную часть </w:t>
      </w:r>
      <w:r>
        <w:rPr>
          <w:bCs/>
        </w:rPr>
        <w:t xml:space="preserve">Результата </w:t>
      </w:r>
      <w:r>
        <w:rPr>
          <w:bCs/>
        </w:rPr>
        <w:t xml:space="preserve">Работ </w:t>
      </w:r>
      <w:r>
        <w:rPr>
          <w:bCs/>
        </w:rPr>
        <w:t xml:space="preserve">устанавливается продолжительностью, указанной </w:t>
      </w:r>
      <w:r>
        <w:rPr>
          <w:bCs/>
        </w:rPr>
        <w:t xml:space="preserve">в п</w:t>
      </w:r>
      <w:r>
        <w:rPr>
          <w:bCs/>
        </w:rPr>
        <w:t xml:space="preserve">ункте </w:t>
      </w:r>
      <w:r>
        <w:rPr>
          <w:bCs/>
        </w:rPr>
        <w:t xml:space="preserve">7.1</w:t>
      </w:r>
      <w:r>
        <w:rPr>
          <w:bCs/>
        </w:rPr>
        <w:t xml:space="preserve"> </w:t>
      </w:r>
      <w:r>
        <w:rPr>
          <w:bCs/>
        </w:rPr>
        <w:t xml:space="preserve">Договора</w:t>
      </w:r>
      <w:r>
        <w:rPr>
          <w:bCs/>
        </w:rPr>
        <w:t xml:space="preserve">, </w:t>
      </w:r>
      <w:r>
        <w:rPr>
          <w:bCs/>
        </w:rPr>
        <w:t xml:space="preserve">и начинает </w:t>
      </w:r>
      <w:r>
        <w:rPr>
          <w:bCs/>
        </w:rPr>
        <w:t xml:space="preserve">исчисляться </w:t>
      </w:r>
      <w:r>
        <w:rPr>
          <w:bCs/>
        </w:rPr>
        <w:t xml:space="preserve">заново с даты приемки Заказчиком работ по устранению недостатков.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color w:val="000000"/>
        </w:rPr>
      </w:pPr>
      <w:r>
        <w:rPr>
          <w:bCs/>
        </w:rPr>
        <w:t xml:space="preserve">Устранение недостатков</w:t>
      </w:r>
      <w:r>
        <w:rPr>
          <w:bCs/>
        </w:rPr>
        <w:t xml:space="preserve">, несоответствий и / или дефектов Результата Работ</w:t>
      </w:r>
      <w:r>
        <w:rPr>
          <w:bCs/>
        </w:rPr>
        <w:t xml:space="preserve">, в том числе в рамках срока, установленного в </w:t>
      </w:r>
      <w:r>
        <w:rPr>
          <w:bCs/>
        </w:rPr>
        <w:t xml:space="preserve">соответствии с п</w:t>
      </w:r>
      <w:r>
        <w:rPr>
          <w:bCs/>
        </w:rPr>
        <w:t xml:space="preserve">унктом</w:t>
      </w:r>
      <w:r>
        <w:rPr>
          <w:bCs/>
        </w:rPr>
        <w:t xml:space="preserve"> </w:t>
      </w:r>
      <w:r>
        <w:rPr>
          <w:bCs/>
        </w:rPr>
        <w:t xml:space="preserve">7.</w:t>
      </w:r>
      <w:r>
        <w:rPr>
          <w:bCs/>
        </w:rPr>
        <w:t xml:space="preserve">6</w:t>
      </w:r>
      <w:r>
        <w:rPr>
          <w:bCs/>
        </w:rPr>
        <w:t xml:space="preserve"> </w:t>
      </w:r>
      <w:r>
        <w:rPr>
          <w:bCs/>
        </w:rPr>
        <w:t xml:space="preserve">Договора</w:t>
      </w:r>
      <w:r>
        <w:rPr>
          <w:bCs/>
        </w:rPr>
        <w:t xml:space="preserve">, не освобождает </w:t>
      </w:r>
      <w:r>
        <w:rPr>
          <w:bCs/>
        </w:rPr>
        <w:t xml:space="preserve">П</w:t>
      </w:r>
      <w:r>
        <w:rPr>
          <w:bCs/>
        </w:rPr>
        <w:t xml:space="preserve">одрядчика от </w:t>
      </w:r>
      <w:r>
        <w:rPr>
          <w:bCs/>
        </w:rPr>
        <w:t xml:space="preserve">обязанности возмещения</w:t>
      </w:r>
      <w:r>
        <w:rPr>
          <w:bCs/>
        </w:rPr>
        <w:t xml:space="preserve"> </w:t>
      </w:r>
      <w:r>
        <w:rPr>
          <w:bCs/>
        </w:rPr>
        <w:t xml:space="preserve">убытков</w:t>
      </w:r>
      <w:r>
        <w:rPr>
          <w:bCs/>
        </w:rPr>
        <w:t xml:space="preserve">, </w:t>
      </w:r>
      <w:r>
        <w:rPr>
          <w:bCs/>
        </w:rPr>
        <w:t xml:space="preserve">причиненных </w:t>
      </w:r>
      <w:r>
        <w:rPr>
          <w:bCs/>
        </w:rPr>
        <w:t xml:space="preserve">Заказчику </w:t>
      </w:r>
      <w:r>
        <w:rPr>
          <w:bCs/>
        </w:rPr>
        <w:t xml:space="preserve">вследствие наличия</w:t>
      </w:r>
      <w:r>
        <w:rPr>
          <w:bCs/>
        </w:rPr>
        <w:t xml:space="preserve"> таких недостатков</w:t>
      </w:r>
      <w:r>
        <w:rPr>
          <w:bCs/>
        </w:rPr>
        <w:t xml:space="preserve">. </w:t>
      </w:r>
      <w:r>
        <w:rPr>
          <w:color w:val="000000"/>
        </w:rPr>
      </w:r>
      <w:r>
        <w:rPr>
          <w:color w:val="000000"/>
        </w:rPr>
      </w:r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Исключительные права и патенты</w:t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</w:t>
      </w:r>
      <w:r>
        <w:rPr>
          <w:bCs/>
        </w:rPr>
        <w:t xml:space="preserve">одрядчик гарантирует, что выполнение Работ, предусмотренных Договором, а также передача Заказчику </w:t>
      </w:r>
      <w:r>
        <w:rPr>
          <w:bCs/>
        </w:rPr>
        <w:t xml:space="preserve">Р</w:t>
      </w:r>
      <w:r>
        <w:rPr>
          <w:bCs/>
        </w:rPr>
        <w:t xml:space="preserve">езультата </w:t>
      </w:r>
      <w:r>
        <w:rPr>
          <w:bCs/>
        </w:rPr>
        <w:t xml:space="preserve">Работ </w:t>
      </w:r>
      <w:r>
        <w:rPr>
          <w:bCs/>
        </w:rPr>
        <w:t xml:space="preserve">не наруш</w:t>
      </w:r>
      <w:r>
        <w:rPr>
          <w:bCs/>
        </w:rPr>
        <w:t xml:space="preserve">и</w:t>
      </w:r>
      <w:r>
        <w:rPr>
          <w:bCs/>
        </w:rPr>
        <w:t xml:space="preserve">т исключительных </w:t>
      </w:r>
      <w:r>
        <w:rPr>
          <w:bCs/>
        </w:rPr>
        <w:t xml:space="preserve">и иных интеллектуальных </w:t>
      </w:r>
      <w:r>
        <w:rPr>
          <w:bCs/>
        </w:rPr>
        <w:t xml:space="preserve">прав третьих лиц</w:t>
      </w:r>
      <w:r>
        <w:t xml:space="preserve"> </w:t>
      </w:r>
      <w:r>
        <w:rPr>
          <w:bCs/>
        </w:rPr>
        <w:t xml:space="preserve">на результаты интеллектуальной деятельности или средства индивидуализации</w:t>
      </w:r>
      <w:r>
        <w:rPr>
          <w:bCs/>
        </w:rPr>
        <w:t xml:space="preserve">, </w:t>
      </w:r>
      <w:r>
        <w:rPr>
          <w:bCs/>
        </w:rPr>
        <w:t xml:space="preserve">которым предоставляется правовая охрана, </w:t>
      </w:r>
      <w:r>
        <w:rPr>
          <w:bCs/>
        </w:rPr>
        <w:t xml:space="preserve">в том числе авторских</w:t>
      </w:r>
      <w:r>
        <w:rPr>
          <w:bCs/>
        </w:rPr>
        <w:t xml:space="preserve"> и смежных с ними прав</w:t>
      </w:r>
      <w:r>
        <w:rPr>
          <w:bCs/>
        </w:rPr>
        <w:t xml:space="preserve">, патентных </w:t>
      </w:r>
      <w:r>
        <w:rPr>
          <w:bCs/>
        </w:rPr>
        <w:t xml:space="preserve">прав, прав на секрет производства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</w:t>
      </w:r>
      <w:r>
        <w:rPr>
          <w:bCs/>
        </w:rPr>
        <w:t xml:space="preserve">одрядчик вправе использовать при выполнении Работ </w:t>
      </w:r>
      <w:r>
        <w:rPr>
          <w:bCs/>
        </w:rPr>
        <w:t xml:space="preserve">результаты </w:t>
      </w:r>
      <w:r>
        <w:rPr>
          <w:bCs/>
        </w:rPr>
        <w:t xml:space="preserve">интеллектуальной </w:t>
      </w:r>
      <w:r>
        <w:rPr>
          <w:bCs/>
        </w:rPr>
        <w:t xml:space="preserve">деятельности</w:t>
      </w:r>
      <w:r>
        <w:rPr>
          <w:bCs/>
        </w:rPr>
        <w:t xml:space="preserve">, принадлежащие третьим лицам, только если он получил на это соответствующие разрешения (лицензии) этих лиц.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состав </w:t>
      </w:r>
      <w:r>
        <w:rPr>
          <w:bCs/>
        </w:rPr>
        <w:t xml:space="preserve">Р</w:t>
      </w:r>
      <w:r>
        <w:rPr>
          <w:bCs/>
        </w:rPr>
        <w:t xml:space="preserve">езультата Работ по Договору считаются включенными все разрешения</w:t>
      </w:r>
      <w:r>
        <w:rPr>
          <w:bCs/>
        </w:rPr>
        <w:t xml:space="preserve"> (лицензии)</w:t>
      </w:r>
      <w:r>
        <w:rPr>
          <w:bCs/>
        </w:rPr>
        <w:t xml:space="preserve">, необходимые для эксплуатации Заказчиком </w:t>
      </w:r>
      <w:r>
        <w:rPr>
          <w:bCs/>
        </w:rPr>
        <w:t xml:space="preserve">Р</w:t>
      </w:r>
      <w:r>
        <w:rPr>
          <w:bCs/>
        </w:rPr>
        <w:t xml:space="preserve">езультата Работ</w:t>
      </w:r>
      <w:r>
        <w:rPr>
          <w:bCs/>
        </w:rPr>
        <w:t xml:space="preserve"> в течение всего установленного срока эксплуатации</w:t>
      </w:r>
      <w:r>
        <w:rPr>
          <w:bCs/>
        </w:rPr>
        <w:t xml:space="preserve">, его технического обслуживания и ремонта.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случае, е</w:t>
      </w:r>
      <w:r>
        <w:rPr>
          <w:bCs/>
        </w:rPr>
        <w:t xml:space="preserve">сли Заказчику будут предъявлены требования, связанные с </w:t>
      </w:r>
      <w:r>
        <w:rPr>
          <w:bCs/>
        </w:rPr>
        <w:t xml:space="preserve">нарушением </w:t>
      </w:r>
      <w:r>
        <w:rPr>
          <w:bCs/>
        </w:rPr>
        <w:t xml:space="preserve">П</w:t>
      </w:r>
      <w:r>
        <w:rPr>
          <w:bCs/>
        </w:rPr>
        <w:t xml:space="preserve">одрядчиком </w:t>
      </w:r>
      <w:r>
        <w:rPr>
          <w:bCs/>
        </w:rPr>
        <w:t xml:space="preserve">при выполнении Работ по Договору исключительны</w:t>
      </w:r>
      <w:r>
        <w:rPr>
          <w:bCs/>
        </w:rPr>
        <w:t xml:space="preserve">х</w:t>
      </w:r>
      <w:r>
        <w:rPr>
          <w:bCs/>
        </w:rPr>
        <w:t xml:space="preserve"> </w:t>
      </w:r>
      <w:r>
        <w:rPr>
          <w:bCs/>
        </w:rPr>
        <w:t xml:space="preserve">и / или иных интеллектуальных </w:t>
      </w:r>
      <w:r>
        <w:rPr>
          <w:bCs/>
        </w:rPr>
        <w:t xml:space="preserve">прав третьих лиц, </w:t>
      </w:r>
      <w:r>
        <w:rPr>
          <w:bCs/>
        </w:rPr>
        <w:t xml:space="preserve">П</w:t>
      </w:r>
      <w:r>
        <w:rPr>
          <w:bCs/>
        </w:rPr>
        <w:t xml:space="preserve">одрядчик </w:t>
      </w:r>
      <w:r>
        <w:rPr>
          <w:bCs/>
        </w:rPr>
        <w:t xml:space="preserve">обязан </w:t>
      </w:r>
      <w:r>
        <w:rPr>
          <w:bCs/>
        </w:rPr>
        <w:t xml:space="preserve">полностью возместит</w:t>
      </w:r>
      <w:r>
        <w:rPr>
          <w:bCs/>
        </w:rPr>
        <w:t xml:space="preserve">ь</w:t>
      </w:r>
      <w:r>
        <w:rPr>
          <w:bCs/>
        </w:rPr>
        <w:t xml:space="preserve"> Заказчику все </w:t>
      </w:r>
      <w:r>
        <w:rPr>
          <w:bCs/>
        </w:rPr>
        <w:t xml:space="preserve">расходы и </w:t>
      </w:r>
      <w:r>
        <w:rPr>
          <w:bCs/>
        </w:rPr>
        <w:t xml:space="preserve">убытки, связанные с такими требованиями, включая расходы на юридических консультантов.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Исключительные права (за исключением личных неимущественных прав автора) на произведения, программы для ЭВМ, </w:t>
      </w:r>
      <w:r>
        <w:rPr>
          <w:bCs/>
        </w:rPr>
        <w:t xml:space="preserve">изобретения и </w:t>
      </w:r>
      <w:r>
        <w:rPr>
          <w:bCs/>
        </w:rPr>
        <w:t xml:space="preserve">иные </w:t>
      </w:r>
      <w:r>
        <w:rPr>
          <w:bCs/>
        </w:rPr>
        <w:t xml:space="preserve">результаты интеллектуальной деятельности</w:t>
      </w:r>
      <w:r>
        <w:rPr>
          <w:bCs/>
        </w:rPr>
        <w:t xml:space="preserve">, создаваемые в процессе исполнения </w:t>
      </w:r>
      <w:r>
        <w:rPr>
          <w:bCs/>
        </w:rPr>
        <w:t xml:space="preserve">П</w:t>
      </w:r>
      <w:r>
        <w:rPr>
          <w:bCs/>
        </w:rPr>
        <w:t xml:space="preserve">одрядчиком Договора, возникают непосредственно у Заказчика</w:t>
      </w:r>
      <w:r>
        <w:rPr>
          <w:bCs/>
        </w:rPr>
        <w:t xml:space="preserve">, либо,</w:t>
      </w:r>
      <w:r>
        <w:rPr>
          <w:bCs/>
        </w:rPr>
        <w:t xml:space="preserve"> если </w:t>
      </w:r>
      <w:r>
        <w:rPr>
          <w:bCs/>
        </w:rPr>
        <w:t xml:space="preserve">в соответствии с </w:t>
      </w:r>
      <w:r>
        <w:rPr>
          <w:bCs/>
        </w:rPr>
        <w:t xml:space="preserve">законодательств</w:t>
      </w:r>
      <w:r>
        <w:rPr>
          <w:bCs/>
        </w:rPr>
        <w:t xml:space="preserve">ом</w:t>
      </w:r>
      <w:r>
        <w:rPr>
          <w:bCs/>
        </w:rPr>
        <w:t xml:space="preserve"> Российской Федерации такие исключительные права возникают у </w:t>
      </w:r>
      <w:r>
        <w:rPr>
          <w:bCs/>
        </w:rPr>
        <w:t xml:space="preserve">П</w:t>
      </w:r>
      <w:r>
        <w:rPr>
          <w:bCs/>
        </w:rPr>
        <w:t xml:space="preserve">одрядчика, эти права переходят к Заказчику сразу после их возникновения в силу Договора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</w:t>
      </w:r>
      <w:r>
        <w:rPr>
          <w:bCs/>
        </w:rPr>
        <w:t xml:space="preserve">если</w:t>
      </w:r>
      <w:r>
        <w:rPr>
          <w:bCs/>
        </w:rPr>
        <w:t xml:space="preserve"> в соответствии с</w:t>
      </w:r>
      <w:r>
        <w:rPr>
          <w:bCs/>
        </w:rPr>
        <w:t xml:space="preserve"> законодательств</w:t>
      </w:r>
      <w:r>
        <w:rPr>
          <w:bCs/>
        </w:rPr>
        <w:t xml:space="preserve">ом</w:t>
      </w:r>
      <w:r>
        <w:rPr>
          <w:bCs/>
        </w:rPr>
        <w:t xml:space="preserve"> Российской Федерации исключительные права</w:t>
      </w:r>
      <w:r>
        <w:rPr>
          <w:bCs/>
        </w:rPr>
        <w:t xml:space="preserve"> на</w:t>
      </w:r>
      <w:r>
        <w:rPr>
          <w:bCs/>
        </w:rPr>
        <w:t xml:space="preserve"> </w:t>
      </w:r>
      <w:r>
        <w:rPr>
          <w:bCs/>
        </w:rPr>
        <w:t xml:space="preserve">результаты интеллектуальной деятельности, создаваемые в процессе исполнения </w:t>
      </w:r>
      <w:r>
        <w:rPr>
          <w:bCs/>
        </w:rPr>
        <w:t xml:space="preserve">П</w:t>
      </w:r>
      <w:r>
        <w:rPr>
          <w:bCs/>
        </w:rPr>
        <w:t xml:space="preserve">одрядчиком Договора, </w:t>
      </w:r>
      <w:r>
        <w:rPr>
          <w:bCs/>
        </w:rPr>
        <w:t xml:space="preserve">не могут переходить к Заказчику в порядке, указанном </w:t>
      </w:r>
      <w:r>
        <w:rPr>
          <w:bCs/>
        </w:rPr>
        <w:t xml:space="preserve">в настоящем пункте Договора</w:t>
      </w:r>
      <w:r>
        <w:rPr>
          <w:bCs/>
        </w:rPr>
        <w:t xml:space="preserve">, </w:t>
      </w:r>
      <w:r>
        <w:rPr>
          <w:bCs/>
        </w:rPr>
        <w:t xml:space="preserve">Стороны пришли к соглашению о том</w:t>
      </w:r>
      <w:r>
        <w:rPr>
          <w:bCs/>
        </w:rPr>
        <w:t xml:space="preserve">, что </w:t>
      </w:r>
      <w:r>
        <w:rPr>
          <w:bCs/>
        </w:rPr>
        <w:t xml:space="preserve">П</w:t>
      </w:r>
      <w:r>
        <w:rPr>
          <w:bCs/>
        </w:rPr>
        <w:t xml:space="preserve">одрядчик </w:t>
      </w:r>
      <w:r>
        <w:rPr>
          <w:bCs/>
        </w:rPr>
        <w:t xml:space="preserve">передаст </w:t>
      </w:r>
      <w:r>
        <w:rPr>
          <w:bCs/>
        </w:rPr>
        <w:t xml:space="preserve">Заказчику </w:t>
      </w:r>
      <w:r>
        <w:rPr>
          <w:bCs/>
        </w:rPr>
        <w:t xml:space="preserve">не</w:t>
      </w:r>
      <w:r>
        <w:rPr>
          <w:bCs/>
        </w:rPr>
        <w:t xml:space="preserve">исключительные права (неисключительную лицензию) на </w:t>
      </w:r>
      <w:r>
        <w:rPr>
          <w:bCs/>
        </w:rPr>
        <w:t xml:space="preserve">право использования такого результата</w:t>
      </w:r>
      <w:r>
        <w:t xml:space="preserve"> </w:t>
      </w:r>
      <w:r>
        <w:rPr>
          <w:bCs/>
        </w:rPr>
        <w:t xml:space="preserve">интеллектуальной деятельности на </w:t>
      </w:r>
      <w:r>
        <w:rPr>
          <w:bCs/>
        </w:rPr>
        <w:t xml:space="preserve">срок</w:t>
      </w:r>
      <w:r>
        <w:rPr>
          <w:bCs/>
        </w:rPr>
        <w:t xml:space="preserve">,</w:t>
      </w:r>
      <w:r>
        <w:rPr>
          <w:bCs/>
        </w:rPr>
        <w:t xml:space="preserve"> не меньше срока эксплуатации </w:t>
      </w:r>
      <w:r>
        <w:rPr>
          <w:bCs/>
        </w:rPr>
        <w:t xml:space="preserve">Р</w:t>
      </w:r>
      <w:r>
        <w:rPr>
          <w:bCs/>
        </w:rPr>
        <w:t xml:space="preserve">езультата Работ</w:t>
      </w:r>
      <w:r>
        <w:rPr>
          <w:bCs/>
        </w:rPr>
        <w:t xml:space="preserve">, и</w:t>
      </w:r>
      <w:r>
        <w:rPr>
          <w:bCs/>
        </w:rPr>
        <w:t xml:space="preserve"> в том объеме</w:t>
      </w:r>
      <w:r>
        <w:rPr>
          <w:bCs/>
        </w:rPr>
        <w:t xml:space="preserve"> (пределах)</w:t>
      </w:r>
      <w:r>
        <w:rPr>
          <w:bCs/>
        </w:rPr>
        <w:t xml:space="preserve">, который требуется для эксплуатации</w:t>
      </w:r>
      <w:r>
        <w:rPr>
          <w:bCs/>
        </w:rPr>
        <w:t xml:space="preserve">,</w:t>
      </w:r>
      <w:r>
        <w:t xml:space="preserve"> </w:t>
      </w:r>
      <w:r>
        <w:rPr>
          <w:bCs/>
        </w:rPr>
        <w:t xml:space="preserve">технического обслуживания и ремонта </w:t>
      </w:r>
      <w:r>
        <w:rPr>
          <w:bCs/>
        </w:rPr>
        <w:t xml:space="preserve">Р</w:t>
      </w:r>
      <w:r>
        <w:rPr>
          <w:bCs/>
        </w:rPr>
        <w:t xml:space="preserve">езультата Работ</w:t>
      </w:r>
      <w:r>
        <w:rPr>
          <w:bCs/>
        </w:rPr>
        <w:t xml:space="preserve">.</w:t>
      </w:r>
      <w:r>
        <w:rPr>
          <w:bCs/>
        </w:rPr>
        <w:t xml:space="preserve"> При этом Стороны признают, что плата </w:t>
      </w:r>
      <w:r>
        <w:rPr>
          <w:bCs/>
        </w:rPr>
        <w:t xml:space="preserve">за использование прав на </w:t>
      </w:r>
      <w:r>
        <w:rPr>
          <w:bCs/>
        </w:rPr>
        <w:t xml:space="preserve">результат интеллектуальной деятельности </w:t>
      </w:r>
      <w:r>
        <w:rPr>
          <w:bCs/>
        </w:rPr>
        <w:t xml:space="preserve">входит </w:t>
      </w:r>
      <w:r>
        <w:rPr>
          <w:bCs/>
        </w:rPr>
        <w:t xml:space="preserve">в Цену Договора</w:t>
      </w:r>
      <w:r>
        <w:rPr>
          <w:bCs/>
        </w:rPr>
        <w:t xml:space="preserve">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появления в рамках исполнения Договора или в составе Результата Работ патентоспособного результата интеллектуальной деятельности, </w:t>
      </w:r>
      <w:r>
        <w:rPr>
          <w:bCs/>
        </w:rPr>
        <w:t xml:space="preserve">П</w:t>
      </w:r>
      <w:r>
        <w:rPr>
          <w:bCs/>
        </w:rPr>
        <w:t xml:space="preserve">одрядчик </w:t>
      </w:r>
      <w:r>
        <w:rPr>
          <w:bCs/>
        </w:rPr>
        <w:t xml:space="preserve">не позднее 10 (десяти) календарных дней </w:t>
      </w:r>
      <w:r>
        <w:rPr>
          <w:bCs/>
        </w:rPr>
        <w:t xml:space="preserve">обязуется </w:t>
      </w:r>
      <w:r>
        <w:rPr>
          <w:bCs/>
        </w:rPr>
        <w:t xml:space="preserve">письменно </w:t>
      </w:r>
      <w:r>
        <w:rPr>
          <w:bCs/>
        </w:rPr>
        <w:t xml:space="preserve">сообщить</w:t>
      </w:r>
      <w:r>
        <w:rPr>
          <w:bCs/>
        </w:rPr>
        <w:t xml:space="preserve"> об этом</w:t>
      </w:r>
      <w:r>
        <w:rPr>
          <w:bCs/>
        </w:rPr>
        <w:t xml:space="preserve"> Заказчику и в </w:t>
      </w:r>
      <w:r>
        <w:rPr>
          <w:bCs/>
        </w:rPr>
        <w:t xml:space="preserve">разумный</w:t>
      </w:r>
      <w:r>
        <w:rPr>
          <w:bCs/>
        </w:rPr>
        <w:t xml:space="preserve"> срок заключить дополнительное соглашение к Договору о порядке регистрации прав Заказчика на такой результат интеллектуальной деятельности, без уплаты </w:t>
      </w:r>
      <w:r>
        <w:rPr>
          <w:bCs/>
        </w:rPr>
        <w:t xml:space="preserve">Заказчиком </w:t>
      </w:r>
      <w:r>
        <w:rPr>
          <w:bCs/>
        </w:rPr>
        <w:t xml:space="preserve">какого-либо дополнительного вознаграждения.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Переход прав на 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</w:t>
      </w:r>
      <w:r>
        <w:rPr>
          <w:bCs/>
        </w:rPr>
        <w:t xml:space="preserve">П</w:t>
      </w:r>
      <w:r>
        <w:rPr>
          <w:bCs/>
        </w:rPr>
        <w:t xml:space="preserve">одрядчиком Договора, подтверждается подписанием Сторонами Акта КС-</w:t>
      </w:r>
      <w:r>
        <w:rPr>
          <w:bCs/>
        </w:rPr>
        <w:t xml:space="preserve">2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Конфиденциальность</w:t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</w:t>
      </w:r>
      <w:r>
        <w:rPr>
          <w:bCs/>
        </w:rPr>
        <w:t xml:space="preserve">П</w:t>
      </w:r>
      <w:r>
        <w:rPr>
          <w:bCs/>
        </w:rPr>
        <w:t xml:space="preserve">одрядчику в устной либо документарной форме, в виде электронного файла, в любом другом виде, а также полученная </w:t>
      </w:r>
      <w:r>
        <w:rPr>
          <w:bCs/>
        </w:rPr>
        <w:t xml:space="preserve">П</w:t>
      </w:r>
      <w:r>
        <w:rPr>
          <w:bCs/>
        </w:rPr>
        <w:t xml:space="preserve">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исполнения Договор</w:t>
      </w:r>
      <w:r>
        <w:rPr>
          <w:bCs/>
        </w:rPr>
        <w:t xml:space="preserve">а</w:t>
      </w:r>
      <w:r>
        <w:rPr>
          <w:bCs/>
        </w:rPr>
        <w:t xml:space="preserve">, в отношении которой соблюдаются следующие условия: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709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</w:t>
      </w:r>
      <w:r>
        <w:rPr>
          <w:sz w:val="24"/>
          <w:szCs w:val="24"/>
        </w:rPr>
        <w:t xml:space="preserve">м, в том числе по причине </w:t>
      </w:r>
      <w:r>
        <w:rPr>
          <w:bCs/>
          <w:sz w:val="24"/>
          <w:szCs w:val="24"/>
        </w:rPr>
        <w:t xml:space="preserve">введения в отношении нее режима </w:t>
      </w:r>
      <w:r>
        <w:rPr>
          <w:bCs/>
          <w:sz w:val="24"/>
          <w:szCs w:val="24"/>
        </w:rPr>
        <w:t xml:space="preserve">К</w:t>
      </w:r>
      <w:r>
        <w:rPr>
          <w:bCs/>
          <w:sz w:val="24"/>
          <w:szCs w:val="24"/>
        </w:rPr>
        <w:t xml:space="preserve">оммерческой тайны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709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 проводимых Заказчиком закупочных процедур.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Информация может включать в себя, </w:t>
      </w:r>
      <w:r>
        <w:rPr>
          <w:bCs/>
        </w:rPr>
        <w:t xml:space="preserve">в том числе, но не о</w:t>
      </w:r>
      <w:r>
        <w:rPr>
          <w:bCs/>
        </w:rPr>
        <w:t xml:space="preserve">гранич</w:t>
      </w:r>
      <w:r>
        <w:rPr>
          <w:bCs/>
        </w:rPr>
        <w:t xml:space="preserve">иваясь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финансовую </w:t>
      </w:r>
      <w:r>
        <w:rPr>
          <w:bCs/>
          <w:sz w:val="24"/>
          <w:szCs w:val="24"/>
          <w:lang w:val="en-US"/>
        </w:rPr>
        <w:t xml:space="preserve">(</w:t>
      </w:r>
      <w:r>
        <w:rPr>
          <w:bCs/>
          <w:sz w:val="24"/>
          <w:szCs w:val="24"/>
        </w:rPr>
        <w:t xml:space="preserve">бухгалтерскую) </w:t>
      </w:r>
      <w:r>
        <w:rPr>
          <w:bCs/>
          <w:sz w:val="24"/>
          <w:szCs w:val="24"/>
        </w:rPr>
        <w:t xml:space="preserve">отчетность;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учетные регистры бухгалтерского учета;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бизнес-планы;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договоры </w:t>
      </w:r>
      <w:r>
        <w:rPr>
          <w:bCs/>
          <w:sz w:val="24"/>
          <w:szCs w:val="24"/>
        </w:rPr>
        <w:t xml:space="preserve">(</w:t>
      </w:r>
      <w:r>
        <w:rPr>
          <w:bCs/>
          <w:sz w:val="24"/>
          <w:szCs w:val="24"/>
        </w:rPr>
        <w:t xml:space="preserve">соглашения</w:t>
      </w:r>
      <w:r>
        <w:rPr>
          <w:bCs/>
          <w:sz w:val="24"/>
          <w:szCs w:val="24"/>
        </w:rPr>
        <w:t xml:space="preserve">)</w:t>
      </w:r>
      <w:r>
        <w:rPr>
          <w:bCs/>
          <w:sz w:val="24"/>
          <w:szCs w:val="24"/>
        </w:rPr>
        <w:t xml:space="preserve">, заключаемые или заключенные непосредственно Заказчиком либо в его пользу, а также информацию и сведения, содержащиеся в данных договорах </w:t>
      </w:r>
      <w:r>
        <w:rPr>
          <w:bCs/>
          <w:sz w:val="24"/>
          <w:szCs w:val="24"/>
        </w:rPr>
        <w:t xml:space="preserve">(</w:t>
      </w:r>
      <w:r>
        <w:rPr>
          <w:bCs/>
          <w:sz w:val="24"/>
          <w:szCs w:val="24"/>
        </w:rPr>
        <w:t xml:space="preserve">соглашениях</w:t>
      </w:r>
      <w:r>
        <w:rPr>
          <w:bCs/>
          <w:sz w:val="24"/>
          <w:szCs w:val="24"/>
        </w:rPr>
        <w:t xml:space="preserve">)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финансовых, правовых, организационных и других взаимоотношениях между Заказчиком и </w:t>
      </w:r>
      <w:r>
        <w:rPr>
          <w:bCs/>
          <w:sz w:val="24"/>
          <w:szCs w:val="24"/>
        </w:rPr>
        <w:t xml:space="preserve">третьими лицами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</w:t>
      </w:r>
      <w:r>
        <w:rPr>
          <w:bCs/>
          <w:sz w:val="24"/>
          <w:szCs w:val="24"/>
        </w:rPr>
        <w:t xml:space="preserve">подрядчиках, </w:t>
      </w:r>
      <w:r>
        <w:rPr>
          <w:bCs/>
          <w:sz w:val="24"/>
          <w:szCs w:val="24"/>
        </w:rPr>
        <w:t xml:space="preserve">поставщиках оборудования и материалов, а также о покупателях продукции </w:t>
      </w:r>
      <w:r>
        <w:rPr>
          <w:bCs/>
          <w:sz w:val="24"/>
          <w:szCs w:val="24"/>
        </w:rPr>
        <w:t xml:space="preserve">Заказчика </w:t>
      </w:r>
      <w:r>
        <w:rPr>
          <w:bCs/>
          <w:sz w:val="24"/>
          <w:szCs w:val="24"/>
        </w:rPr>
        <w:t xml:space="preserve">и их аффилированных лицах;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об объемах производства и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/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или реализации продукции и услуг Заказчика или его аффилированных лиц;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spacing w:line="240" w:lineRule="auto"/>
        <w:tabs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0" w:name="_Ref361337849"/>
      <w:r>
        <w:rPr>
          <w:bCs/>
        </w:rPr>
        <w:t xml:space="preserve">П</w:t>
      </w:r>
      <w:r>
        <w:rPr>
          <w:bCs/>
        </w:rPr>
        <w:t xml:space="preserve">одрядчик обязан безусловно обеспечить защиту и сохранение конфиденциальности Информации в течение срока действия Договора и в течение 3 (трех) лет после </w:t>
      </w:r>
      <w:r>
        <w:rPr>
          <w:bCs/>
        </w:rPr>
        <w:t xml:space="preserve">его </w:t>
      </w:r>
      <w:r>
        <w:rPr>
          <w:bCs/>
        </w:rPr>
        <w:t xml:space="preserve">прекращения</w:t>
      </w:r>
      <w:r>
        <w:t xml:space="preserve"> </w:t>
      </w:r>
      <w:r>
        <w:rPr>
          <w:bCs/>
        </w:rPr>
        <w:t xml:space="preserve">(расторжения) или исполнения</w:t>
      </w:r>
      <w:r>
        <w:rPr>
          <w:bCs/>
        </w:rPr>
        <w:t xml:space="preserve">, в том числе:</w:t>
      </w:r>
      <w:bookmarkEnd w:id="30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разглашать, не обсуждать содержание, не предоставлять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</w:t>
      </w:r>
      <w:r>
        <w:rPr>
          <w:bCs/>
        </w:rPr>
        <w:t xml:space="preserve">за исключением случаев,</w:t>
      </w:r>
      <w:r>
        <w:rPr>
          <w:bCs/>
        </w:rPr>
        <w:t xml:space="preserve"> предусмотрен</w:t>
      </w:r>
      <w:r>
        <w:rPr>
          <w:bCs/>
        </w:rPr>
        <w:t xml:space="preserve">ных</w:t>
      </w:r>
      <w:r>
        <w:rPr>
          <w:bCs/>
        </w:rPr>
        <w:t xml:space="preserve"> законод</w:t>
      </w:r>
      <w:r>
        <w:rPr>
          <w:bCs/>
        </w:rPr>
        <w:t xml:space="preserve">ательством Российской </w:t>
      </w:r>
      <w:r>
        <w:rPr>
          <w:bCs/>
        </w:rPr>
        <w:t xml:space="preserve">Федерации и п</w:t>
      </w:r>
      <w:r>
        <w:rPr>
          <w:bCs/>
        </w:rPr>
        <w:t xml:space="preserve">унктом </w:t>
      </w:r>
      <w:r>
        <w:rPr>
          <w:bCs/>
        </w:rPr>
        <w:t xml:space="preserve">9.6.7</w:t>
      </w:r>
      <w:r>
        <w:rPr>
          <w:bCs/>
        </w:rPr>
        <w:t xml:space="preserve"> </w:t>
      </w:r>
      <w:r>
        <w:rPr>
          <w:bCs/>
        </w:rPr>
        <w:t xml:space="preserve">Договора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принимать меры предосторожности, обычно используемые для защиты такого рода информации в деловом обороте, </w:t>
      </w:r>
      <w:r>
        <w:rPr>
          <w:bCs/>
        </w:rPr>
        <w:t xml:space="preserve">при этом</w:t>
      </w:r>
      <w:r>
        <w:rPr>
          <w:bCs/>
        </w:rPr>
        <w:t xml:space="preserve"> </w:t>
      </w:r>
      <w:r>
        <w:rPr>
          <w:bCs/>
        </w:rPr>
        <w:t xml:space="preserve">если </w:t>
      </w:r>
      <w:r>
        <w:rPr>
          <w:bCs/>
        </w:rPr>
        <w:t xml:space="preserve">П</w:t>
      </w:r>
      <w:r>
        <w:rPr>
          <w:bCs/>
        </w:rPr>
        <w:t xml:space="preserve">одрядчиком </w:t>
      </w:r>
      <w:r>
        <w:rPr>
          <w:bCs/>
        </w:rPr>
        <w:t xml:space="preserve">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</w:t>
      </w:r>
      <w:r>
        <w:rPr>
          <w:bCs/>
        </w:rPr>
        <w:t xml:space="preserve">П</w:t>
      </w:r>
      <w:r>
        <w:rPr>
          <w:bCs/>
        </w:rPr>
        <w:t xml:space="preserve">одрядчик обязан использовать в отношении защиты </w:t>
      </w:r>
      <w:r>
        <w:rPr>
          <w:bCs/>
        </w:rPr>
        <w:t xml:space="preserve">Информации</w:t>
      </w:r>
      <w:r>
        <w:rPr>
          <w:bCs/>
        </w:rPr>
        <w:t xml:space="preserve"> обычно используемые им меры защиты;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использовать Информацию исключительно для целей, для которых она был</w:t>
      </w:r>
      <w:r>
        <w:rPr>
          <w:bCs/>
        </w:rPr>
        <w:t xml:space="preserve">а</w:t>
      </w:r>
      <w:r>
        <w:rPr>
          <w:bCs/>
        </w:rPr>
        <w:t xml:space="preserve"> предоставлена;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в случае возникновения угрозы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</w:t>
      </w:r>
      <w:r>
        <w:rPr>
          <w:bCs/>
        </w:rPr>
        <w:t xml:space="preserve">такого </w:t>
      </w:r>
      <w:r>
        <w:rPr>
          <w:bCs/>
        </w:rPr>
        <w:t xml:space="preserve">несанкционированного раскрытия;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</w:t>
      </w:r>
      <w:r>
        <w:rPr>
          <w:bCs/>
        </w:rPr>
        <w:t xml:space="preserve">П</w:t>
      </w:r>
      <w:r>
        <w:rPr>
          <w:bCs/>
        </w:rPr>
        <w:t xml:space="preserve">одрядчика. При этом Заказчик признает, что обязательства по возврату или у</w:t>
      </w:r>
      <w:r>
        <w:rPr>
          <w:bCs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/>
      <w:bookmarkStart w:id="31" w:name="_Ref361337832"/>
      <w:r>
        <w:rPr>
          <w:bCs/>
        </w:rPr>
        <w:t xml:space="preserve">раскрывать Информа</w:t>
      </w:r>
      <w:r>
        <w:rPr>
          <w:bCs/>
        </w:rPr>
        <w:t xml:space="preserve">цию своим работникам,</w:t>
      </w:r>
      <w:r>
        <w:rPr>
          <w:bCs/>
        </w:rPr>
        <w:t xml:space="preserve"> членам </w:t>
      </w:r>
      <w:r>
        <w:rPr>
          <w:bCs/>
        </w:rPr>
        <w:t xml:space="preserve">органов управления и контроля,</w:t>
      </w:r>
      <w:r>
        <w:rPr>
          <w:bCs/>
        </w:rPr>
        <w:t xml:space="preserve"> </w:t>
      </w:r>
      <w:r>
        <w:rPr>
          <w:bCs/>
        </w:rPr>
        <w:t xml:space="preserve">акционерам и </w:t>
      </w:r>
      <w:r>
        <w:rPr>
          <w:bCs/>
        </w:rPr>
        <w:t xml:space="preserve">аудиторам</w:t>
      </w:r>
      <w:r>
        <w:rPr>
          <w:bCs/>
        </w:rPr>
        <w:t xml:space="preserve"> </w:t>
      </w:r>
      <w:r>
        <w:rPr>
          <w:bCs/>
        </w:rPr>
        <w:t xml:space="preserve">только в случае служебной необходимости в объеме, требуемом для исполнения </w:t>
      </w:r>
      <w:r>
        <w:rPr>
          <w:bCs/>
        </w:rPr>
        <w:t xml:space="preserve">Договора</w:t>
      </w:r>
      <w:r>
        <w:rPr>
          <w:bCs/>
        </w:rPr>
        <w:t xml:space="preserve">, оставаясь ответственн</w:t>
      </w:r>
      <w:r>
        <w:rPr>
          <w:bCs/>
        </w:rPr>
        <w:t xml:space="preserve">ым</w:t>
      </w:r>
      <w:r>
        <w:rPr>
          <w:bCs/>
        </w:rPr>
        <w:t xml:space="preserve"> за действия таких лиц, как за свои собственные;</w:t>
      </w:r>
      <w:bookmarkEnd w:id="31"/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не разглашать третьим лицам факт</w:t>
      </w:r>
      <w:r>
        <w:rPr>
          <w:bCs/>
        </w:rPr>
        <w:t xml:space="preserve">ы</w:t>
      </w:r>
      <w:r>
        <w:rPr>
          <w:bCs/>
        </w:rPr>
        <w:t xml:space="preserve"> передачи или получения Информации.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2" w:name="_Ref361337863"/>
      <w:r>
        <w:rPr>
          <w:bCs/>
        </w:rPr>
        <w:t xml:space="preserve">П</w:t>
      </w:r>
      <w:r>
        <w:rPr>
          <w:bCs/>
        </w:rPr>
        <w:t xml:space="preserve">одрядчик, нарушивший условия настоящего раздела Договора, возмещает Заказчику убытки, вызванные таким нарушением, в течение 10 (десяти) </w:t>
      </w:r>
      <w:r>
        <w:rPr>
          <w:bCs/>
        </w:rPr>
        <w:t xml:space="preserve">календарных </w:t>
      </w:r>
      <w:r>
        <w:rPr>
          <w:bCs/>
        </w:rPr>
        <w:t xml:space="preserve">дней с даты получения соответствующего </w:t>
      </w:r>
      <w:r>
        <w:rPr>
          <w:bCs/>
        </w:rPr>
        <w:t xml:space="preserve">письменного </w:t>
      </w:r>
      <w:r>
        <w:rPr>
          <w:bCs/>
        </w:rPr>
        <w:t xml:space="preserve">требования</w:t>
      </w:r>
      <w:r>
        <w:rPr>
          <w:bCs/>
        </w:rPr>
        <w:t xml:space="preserve"> Заказчика</w:t>
      </w:r>
      <w:r>
        <w:rPr>
          <w:bCs/>
        </w:rPr>
        <w:t xml:space="preserve">.</w:t>
      </w:r>
      <w:bookmarkEnd w:id="32"/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</w:t>
      </w:r>
      <w:r>
        <w:rPr>
          <w:bCs/>
        </w:rPr>
        <w:t xml:space="preserve">одрядчик обязуется обеспечить повторение условий Договора в части соблюдения режима конфиденциальности</w:t>
      </w:r>
      <w:r>
        <w:rPr>
          <w:bCs/>
        </w:rPr>
        <w:t xml:space="preserve"> Информации</w:t>
      </w:r>
      <w:r>
        <w:rPr>
          <w:bCs/>
        </w:rPr>
        <w:t xml:space="preserve"> </w:t>
      </w:r>
      <w:r>
        <w:rPr>
          <w:bCs/>
        </w:rPr>
        <w:t xml:space="preserve">в договорах, заключаемых с </w:t>
      </w:r>
      <w:r>
        <w:rPr>
          <w:bCs/>
        </w:rPr>
        <w:t xml:space="preserve">С</w:t>
      </w:r>
      <w:r>
        <w:rPr>
          <w:bCs/>
        </w:rPr>
        <w:t xml:space="preserve">убподряд</w:t>
      </w:r>
      <w:r>
        <w:rPr>
          <w:bCs/>
        </w:rPr>
        <w:t xml:space="preserve">чиками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Условия защиты </w:t>
      </w:r>
      <w:r>
        <w:rPr>
          <w:bCs/>
        </w:rPr>
        <w:t xml:space="preserve">И</w:t>
      </w:r>
      <w:r>
        <w:rPr>
          <w:bCs/>
        </w:rPr>
        <w:t xml:space="preserve">нформации, представляемой </w:t>
      </w:r>
      <w:r>
        <w:rPr>
          <w:bCs/>
        </w:rPr>
        <w:t xml:space="preserve">П</w:t>
      </w:r>
      <w:r>
        <w:rPr>
          <w:bCs/>
        </w:rPr>
        <w:t xml:space="preserve">одрядчиком Заказчику, могут быть </w:t>
      </w:r>
      <w:r>
        <w:rPr>
          <w:bCs/>
        </w:rPr>
        <w:t xml:space="preserve">дополнительно </w:t>
      </w:r>
      <w:r>
        <w:rPr>
          <w:bCs/>
        </w:rPr>
        <w:t xml:space="preserve">урегулированы отдельно заключаемым Сторонами соглашением.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Антикоррупционная оговорка</w:t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Стороны </w:t>
      </w:r>
      <w:r>
        <w:t xml:space="preserve">обязуются</w:t>
      </w:r>
      <w:r>
        <w:t xml:space="preserve"> обеспечить, чтобы при исполнении обязательств</w:t>
      </w:r>
      <w:r>
        <w:t xml:space="preserve">, возникающих</w:t>
      </w:r>
      <w:r>
        <w:t xml:space="preserve"> по </w:t>
      </w:r>
      <w:r>
        <w:t xml:space="preserve">Договор</w:t>
      </w:r>
      <w:r>
        <w:t xml:space="preserve">у</w:t>
      </w:r>
      <w:r>
        <w:t xml:space="preserve"> или в связи с ним, </w:t>
      </w:r>
      <w:r>
        <w:t xml:space="preserve">их аффилированные лица, работники </w:t>
      </w:r>
      <w:r>
        <w:t xml:space="preserve">и / </w:t>
      </w:r>
      <w:r>
        <w:t xml:space="preserve">или представители не выплачивали, </w:t>
      </w:r>
      <w:r>
        <w:t xml:space="preserve">прямо или косвенно </w:t>
      </w:r>
      <w:r>
        <w:t xml:space="preserve">не </w:t>
      </w:r>
      <w:r>
        <w:rPr>
          <w:bCs/>
        </w:rPr>
        <w:t xml:space="preserve">предлагали и не разрешали выплату денежных средств или </w:t>
      </w:r>
      <w:r>
        <w:rPr>
          <w:bCs/>
        </w:rPr>
        <w:t xml:space="preserve">передачу </w:t>
      </w:r>
      <w:r>
        <w:rPr>
          <w:bCs/>
        </w:rPr>
        <w:t xml:space="preserve">ценностей, любым аффилированным лицам, работникам </w:t>
      </w:r>
      <w:r>
        <w:rPr>
          <w:bCs/>
        </w:rPr>
        <w:t xml:space="preserve">и / </w:t>
      </w:r>
      <w:r>
        <w:rPr>
          <w:bCs/>
        </w:rPr>
        <w:t xml:space="preserve">или представителям другой Стороны, а также лицам, аффилированным по отношению к таким работникам</w:t>
      </w:r>
      <w:r>
        <w:rPr>
          <w:bCs/>
        </w:rPr>
        <w:t xml:space="preserve"> и / </w:t>
      </w:r>
      <w:r>
        <w:rPr>
          <w:bCs/>
        </w:rPr>
        <w:t xml:space="preserve">или представителям, для оказания влияния на действия или решения соответствующих лиц с целью получить</w:t>
      </w:r>
      <w:r>
        <w:rPr>
          <w:bCs/>
        </w:rPr>
        <w:t xml:space="preserve"> </w:t>
      </w:r>
      <w:r>
        <w:t xml:space="preserve">для себя </w:t>
      </w:r>
      <w:r>
        <w:rPr>
          <w:bCs/>
        </w:rPr>
        <w:t xml:space="preserve">какие-либо неправомерные преимущества или иные выгоды.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При исполнении своих обязательств по Договору, Стороны, их аффилированные лица, работники </w:t>
      </w:r>
      <w:r>
        <w:rPr>
          <w:bCs/>
        </w:rPr>
        <w:t xml:space="preserve">и / </w:t>
      </w:r>
      <w:r>
        <w:rPr>
          <w:bCs/>
        </w:rPr>
        <w:t xml:space="preserve">или </w:t>
      </w:r>
      <w:r>
        <w:rPr>
          <w:bCs/>
        </w:rPr>
        <w:t xml:space="preserve">представители </w:t>
      </w:r>
      <w:r>
        <w:rPr>
          <w:bCs/>
        </w:rPr>
        <w:t xml:space="preserve">также </w:t>
      </w:r>
      <w:r>
        <w:rPr>
          <w:bCs/>
        </w:rPr>
        <w:t xml:space="preserve">обязуются не осуществлять </w:t>
      </w:r>
      <w:r>
        <w:rPr>
          <w:bCs/>
        </w:rPr>
        <w:t xml:space="preserve">действия, квалифицируемые </w:t>
      </w:r>
      <w:r>
        <w:rPr>
          <w:bCs/>
        </w:rPr>
        <w:t xml:space="preserve">Применимым </w:t>
      </w:r>
      <w:r>
        <w:rPr>
          <w:bCs/>
        </w:rPr>
        <w:t xml:space="preserve">для целей Договора </w:t>
      </w:r>
      <w:r>
        <w:rPr>
          <w:bCs/>
        </w:rPr>
        <w:t xml:space="preserve">правом </w:t>
      </w:r>
      <w:r>
        <w:rPr>
          <w:bCs/>
        </w:rPr>
        <w:t xml:space="preserve">как дача или получение взятки, коммерческий подкуп, а также любые иные действия, нарушающие требования </w:t>
      </w:r>
      <w:r>
        <w:rPr>
          <w:bCs/>
        </w:rPr>
        <w:t xml:space="preserve">П</w:t>
      </w:r>
      <w:r>
        <w:rPr>
          <w:bCs/>
        </w:rPr>
        <w:t xml:space="preserve">рименимого</w:t>
      </w:r>
      <w:r>
        <w:rPr>
          <w:bCs/>
        </w:rPr>
        <w:t xml:space="preserve"> </w:t>
      </w:r>
      <w:r>
        <w:rPr>
          <w:bCs/>
        </w:rPr>
        <w:t xml:space="preserve">прав</w:t>
      </w:r>
      <w:r>
        <w:rPr>
          <w:bCs/>
        </w:rPr>
        <w:t xml:space="preserve">а и международных актов о противодействии легализации (отмыванию) доходов, полученных преступным путем.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возникновения у </w:t>
      </w:r>
      <w:r>
        <w:rPr>
          <w:bCs/>
        </w:rPr>
        <w:t xml:space="preserve">любой </w:t>
      </w:r>
      <w:r>
        <w:rPr>
          <w:bCs/>
        </w:rPr>
        <w:t xml:space="preserve">Стороны обоснованных предположений, что </w:t>
      </w:r>
      <w:r>
        <w:rPr>
          <w:bCs/>
        </w:rPr>
        <w:t xml:space="preserve">в процессе исполнения Договора </w:t>
      </w:r>
      <w:r>
        <w:rPr>
          <w:bCs/>
        </w:rPr>
        <w:t xml:space="preserve">произошло или может произойти нарушение каких-либо положений настоящего раздела</w:t>
      </w:r>
      <w:r>
        <w:rPr>
          <w:bCs/>
        </w:rPr>
        <w:t xml:space="preserve"> Договора</w:t>
      </w:r>
      <w:r>
        <w:rPr>
          <w:bCs/>
        </w:rPr>
        <w:t xml:space="preserve">, </w:t>
      </w:r>
      <w:r>
        <w:rPr>
          <w:bCs/>
        </w:rPr>
        <w:t xml:space="preserve">такая </w:t>
      </w:r>
      <w:r>
        <w:rPr>
          <w:bCs/>
        </w:rPr>
        <w:t xml:space="preserve">Сторона обязуется </w:t>
      </w:r>
      <w:r>
        <w:rPr>
          <w:bCs/>
        </w:rPr>
        <w:t xml:space="preserve">письменно </w:t>
      </w:r>
      <w:r>
        <w:rPr>
          <w:bCs/>
        </w:rPr>
        <w:t xml:space="preserve">уведо</w:t>
      </w:r>
      <w:r>
        <w:rPr>
          <w:bCs/>
        </w:rP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bCs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709"/>
        <w:jc w:val="both"/>
        <w:shd w:val="clear" w:color="auto" w:fill="ffffff"/>
        <w:tabs>
          <w:tab w:val="left" w:pos="567" w:leader="none"/>
          <w:tab w:val="left" w:pos="1134" w:leader="none"/>
        </w:tabs>
      </w:pPr>
      <w:r>
        <w:t xml:space="preserve">Каналы связи «Линия доверия»: обращения на телефонный автоответчик по номеру +7 (495) 785-09-37 (круглосуточно); форма обратной связи на сайте http://www.rushydro.ru/form; адрес электронной почты </w:t>
      </w:r>
      <w:hyperlink r:id="rId13" w:tooltip="mailto:ld@rushydro.ru" w:history="1">
        <w:r>
          <w:rPr>
            <w:rStyle w:val="1002"/>
          </w:rPr>
          <w:t xml:space="preserve">ld@rushydro.ru</w:t>
        </w:r>
      </w:hyperlink>
      <w:r>
        <w:t xml:space="preserve">.</w:t>
      </w:r>
      <w:r/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Обстоятельства непреодолимой силы (ф</w:t>
      </w:r>
      <w:r>
        <w:rPr>
          <w:b/>
          <w:bCs/>
        </w:rPr>
        <w:t xml:space="preserve">орс-мажор</w:t>
      </w:r>
      <w:r>
        <w:rPr>
          <w:b/>
          <w:bCs/>
        </w:rPr>
        <w:t xml:space="preserve">)</w:t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Стороны освобождаются от ответственности за </w:t>
      </w:r>
      <w:r>
        <w:rPr>
          <w:bCs/>
        </w:rPr>
        <w:t xml:space="preserve">неисполнение </w:t>
      </w:r>
      <w:r>
        <w:rPr>
          <w:bCs/>
        </w:rPr>
        <w:t xml:space="preserve">или </w:t>
      </w:r>
      <w:r>
        <w:rPr>
          <w:bCs/>
        </w:rPr>
        <w:t xml:space="preserve">ненадлежащее исполнение</w:t>
      </w:r>
      <w:r>
        <w:rPr>
          <w:bCs/>
        </w:rPr>
        <w:t xml:space="preserve"> обязательств по Договору, </w:t>
      </w:r>
      <w:r>
        <w:rPr>
          <w:bCs/>
        </w:rPr>
        <w:t xml:space="preserve">возникшее</w:t>
      </w:r>
      <w:r>
        <w:rPr>
          <w:bCs/>
        </w:rPr>
        <w:t xml:space="preserve"> в</w:t>
      </w:r>
      <w:r>
        <w:rPr>
          <w:bCs/>
        </w:rPr>
        <w:t xml:space="preserve">следствие непреодолимой силы, </w:t>
      </w:r>
      <w:r>
        <w:rPr>
          <w:bCs/>
        </w:rPr>
        <w:t xml:space="preserve">то есть </w:t>
      </w:r>
      <w:r>
        <w:rPr>
          <w:bCs/>
        </w:rPr>
        <w:t xml:space="preserve">чрезвычайн</w:t>
      </w:r>
      <w:r>
        <w:rPr>
          <w:bCs/>
        </w:rPr>
        <w:t xml:space="preserve">ых и непредотвратимых при данных условиях </w:t>
      </w:r>
      <w:r>
        <w:rPr>
          <w:bCs/>
        </w:rPr>
        <w:t xml:space="preserve">обстоятельств</w:t>
      </w:r>
      <w:r>
        <w:rPr>
          <w:bCs/>
        </w:rPr>
        <w:t xml:space="preserve">, которые </w:t>
      </w:r>
      <w:r>
        <w:rPr>
          <w:bCs/>
        </w:rPr>
        <w:t xml:space="preserve">возникли после заключения Договора, и которые </w:t>
      </w:r>
      <w:r>
        <w:rPr>
          <w:bCs/>
        </w:rPr>
        <w:t xml:space="preserve">С</w:t>
      </w:r>
      <w:r>
        <w:rPr>
          <w:bCs/>
        </w:rPr>
        <w:t xml:space="preserve">тороны не могли ни предвидеть, ни предотвратить разумными мерами, </w:t>
      </w:r>
      <w:r>
        <w:rPr>
          <w:bCs/>
        </w:rPr>
        <w:t xml:space="preserve">в том числе</w:t>
      </w:r>
      <w:r>
        <w:rPr>
          <w:bCs/>
        </w:rPr>
        <w:t xml:space="preserve">: </w:t>
      </w:r>
      <w:r>
        <w:rPr>
          <w:bCs/>
        </w:rPr>
        <w:t xml:space="preserve">стихийные бедствия (землетрясение, наводнение, ураган), пожар, массовые заболевания (эпидемии), забастовки, военные действия, террористические акты, диверсии, ограничения</w:t>
      </w:r>
      <w:r>
        <w:rPr>
          <w:bCs/>
        </w:rPr>
        <w:t xml:space="preserve"> перевозок, запретительные меры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</w:t>
      </w:r>
      <w:r>
        <w:rPr>
          <w:bCs/>
        </w:rPr>
        <w:t xml:space="preserve">повлекши</w:t>
      </w:r>
      <w:r>
        <w:rPr>
          <w:bCs/>
        </w:rPr>
        <w:t xml:space="preserve">х</w:t>
      </w:r>
      <w:r>
        <w:rPr>
          <w:bCs/>
        </w:rPr>
        <w:t xml:space="preserve"> за собой невозможность выполнения Сторонами своих обязательств по Договору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Сторона имеет право ссылаться на обстоятельства</w:t>
      </w:r>
      <w:r>
        <w:rPr>
          <w:bCs/>
        </w:rPr>
        <w:t xml:space="preserve"> непреодолимой силы только в</w:t>
      </w:r>
      <w:r>
        <w:rPr>
          <w:bCs/>
        </w:rPr>
        <w:t xml:space="preserve"> случае, если такие обстоятельства непосредственно повлияли </w:t>
      </w:r>
      <w:r>
        <w:rPr>
          <w:bCs/>
        </w:rPr>
        <w:t xml:space="preserve">на возможность исполнения этой С</w:t>
      </w:r>
      <w:r>
        <w:rPr>
          <w:bCs/>
        </w:rPr>
        <w:t xml:space="preserve">тороной условий Договора.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Сторона, для которой наступили обстоятельства </w:t>
      </w:r>
      <w:r>
        <w:rPr>
          <w:bCs/>
        </w:rPr>
        <w:t xml:space="preserve">непреодолимой силы</w:t>
      </w:r>
      <w:r>
        <w:rPr>
          <w:bCs/>
        </w:rPr>
        <w:t xml:space="preserve">, дол</w:t>
      </w:r>
      <w:r>
        <w:rPr>
          <w:bCs/>
        </w:rPr>
        <w:t xml:space="preserve">жна незамедлительно, но в любом случае не позднее 5 (пяти) календарных дней</w:t>
      </w:r>
      <w:r>
        <w:rPr>
          <w:bCs/>
        </w:rPr>
        <w:t xml:space="preserve"> с момента возникновения таких обстоятельств</w:t>
      </w:r>
      <w:r>
        <w:rPr>
          <w:bCs/>
        </w:rPr>
        <w:t xml:space="preserve">, письменно известить другую С</w:t>
      </w:r>
      <w:r>
        <w:rPr>
          <w:bCs/>
        </w:rPr>
        <w:t xml:space="preserve">торону о наступлении и </w:t>
      </w:r>
      <w:r>
        <w:rPr>
          <w:bCs/>
        </w:rPr>
        <w:t xml:space="preserve">предполагаемом сроке действия</w:t>
      </w:r>
      <w:r>
        <w:rPr>
          <w:bCs/>
        </w:rPr>
        <w:t xml:space="preserve"> обстоятельств</w:t>
      </w:r>
      <w:r>
        <w:rPr>
          <w:bCs/>
        </w:rPr>
        <w:t xml:space="preserve"> непреодолимой силы, и в разумный срок представить необходимые документальные подтверждения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Документом, свидетельствующим обстоятельства непреодолимой силы</w:t>
      </w:r>
      <w:r>
        <w:rPr>
          <w:bCs/>
        </w:rPr>
        <w:t xml:space="preserve"> </w:t>
      </w:r>
      <w:r>
        <w:rPr>
          <w:bCs/>
        </w:rPr>
        <w:t xml:space="preserve">(фор</w:t>
      </w:r>
      <w:r>
        <w:rPr>
          <w:bCs/>
        </w:rPr>
        <w:t xml:space="preserve">с</w:t>
      </w:r>
      <w:r>
        <w:rPr>
          <w:bCs/>
        </w:rPr>
        <w:t xml:space="preserve">-мажор) является Сертификат о форс-мажоре, выдаваемый в установленном порядке Торгово-промышленной палатой Российской Федерации.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Отсутствие уведомления</w:t>
      </w:r>
      <w:r>
        <w:rPr>
          <w:bCs/>
        </w:rPr>
        <w:t xml:space="preserve"> или несвоевременное </w:t>
      </w:r>
      <w:r>
        <w:rPr>
          <w:bCs/>
        </w:rPr>
        <w:t xml:space="preserve">уведомление </w:t>
      </w:r>
      <w:r>
        <w:rPr>
          <w:bCs/>
        </w:rPr>
        <w:t xml:space="preserve">о</w:t>
      </w:r>
      <w:r>
        <w:rPr>
          <w:bCs/>
        </w:rPr>
        <w:t xml:space="preserve">б</w:t>
      </w:r>
      <w:r>
        <w:rPr>
          <w:bCs/>
        </w:rPr>
        <w:t xml:space="preserve"> обстоятельств</w:t>
      </w:r>
      <w:r>
        <w:rPr>
          <w:bCs/>
        </w:rPr>
        <w:t xml:space="preserve">ах</w:t>
      </w:r>
      <w:r>
        <w:rPr>
          <w:bCs/>
        </w:rPr>
        <w:t xml:space="preserve"> непреодолимой силы лишает соответствующую С</w:t>
      </w:r>
      <w:r>
        <w:rPr>
          <w:bCs/>
        </w:rPr>
        <w:t xml:space="preserve">торону права в дальнейшем ссылаться на </w:t>
      </w:r>
      <w:r>
        <w:rPr>
          <w:bCs/>
        </w:rPr>
        <w:t xml:space="preserve">их наступление как на основание</w:t>
      </w:r>
      <w:r>
        <w:rPr>
          <w:bCs/>
        </w:rPr>
        <w:t xml:space="preserve">, освобождающее или</w:t>
      </w:r>
      <w:r>
        <w:rPr>
          <w:bCs/>
        </w:rPr>
        <w:t xml:space="preserve"> огранич</w:t>
      </w:r>
      <w:r>
        <w:rPr>
          <w:bCs/>
        </w:rPr>
        <w:t xml:space="preserve">ивающее ее</w:t>
      </w:r>
      <w:r>
        <w:rPr>
          <w:bCs/>
        </w:rPr>
        <w:t xml:space="preserve"> </w:t>
      </w:r>
      <w:r>
        <w:rPr>
          <w:bCs/>
        </w:rPr>
        <w:t xml:space="preserve">ответственность за неисполнение обязательств </w:t>
      </w:r>
      <w:r>
        <w:rPr>
          <w:bCs/>
        </w:rPr>
        <w:t xml:space="preserve">по Договору.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568" w:leader="none"/>
        </w:tabs>
        <w:rPr>
          <w:bCs/>
        </w:rPr>
      </w:pPr>
      <w:r>
        <w:rPr>
          <w:bCs/>
        </w:rPr>
        <w:t xml:space="preserve">При наличии обстоятел</w:t>
      </w:r>
      <w:r>
        <w:rPr>
          <w:bCs/>
        </w:rPr>
        <w:t xml:space="preserve">ьств непреодолимой силы сроки выполнения Сторонами обязательств по Договору продлеваются на время, в течение которого действуют обстоятельства непреодолимой силы либо на время, необходимое для устранения Сторонами последствий действия таких обстоятельств. </w:t>
      </w:r>
      <w:r>
        <w:rPr>
          <w:bCs/>
        </w:rPr>
        <w:t xml:space="preserve">В случае если обстоятельства </w:t>
      </w:r>
      <w:r>
        <w:rPr>
          <w:bCs/>
        </w:rPr>
        <w:t xml:space="preserve">непреодолимой силы </w:t>
      </w:r>
      <w:r>
        <w:rPr>
          <w:bCs/>
        </w:rPr>
        <w:t xml:space="preserve">продолжают действовать более 30 (тридцати) календарных дней</w:t>
      </w:r>
      <w:r>
        <w:rPr>
          <w:bCs/>
        </w:rPr>
        <w:t xml:space="preserve"> либо сроки, требующиеся для устранения Сторонами последствий действия таких обстоятельств непреодолимой силы, превышают указанный </w:t>
      </w:r>
      <w:r>
        <w:rPr>
          <w:bCs/>
        </w:rPr>
        <w:t xml:space="preserve">срок, </w:t>
      </w:r>
      <w:r>
        <w:rPr>
          <w:bCs/>
        </w:rPr>
        <w:t xml:space="preserve">С</w:t>
      </w:r>
      <w:r>
        <w:rPr>
          <w:bCs/>
        </w:rPr>
        <w:t xml:space="preserve">тороны </w:t>
      </w:r>
      <w:r>
        <w:rPr>
          <w:bCs/>
        </w:rPr>
        <w:t xml:space="preserve">обязуются в кратчайший срок</w:t>
      </w:r>
      <w:r>
        <w:rPr>
          <w:bCs/>
        </w:rPr>
        <w:t xml:space="preserve"> </w:t>
      </w:r>
      <w:r>
        <w:rPr>
          <w:bCs/>
        </w:rPr>
        <w:t xml:space="preserve">провести </w:t>
      </w:r>
      <w:r>
        <w:rPr>
          <w:bCs/>
        </w:rPr>
        <w:t xml:space="preserve">переговоры с целью выявления приемлемых для обеих </w:t>
      </w:r>
      <w:r>
        <w:rPr>
          <w:bCs/>
        </w:rPr>
        <w:t xml:space="preserve">Сторон </w:t>
      </w:r>
      <w:r>
        <w:rPr>
          <w:bCs/>
        </w:rPr>
        <w:t xml:space="preserve">альтернативных способов исполнения Договора</w:t>
      </w:r>
      <w:r>
        <w:rPr>
          <w:bCs/>
        </w:rPr>
        <w:t xml:space="preserve">,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709"/>
        <w:jc w:val="both"/>
        <w:shd w:val="clear" w:color="auto" w:fill="ffffff"/>
        <w:tabs>
          <w:tab w:val="left" w:pos="568" w:leader="none"/>
        </w:tabs>
        <w:rPr>
          <w:highlight w:val="none"/>
        </w:rPr>
      </w:pPr>
      <w:r>
        <w:rPr>
          <w:bCs/>
        </w:rPr>
        <w:t xml:space="preserve">П</w:t>
      </w:r>
      <w:r>
        <w:rPr>
          <w:bCs/>
        </w:rPr>
        <w:t xml:space="preserve">ри этом любая из Сторон вправе отказаться от исполнения Договора в одностороннем внесудебном порядке.</w:t>
      </w:r>
      <w:r>
        <w:rPr>
          <w:highlight w:val="none"/>
        </w:rPr>
      </w:r>
      <w:r>
        <w:rPr>
          <w:highlight w:val="none"/>
        </w:rPr>
      </w:r>
    </w:p>
    <w:p>
      <w:pPr>
        <w:pStyle w:val="966"/>
        <w:ind w:left="0" w:firstLine="709"/>
        <w:jc w:val="both"/>
        <w:shd w:val="clear" w:color="auto" w:fill="ffffff"/>
        <w:tabs>
          <w:tab w:val="left" w:pos="568" w:leader="none"/>
        </w:tabs>
      </w:pPr>
      <w:r/>
      <w:r/>
    </w:p>
    <w:p>
      <w:pPr>
        <w:pStyle w:val="966"/>
        <w:ind w:left="0" w:firstLine="709"/>
        <w:jc w:val="both"/>
        <w:shd w:val="clear" w:color="auto" w:fill="ffffff"/>
        <w:tabs>
          <w:tab w:val="left" w:pos="568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Особые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3" w:name="_Ref361337900"/>
      <w:r>
        <w:rPr>
          <w:bCs/>
        </w:rPr>
        <w:t xml:space="preserve">П</w:t>
      </w:r>
      <w:r>
        <w:rPr>
          <w:bCs/>
        </w:rPr>
        <w:t xml:space="preserve">одрядчик обязуется не привлекать и не допускать привлечения к исполнению обязательств по Договору организации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1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имеющие признаки недобросовестности, опред</w:t>
      </w:r>
      <w:r>
        <w:rPr>
          <w:bCs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4" w:tooltip="consultantplus://offline/ref=94D5CE8889791A29DE57299515463A9D6134D8237B999C803E6F853513x2A2P" w:history="1">
        <w:r>
          <w:rPr>
            <w:bCs/>
          </w:rPr>
          <w:t xml:space="preserve">№ 18162/09</w:t>
        </w:r>
      </w:hyperlink>
      <w:r>
        <w:rPr>
          <w:bCs/>
        </w:rPr>
        <w:t xml:space="preserve"> и от 25.05.2010 </w:t>
      </w:r>
      <w:hyperlink r:id="rId15" w:tooltip="consultantplus://offline/ref=94D5CE8889791A29DE57299515463A9D6135D2287D929C803E6F853513x2A2P" w:history="1">
        <w:r>
          <w:rPr>
            <w:bCs/>
          </w:rPr>
          <w:t xml:space="preserve">№ 15658/09</w:t>
        </w:r>
      </w:hyperlink>
      <w:r>
        <w:rPr>
          <w:bCs/>
        </w:rPr>
        <w:t xml:space="preserve">, согласно которым при оценке необоснованной налого</w:t>
      </w:r>
      <w:r>
        <w:rPr>
          <w:bCs/>
        </w:rPr>
        <w:t xml:space="preserve">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</w:t>
      </w:r>
      <w:r>
        <w:rPr>
          <w:bCs/>
        </w:rPr>
        <w:t xml:space="preserve"> </w:t>
      </w:r>
      <w:r>
        <w:rPr>
          <w:bCs/>
        </w:rPr>
        <w:t xml:space="preserve">/</w:t>
      </w:r>
      <w:r>
        <w:rPr>
          <w:bCs/>
        </w:rPr>
        <w:t xml:space="preserve"> </w:t>
      </w:r>
      <w:r>
        <w:rPr>
          <w:bCs/>
        </w:rPr>
        <w:t xml:space="preserve">или 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1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соответствующие </w:t>
      </w:r>
      <w:hyperlink r:id="rId16" w:tooltip="consultantplus://offline/ref=79440D5123ABA6A25F43346AB59DBAAC7032C8E1556DA64FAED62E167F76889C2B7C475C32EFC59BJ8rDH" w:history="1">
        <w:r>
          <w:rPr>
            <w:bCs/>
          </w:rPr>
          <w:t xml:space="preserve">Критери</w:t>
        </w:r>
      </w:hyperlink>
      <w:r>
        <w:rPr>
          <w:bCs/>
        </w:rPr>
        <w:t xml:space="preserve">ям </w:t>
      </w:r>
      <w:r>
        <w:rPr>
          <w:bCs/>
        </w:rPr>
        <w:t xml:space="preserve">самостоятельной оценки рисков для налогоплательщиков</w:t>
      </w:r>
      <w:r>
        <w:rPr>
          <w:bCs/>
        </w:rPr>
        <w:t xml:space="preserve">, используемым налоговыми органами в процессе отбора объектов для проведения выездных налоговых проверок (утв</w:t>
      </w:r>
      <w:r>
        <w:rPr>
          <w:bCs/>
        </w:rPr>
        <w:t xml:space="preserve">ерждены</w:t>
      </w:r>
      <w:r>
        <w:rPr>
          <w:bCs/>
        </w:rPr>
        <w:t xml:space="preserve"> приказом ФНС России от 30.05.2007 № ММ-3-06/333@).</w:t>
      </w:r>
      <w:bookmarkEnd w:id="33"/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4" w:name="_Ref361337921"/>
      <w:r>
        <w:rPr>
          <w:bCs/>
        </w:rPr>
        <w:t xml:space="preserve">П</w:t>
      </w:r>
      <w:r>
        <w:rPr>
          <w:bCs/>
        </w:rPr>
        <w:t xml:space="preserve">одрядчик обязуется незамедлительно уведомить Заказчика о появлении в ходе исполнения Договора у привлеченных </w:t>
      </w:r>
      <w:r>
        <w:rPr>
          <w:bCs/>
        </w:rPr>
        <w:t xml:space="preserve">П</w:t>
      </w:r>
      <w:r>
        <w:rPr>
          <w:bCs/>
        </w:rPr>
        <w:t xml:space="preserve">одрядчиком </w:t>
      </w:r>
      <w:r>
        <w:rPr>
          <w:bCs/>
        </w:rPr>
        <w:t xml:space="preserve">Субподрядчиков</w:t>
      </w:r>
      <w:r>
        <w:rPr>
          <w:bCs/>
        </w:rPr>
        <w:t xml:space="preserve"> признаков недобросовестности, указанных </w:t>
      </w:r>
      <w:r>
        <w:rPr>
          <w:bCs/>
        </w:rPr>
        <w:t xml:space="preserve">в п</w:t>
      </w:r>
      <w:r>
        <w:rPr>
          <w:bCs/>
        </w:rPr>
        <w:t xml:space="preserve">ункте </w:t>
      </w:r>
      <w:r>
        <w:rPr>
          <w:bCs/>
        </w:rPr>
        <w:t xml:space="preserve">1</w:t>
      </w:r>
      <w:r>
        <w:rPr>
          <w:bCs/>
        </w:rPr>
        <w:t xml:space="preserve">2.1 </w:t>
      </w:r>
      <w:r>
        <w:rPr>
          <w:bCs/>
        </w:rPr>
        <w:t xml:space="preserve">Договора,</w:t>
      </w:r>
      <w:r>
        <w:rPr>
          <w:bCs/>
        </w:rPr>
        <w:t xml:space="preserve"> </w:t>
      </w:r>
      <w:r>
        <w:rPr>
          <w:bCs/>
        </w:rPr>
        <w:t xml:space="preserve">а также обеспечить прекращение участия таких организаций в исполнении Договора.</w:t>
      </w:r>
      <w:bookmarkEnd w:id="34"/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5" w:name="_Ref361337948"/>
      <w:r>
        <w:rPr>
          <w:bCs/>
        </w:rPr>
        <w:t xml:space="preserve">В случае нарушения </w:t>
      </w:r>
      <w:r>
        <w:rPr>
          <w:bCs/>
        </w:rPr>
        <w:t xml:space="preserve">П</w:t>
      </w:r>
      <w:r>
        <w:rPr>
          <w:bCs/>
        </w:rPr>
        <w:t xml:space="preserve">одрядчиком обязательств, установленных п</w:t>
      </w:r>
      <w:r>
        <w:rPr>
          <w:bCs/>
        </w:rPr>
        <w:t xml:space="preserve">унктами</w:t>
      </w:r>
      <w:r>
        <w:rPr>
          <w:bCs/>
        </w:rPr>
        <w:t xml:space="preserve"> </w:t>
      </w:r>
      <w:r>
        <w:rPr>
          <w:bCs/>
        </w:rPr>
        <w:t xml:space="preserve">1</w:t>
      </w:r>
      <w:r>
        <w:rPr>
          <w:bCs/>
        </w:rPr>
        <w:t xml:space="preserve">2.1</w:t>
      </w:r>
      <w:r>
        <w:rPr>
          <w:bCs/>
        </w:rPr>
        <w:t xml:space="preserve">, </w:t>
      </w:r>
      <w:r>
        <w:rPr>
          <w:bCs/>
        </w:rPr>
        <w:t xml:space="preserve">1</w:t>
      </w:r>
      <w:r>
        <w:rPr>
          <w:bCs/>
        </w:rPr>
        <w:t xml:space="preserve">2.2 </w:t>
      </w:r>
      <w:r>
        <w:rPr>
          <w:bCs/>
        </w:rPr>
        <w:t xml:space="preserve">Д</w:t>
      </w:r>
      <w:r>
        <w:rPr>
          <w:bCs/>
        </w:rPr>
        <w:t xml:space="preserve">оговора, Заказчик вправе </w:t>
      </w:r>
      <w:r>
        <w:rPr>
          <w:bCs/>
        </w:rPr>
        <w:t xml:space="preserve">в одностороннем внесудебном порядке </w:t>
      </w:r>
      <w:r>
        <w:rPr>
          <w:bCs/>
        </w:rPr>
        <w:t xml:space="preserve">отказ</w:t>
      </w:r>
      <w:r>
        <w:rPr>
          <w:bCs/>
        </w:rPr>
        <w:t xml:space="preserve">аться</w:t>
      </w:r>
      <w:r>
        <w:rPr>
          <w:bCs/>
        </w:rPr>
        <w:t xml:space="preserve"> от Договора путем направления уведомления </w:t>
      </w:r>
      <w:r>
        <w:rPr>
          <w:bCs/>
        </w:rPr>
        <w:t xml:space="preserve">об отказе от Договора (исполнения Договора) </w:t>
      </w:r>
      <w:r>
        <w:rPr>
          <w:bCs/>
        </w:rPr>
        <w:t xml:space="preserve">с указанием даты </w:t>
      </w:r>
      <w:r>
        <w:rPr>
          <w:bCs/>
        </w:rPr>
        <w:t xml:space="preserve">прекращения (</w:t>
      </w:r>
      <w:r>
        <w:rPr>
          <w:bCs/>
        </w:rPr>
        <w:t xml:space="preserve">расторжения</w:t>
      </w:r>
      <w:r>
        <w:rPr>
          <w:bCs/>
        </w:rPr>
        <w:t xml:space="preserve">) Договора, которая </w:t>
      </w:r>
      <w:r>
        <w:rPr>
          <w:bCs/>
        </w:rPr>
        <w:t xml:space="preserve">не должна наступать ранее 10 (десяти) рабочих дней </w:t>
      </w:r>
      <w:r>
        <w:rPr>
          <w:bCs/>
        </w:rPr>
        <w:t xml:space="preserve">с даты получения</w:t>
      </w:r>
      <w:r>
        <w:rPr>
          <w:bCs/>
        </w:rPr>
        <w:t xml:space="preserve"> </w:t>
      </w:r>
      <w:r>
        <w:rPr>
          <w:bCs/>
        </w:rPr>
        <w:t xml:space="preserve">П</w:t>
      </w:r>
      <w:r>
        <w:rPr>
          <w:bCs/>
        </w:rPr>
        <w:t xml:space="preserve">одрядчиком</w:t>
      </w:r>
      <w:r>
        <w:rPr>
          <w:bCs/>
        </w:rPr>
        <w:t xml:space="preserve"> </w:t>
      </w:r>
      <w:r>
        <w:rPr>
          <w:bCs/>
        </w:rPr>
        <w:t xml:space="preserve">такого </w:t>
      </w:r>
      <w:r>
        <w:rPr>
          <w:bCs/>
        </w:rPr>
        <w:t xml:space="preserve">уведомления</w:t>
      </w:r>
      <w:r>
        <w:rPr>
          <w:bCs/>
        </w:rPr>
        <w:t xml:space="preserve">. Договор счита</w:t>
      </w:r>
      <w:r>
        <w:rPr>
          <w:bCs/>
        </w:rPr>
        <w:t xml:space="preserve">ет</w:t>
      </w:r>
      <w:r>
        <w:rPr>
          <w:bCs/>
        </w:rPr>
        <w:t xml:space="preserve">ся</w:t>
      </w:r>
      <w:r>
        <w:rPr>
          <w:bCs/>
        </w:rPr>
        <w:t xml:space="preserve"> прекращенным (</w:t>
      </w:r>
      <w:r>
        <w:rPr>
          <w:bCs/>
        </w:rPr>
        <w:t xml:space="preserve">расторгнутым</w:t>
      </w:r>
      <w:r>
        <w:rPr>
          <w:bCs/>
        </w:rPr>
        <w:t xml:space="preserve">)</w:t>
      </w:r>
      <w:r>
        <w:rPr>
          <w:bCs/>
        </w:rPr>
        <w:t xml:space="preserve"> с даты, указанной в </w:t>
      </w:r>
      <w:r>
        <w:rPr>
          <w:bCs/>
        </w:rPr>
        <w:t xml:space="preserve">уведомлении об отказе от Договора (исполнения Договора) </w:t>
      </w:r>
      <w:r>
        <w:rPr>
          <w:bCs/>
        </w:rPr>
        <w:t xml:space="preserve">при условии, что Заказчик не отзовет указанное </w:t>
      </w:r>
      <w:r>
        <w:rPr>
          <w:bCs/>
        </w:rPr>
        <w:t xml:space="preserve">уведомление </w:t>
      </w:r>
      <w:r>
        <w:rPr>
          <w:bCs/>
        </w:rPr>
        <w:t xml:space="preserve">по итогам рассмотрения мотивированных </w:t>
      </w:r>
      <w:r>
        <w:rPr>
          <w:bCs/>
        </w:rPr>
        <w:t xml:space="preserve">письменных </w:t>
      </w:r>
      <w:r>
        <w:rPr>
          <w:bCs/>
        </w:rPr>
        <w:t xml:space="preserve">возражений </w:t>
      </w:r>
      <w:r>
        <w:rPr>
          <w:bCs/>
        </w:rPr>
        <w:t xml:space="preserve">П</w:t>
      </w:r>
      <w:r>
        <w:rPr>
          <w:bCs/>
        </w:rPr>
        <w:t xml:space="preserve">одрядчика</w:t>
      </w:r>
      <w:r>
        <w:rPr>
          <w:bCs/>
        </w:rPr>
        <w:t xml:space="preserve">, представленных</w:t>
      </w:r>
      <w:r>
        <w:rPr>
          <w:bCs/>
        </w:rPr>
        <w:t xml:space="preserve"> до </w:t>
      </w:r>
      <w:r>
        <w:rPr>
          <w:bCs/>
        </w:rPr>
        <w:t xml:space="preserve">наступления </w:t>
      </w:r>
      <w:r>
        <w:rPr>
          <w:bCs/>
        </w:rPr>
        <w:t xml:space="preserve">указанной </w:t>
      </w:r>
      <w:r>
        <w:rPr>
          <w:bCs/>
        </w:rPr>
        <w:t xml:space="preserve">Заказчиком </w:t>
      </w:r>
      <w:r>
        <w:rPr>
          <w:bCs/>
        </w:rPr>
        <w:t xml:space="preserve">даты расторжения.</w:t>
      </w:r>
      <w:bookmarkEnd w:id="35"/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6" w:name="_Ref361337980"/>
      <w:r>
        <w:rPr>
          <w:bCs/>
        </w:rPr>
        <w:t xml:space="preserve">П</w:t>
      </w:r>
      <w:r>
        <w:rPr>
          <w:bCs/>
        </w:rPr>
        <w:t xml:space="preserve">одрядчик обяза</w:t>
      </w:r>
      <w:r>
        <w:rPr>
          <w:bCs/>
        </w:rPr>
        <w:t xml:space="preserve">н</w:t>
      </w:r>
      <w:r>
        <w:rPr>
          <w:bCs/>
        </w:rPr>
        <w:t xml:space="preserve"> уплатить Заказчику штраф в размере суммы денежных средств, </w:t>
      </w:r>
      <w:r>
        <w:rPr>
          <w:bCs/>
        </w:rPr>
        <w:t xml:space="preserve">перечисленных </w:t>
      </w:r>
      <w:r>
        <w:rPr>
          <w:bCs/>
        </w:rPr>
        <w:t xml:space="preserve">организации, отвечающей признакам недобросовестности, а также </w:t>
      </w:r>
      <w:r>
        <w:rPr>
          <w:bCs/>
        </w:rPr>
        <w:t xml:space="preserve">дополнительно </w:t>
      </w:r>
      <w:r>
        <w:rPr>
          <w:bCs/>
        </w:rPr>
        <w:t xml:space="preserve">компенсировать </w:t>
      </w:r>
      <w:r>
        <w:rPr>
          <w:bCs/>
        </w:rPr>
        <w:t xml:space="preserve">Заказчику </w:t>
      </w:r>
      <w:r>
        <w:rPr>
          <w:bCs/>
        </w:rPr>
        <w:t xml:space="preserve">убытки, причиненные в результате нарушения обязательств, установленных </w:t>
      </w:r>
      <w:r>
        <w:rPr>
          <w:bCs/>
        </w:rPr>
        <w:t xml:space="preserve">пунктами </w:t>
      </w:r>
      <w:r>
        <w:rPr>
          <w:bCs/>
        </w:rPr>
        <w:t xml:space="preserve">1</w:t>
      </w:r>
      <w:r>
        <w:rPr>
          <w:bCs/>
        </w:rPr>
        <w:t xml:space="preserve">2.1,</w:t>
      </w:r>
      <w:r>
        <w:rPr>
          <w:bCs/>
        </w:rPr>
        <w:t xml:space="preserve"> </w:t>
      </w:r>
      <w:r>
        <w:rPr>
          <w:bCs/>
        </w:rPr>
        <w:t xml:space="preserve">1</w:t>
      </w:r>
      <w:r>
        <w:rPr>
          <w:bCs/>
        </w:rPr>
        <w:t xml:space="preserve">2.2</w:t>
      </w:r>
      <w:r>
        <w:rPr>
          <w:bCs/>
        </w:rPr>
        <w:t xml:space="preserve"> Договора.</w:t>
      </w:r>
      <w:bookmarkEnd w:id="36"/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7" w:name="_Ref373243071"/>
      <w:r>
        <w:rPr>
          <w:bCs/>
        </w:rPr>
        <w:t xml:space="preserve">Штраф, предусмотренный п</w:t>
      </w:r>
      <w:r>
        <w:rPr>
          <w:bCs/>
        </w:rPr>
        <w:t xml:space="preserve">унктом </w:t>
      </w:r>
      <w:r>
        <w:rPr>
          <w:bCs/>
        </w:rPr>
        <w:t xml:space="preserve">1</w:t>
      </w:r>
      <w:r>
        <w:rPr>
          <w:bCs/>
        </w:rPr>
        <w:t xml:space="preserve">2.4 </w:t>
      </w:r>
      <w:r>
        <w:rPr>
          <w:bCs/>
        </w:rPr>
        <w:t xml:space="preserve">Договора, оплачивается </w:t>
      </w:r>
      <w:r>
        <w:rPr>
          <w:bCs/>
        </w:rPr>
        <w:t xml:space="preserve">П</w:t>
      </w:r>
      <w:r>
        <w:rPr>
          <w:bCs/>
        </w:rPr>
        <w:t xml:space="preserve">одрядчиком </w:t>
      </w:r>
      <w:r>
        <w:rPr>
          <w:bCs/>
        </w:rPr>
        <w:t xml:space="preserve">в течение 10 (десяти) рабочих дней </w:t>
      </w:r>
      <w:r>
        <w:rPr>
          <w:bCs/>
        </w:rPr>
        <w:t xml:space="preserve">с даты получения</w:t>
      </w:r>
      <w:r>
        <w:rPr>
          <w:bCs/>
        </w:rPr>
        <w:t xml:space="preserve"> соответствующего</w:t>
      </w:r>
      <w:r>
        <w:rPr>
          <w:bCs/>
        </w:rPr>
        <w:t xml:space="preserve"> </w:t>
      </w:r>
      <w:r>
        <w:rPr>
          <w:bCs/>
        </w:rPr>
        <w:t xml:space="preserve">письменного </w:t>
      </w:r>
      <w:r>
        <w:rPr>
          <w:bCs/>
        </w:rPr>
        <w:t xml:space="preserve">требования</w:t>
      </w:r>
      <w:r>
        <w:rPr>
          <w:bCs/>
        </w:rPr>
        <w:t xml:space="preserve"> Заказчика</w:t>
      </w:r>
      <w:r>
        <w:rPr>
          <w:bCs/>
        </w:rPr>
        <w:t xml:space="preserve">. Заказчик вправе предъявить требование </w:t>
      </w:r>
      <w:r>
        <w:rPr>
          <w:bCs/>
        </w:rPr>
        <w:t xml:space="preserve">об уплате штрафа </w:t>
      </w:r>
      <w:r>
        <w:rPr>
          <w:bCs/>
        </w:rPr>
        <w:t xml:space="preserve">вне </w:t>
      </w:r>
      <w:r>
        <w:rPr>
          <w:bCs/>
        </w:rPr>
        <w:t xml:space="preserve">независимо</w:t>
      </w:r>
      <w:r>
        <w:rPr>
          <w:bCs/>
        </w:rPr>
        <w:t xml:space="preserve">сти</w:t>
      </w:r>
      <w:r>
        <w:rPr>
          <w:bCs/>
        </w:rPr>
        <w:t xml:space="preserve"> от </w:t>
      </w:r>
      <w:r>
        <w:rPr>
          <w:bCs/>
        </w:rPr>
        <w:t xml:space="preserve">направления уведомления об отказе от Договора</w:t>
      </w:r>
      <w:r>
        <w:rPr>
          <w:bCs/>
        </w:rPr>
        <w:t xml:space="preserve"> (исполнения Договора), предусмотренного </w:t>
      </w:r>
      <w:r>
        <w:rPr>
          <w:bCs/>
        </w:rPr>
        <w:t xml:space="preserve">пунктом</w:t>
      </w:r>
      <w:r>
        <w:rPr>
          <w:bCs/>
        </w:rPr>
        <w:t xml:space="preserve"> </w:t>
      </w:r>
      <w:r>
        <w:rPr>
          <w:bCs/>
        </w:rPr>
        <w:t xml:space="preserve">1</w:t>
      </w:r>
      <w:r>
        <w:rPr>
          <w:bCs/>
        </w:rPr>
        <w:t xml:space="preserve">3</w:t>
      </w:r>
      <w:r>
        <w:rPr>
          <w:bCs/>
        </w:rPr>
        <w:t xml:space="preserve">.3</w:t>
      </w:r>
      <w:r>
        <w:rPr>
          <w:bCs/>
        </w:rPr>
        <w:t xml:space="preserve"> </w:t>
      </w:r>
      <w:r>
        <w:rPr>
          <w:bCs/>
        </w:rPr>
        <w:t xml:space="preserve">Договора.</w:t>
      </w:r>
      <w:bookmarkEnd w:id="37"/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38" w:name="_Ref361337992"/>
      <w:r>
        <w:rPr>
          <w:bCs/>
        </w:rPr>
        <w:t xml:space="preserve">Заказчик вправе приостановить осуществление </w:t>
      </w:r>
      <w:r>
        <w:rPr>
          <w:bCs/>
        </w:rPr>
        <w:t xml:space="preserve">любых </w:t>
      </w:r>
      <w:r>
        <w:rPr>
          <w:bCs/>
        </w:rPr>
        <w:t xml:space="preserve">платежей</w:t>
      </w:r>
      <w:r>
        <w:rPr>
          <w:bCs/>
        </w:rPr>
        <w:t xml:space="preserve"> по Договору</w:t>
      </w:r>
      <w:r>
        <w:rPr>
          <w:bCs/>
        </w:rPr>
        <w:t xml:space="preserve">, </w:t>
      </w:r>
      <w:r>
        <w:rPr>
          <w:bCs/>
        </w:rPr>
        <w:t xml:space="preserve">причитающихся </w:t>
      </w:r>
      <w:r>
        <w:rPr>
          <w:bCs/>
        </w:rPr>
        <w:t xml:space="preserve">П</w:t>
      </w:r>
      <w:r>
        <w:rPr>
          <w:bCs/>
        </w:rPr>
        <w:t xml:space="preserve">одрядчику</w:t>
      </w:r>
      <w:r>
        <w:rPr>
          <w:bCs/>
        </w:rPr>
        <w:t xml:space="preserve">, независимо от наличия оснований и наступления сроков таких платежей, до уплаты </w:t>
      </w:r>
      <w:r>
        <w:rPr>
          <w:bCs/>
        </w:rPr>
        <w:t xml:space="preserve">П</w:t>
      </w:r>
      <w:r>
        <w:rPr>
          <w:bCs/>
        </w:rPr>
        <w:t xml:space="preserve">одрядчиком </w:t>
      </w:r>
      <w:r>
        <w:rPr>
          <w:bCs/>
        </w:rPr>
        <w:t xml:space="preserve">штрафа, предусмотренного п</w:t>
      </w:r>
      <w:r>
        <w:rPr>
          <w:bCs/>
        </w:rPr>
        <w:t xml:space="preserve">унктом </w:t>
      </w:r>
      <w:r>
        <w:rPr>
          <w:bCs/>
        </w:rPr>
        <w:t xml:space="preserve">1</w:t>
      </w:r>
      <w:r>
        <w:rPr>
          <w:bCs/>
        </w:rPr>
        <w:t xml:space="preserve">2.4</w:t>
      </w:r>
      <w:r>
        <w:rPr>
          <w:bCs/>
        </w:rPr>
        <w:t xml:space="preserve"> </w:t>
      </w:r>
      <w:r>
        <w:rPr>
          <w:bCs/>
        </w:rPr>
        <w:t xml:space="preserve">Договора</w:t>
      </w:r>
      <w:r>
        <w:rPr>
          <w:bCs/>
        </w:rPr>
        <w:t xml:space="preserve">.</w:t>
      </w:r>
      <w:r>
        <w:rPr>
          <w:bCs/>
        </w:rPr>
        <w:t xml:space="preserve"> </w:t>
      </w:r>
      <w:r>
        <w:rPr>
          <w:bCs/>
        </w:rPr>
        <w:t xml:space="preserve">П</w:t>
      </w:r>
      <w:r>
        <w:rPr>
          <w:bCs/>
        </w:rPr>
        <w:t xml:space="preserve">ри этом Заказчик не будет считаться просрочившим и</w:t>
      </w:r>
      <w:r>
        <w:rPr>
          <w:bCs/>
        </w:rPr>
        <w:t xml:space="preserve"> </w:t>
      </w:r>
      <w:r>
        <w:rPr>
          <w:bCs/>
        </w:rPr>
        <w:t xml:space="preserve">/</w:t>
      </w:r>
      <w:r>
        <w:rPr>
          <w:bCs/>
        </w:rPr>
        <w:t xml:space="preserve"> </w:t>
      </w:r>
      <w:r>
        <w:rPr>
          <w:bCs/>
        </w:rPr>
        <w:t xml:space="preserve">или нарушившим свои обязательства по Договору.</w:t>
      </w:r>
      <w:bookmarkEnd w:id="38"/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Независимо от других положений Договора, </w:t>
      </w:r>
      <w:r>
        <w:rPr>
          <w:bCs/>
        </w:rPr>
        <w:t xml:space="preserve">положения </w:t>
      </w:r>
      <w:r>
        <w:rPr>
          <w:bCs/>
        </w:rPr>
        <w:t xml:space="preserve">пункт</w:t>
      </w:r>
      <w:r>
        <w:rPr>
          <w:bCs/>
        </w:rPr>
        <w:t xml:space="preserve">ов</w:t>
      </w:r>
      <w:r>
        <w:rPr>
          <w:bCs/>
        </w:rPr>
        <w:t xml:space="preserve"> </w:t>
      </w:r>
      <w:r>
        <w:rPr>
          <w:bCs/>
        </w:rPr>
        <w:t xml:space="preserve">1</w:t>
      </w:r>
      <w:r>
        <w:rPr>
          <w:bCs/>
        </w:rPr>
        <w:t xml:space="preserve">2.4, 1</w:t>
      </w:r>
      <w:r>
        <w:rPr>
          <w:bCs/>
        </w:rPr>
        <w:t xml:space="preserve">2.</w:t>
      </w:r>
      <w:r>
        <w:rPr>
          <w:bCs/>
        </w:rPr>
        <w:t xml:space="preserve">5 Договора </w:t>
      </w:r>
      <w:r>
        <w:rPr>
          <w:bCs/>
        </w:rPr>
        <w:t xml:space="preserve">продолжают действовать в течение 4 (четырех) лет </w:t>
      </w:r>
      <w:r>
        <w:rPr>
          <w:bCs/>
        </w:rPr>
        <w:t xml:space="preserve">после его прекращения</w:t>
      </w:r>
      <w:r>
        <w:rPr>
          <w:bCs/>
        </w:rPr>
        <w:t xml:space="preserve"> (расторжения) или исполнения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Заверения</w:t>
      </w:r>
      <w:r>
        <w:rPr>
          <w:b/>
        </w:rPr>
        <w:t xml:space="preserve"> Сторон</w:t>
      </w:r>
      <w:r>
        <w:rPr>
          <w:b/>
        </w:rPr>
      </w:r>
      <w:r>
        <w:rPr>
          <w:b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rPr>
          <w:bCs/>
        </w:rPr>
        <w:t xml:space="preserve">Каждая</w:t>
      </w:r>
      <w:r>
        <w:t xml:space="preserve"> </w:t>
      </w:r>
      <w:r>
        <w:t xml:space="preserve">из </w:t>
      </w:r>
      <w:r>
        <w:t xml:space="preserve">Сторон </w:t>
      </w:r>
      <w:r>
        <w:t xml:space="preserve">заявляет </w:t>
      </w:r>
      <w:r>
        <w:t xml:space="preserve">и подтверждает другой Стороне, что: </w:t>
      </w:r>
      <w:r/>
    </w:p>
    <w:p>
      <w:pPr>
        <w:pStyle w:val="966"/>
        <w:numPr>
          <w:ilvl w:val="0"/>
          <w:numId w:val="9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/>
    </w:p>
    <w:p>
      <w:pPr>
        <w:pStyle w:val="966"/>
        <w:numPr>
          <w:ilvl w:val="0"/>
          <w:numId w:val="9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обладает полной правоспособностью на заключение Договора и исполнение всех своих обязательств</w:t>
      </w:r>
      <w:r>
        <w:t xml:space="preserve">, возникающих из</w:t>
      </w:r>
      <w:r>
        <w:t xml:space="preserve"> </w:t>
      </w:r>
      <w:r>
        <w:t xml:space="preserve">Договора </w:t>
      </w:r>
      <w:r>
        <w:t xml:space="preserve">или в связи с ним;</w:t>
      </w:r>
      <w:r/>
    </w:p>
    <w:p>
      <w:pPr>
        <w:pStyle w:val="966"/>
        <w:numPr>
          <w:ilvl w:val="0"/>
          <w:numId w:val="9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</w:t>
      </w:r>
      <w:r>
        <w:t xml:space="preserve">на получила все корпоративные одобрения </w:t>
      </w:r>
      <w:r>
        <w:t xml:space="preserve">Договора органами управления по основаниям</w:t>
      </w:r>
      <w:r>
        <w:t xml:space="preserve">, </w:t>
      </w:r>
      <w:r>
        <w:t xml:space="preserve">установленным </w:t>
      </w:r>
      <w:r>
        <w:t xml:space="preserve">законодательством Российской Федерации и</w:t>
      </w:r>
      <w:r>
        <w:t xml:space="preserve"> </w:t>
      </w:r>
      <w:r>
        <w:t xml:space="preserve">/</w:t>
      </w:r>
      <w:r>
        <w:t xml:space="preserve"> </w:t>
      </w:r>
      <w:r>
        <w:t xml:space="preserve">или </w:t>
      </w:r>
      <w:r>
        <w:t xml:space="preserve">учредительными </w:t>
      </w:r>
      <w:r>
        <w:t xml:space="preserve">документами такой Стороны</w:t>
      </w:r>
      <w:r>
        <w:t xml:space="preserve">, а также согласования и разрешения органов и иных лиц</w:t>
      </w:r>
      <w:r>
        <w:t xml:space="preserve"> необходимы</w:t>
      </w:r>
      <w:r>
        <w:t xml:space="preserve">е</w:t>
      </w:r>
      <w:r>
        <w:t xml:space="preserve"> для </w:t>
      </w:r>
      <w:r>
        <w:t xml:space="preserve">заключения </w:t>
      </w:r>
      <w:r>
        <w:t xml:space="preserve">и исполнения Договора;</w:t>
      </w:r>
      <w:r/>
    </w:p>
    <w:p>
      <w:pPr>
        <w:pStyle w:val="966"/>
        <w:numPr>
          <w:ilvl w:val="0"/>
          <w:numId w:val="9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лица, подписывающие от имени Сторон Договор, надлежащим образом уполномочены на его подписание;</w:t>
      </w:r>
      <w:r/>
    </w:p>
    <w:p>
      <w:pPr>
        <w:pStyle w:val="966"/>
        <w:numPr>
          <w:ilvl w:val="0"/>
          <w:numId w:val="9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</w:t>
      </w:r>
      <w:r>
        <w:t xml:space="preserve"> располагает ресурсами,</w:t>
      </w:r>
      <w:r>
        <w:t xml:space="preserve"> необходимыми и</w:t>
      </w:r>
      <w:r>
        <w:t xml:space="preserve"> достаточными для своевременного и надлежащего исполнения обязательств</w:t>
      </w:r>
      <w:r>
        <w:t xml:space="preserve">, возникающих из Договора или в связи с ним</w:t>
      </w:r>
      <w:r>
        <w:t xml:space="preserve">. 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П</w:t>
      </w:r>
      <w:r>
        <w:t xml:space="preserve">одрядчик заявляет и заверяет Заказчика </w:t>
      </w:r>
      <w:r>
        <w:t xml:space="preserve">в </w:t>
      </w:r>
      <w:r>
        <w:t xml:space="preserve">том, что на момент заключения</w:t>
      </w:r>
      <w:r>
        <w:t xml:space="preserve"> </w:t>
      </w:r>
      <w:r>
        <w:t xml:space="preserve">Договора:</w:t>
      </w:r>
      <w:r/>
    </w:p>
    <w:p>
      <w:pPr>
        <w:pStyle w:val="966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у</w:t>
      </w:r>
      <w:r>
        <w:t xml:space="preserve">чредителем / учредителями </w:t>
      </w:r>
      <w:r>
        <w:t xml:space="preserve">П</w:t>
      </w:r>
      <w:r>
        <w:t xml:space="preserve">одрядчика являются лица, не являющиеся массовыми учредителем / учредителями;</w:t>
      </w:r>
      <w:r/>
    </w:p>
    <w:p>
      <w:pPr>
        <w:pStyle w:val="966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р</w:t>
      </w:r>
      <w:r>
        <w:t xml:space="preserve">уководителем </w:t>
      </w:r>
      <w:r>
        <w:t xml:space="preserve">П</w:t>
      </w:r>
      <w:r>
        <w:t xml:space="preserve">одрядчика является лицо, не являющееся массовым руководителем;</w:t>
      </w:r>
      <w:r/>
    </w:p>
    <w:p>
      <w:pPr>
        <w:pStyle w:val="966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П</w:t>
      </w:r>
      <w:r>
        <w:t xml:space="preserve">одрядчик </w:t>
      </w:r>
      <w:r>
        <w:t xml:space="preserve">фактически находится по адресу, указанному в Едином государственном реестре юридических лиц; </w:t>
      </w:r>
      <w:r/>
    </w:p>
    <w:p>
      <w:pPr>
        <w:pStyle w:val="966"/>
        <w:numPr>
          <w:ilvl w:val="0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П</w:t>
      </w:r>
      <w:r>
        <w:t xml:space="preserve">одрядчик </w:t>
      </w:r>
      <w:r>
        <w:t xml:space="preserve">своевременно и в полном объеме уплачивает налоги и сборы в соответствии с законодательством Российской Федерации;</w:t>
      </w:r>
      <w:r/>
    </w:p>
    <w:p>
      <w:pPr>
        <w:pStyle w:val="966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</w:t>
      </w:r>
      <w:r>
        <w:t xml:space="preserve">одрядчик </w:t>
      </w:r>
      <w:r>
        <w:t xml:space="preserve">не находится </w:t>
      </w:r>
      <w:r>
        <w:t xml:space="preserve">в процедуре несостоятельности (банкротства)</w:t>
      </w:r>
      <w:r>
        <w:t xml:space="preserve"> в соответствии с законодательством Российской Федерации</w:t>
      </w:r>
      <w:r>
        <w:t xml:space="preserve">; </w:t>
      </w:r>
      <w:r>
        <w:t xml:space="preserve">отсутствуют </w:t>
      </w:r>
      <w:r>
        <w:t xml:space="preserve">любы</w:t>
      </w:r>
      <w:r>
        <w:t xml:space="preserve">е обстоятельства, включая, но не ограничиваясь</w:t>
      </w:r>
      <w:r>
        <w:t xml:space="preserve">: </w:t>
      </w:r>
      <w:r>
        <w:t xml:space="preserve">решения судов различных юрисдикций, решения органов государственной власти и должностных лиц</w:t>
      </w:r>
      <w:r>
        <w:t xml:space="preserve">,</w:t>
      </w:r>
      <w:r>
        <w:t xml:space="preserve"> иные обстоятельства способные повлиять на возможность </w:t>
      </w:r>
      <w:r>
        <w:t xml:space="preserve">П</w:t>
      </w:r>
      <w:r>
        <w:t xml:space="preserve">одрядчика должным образом исполнять обязательства</w:t>
      </w:r>
      <w:r>
        <w:t xml:space="preserve">, возникающие из </w:t>
      </w:r>
      <w:r>
        <w:t xml:space="preserve">Договору</w:t>
      </w:r>
      <w:r>
        <w:t xml:space="preserve"> или в связи с ним</w:t>
      </w:r>
      <w:r>
        <w:t xml:space="preserve">;</w:t>
      </w:r>
      <w:r/>
    </w:p>
    <w:p>
      <w:pPr>
        <w:pStyle w:val="966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не отозвана (</w:t>
      </w:r>
      <w:r>
        <w:t xml:space="preserve">прекращена, приостановлена, признана недействительной</w:t>
      </w:r>
      <w:r>
        <w:t xml:space="preserve">) лицензия или иной документ, необходимый для осуществления деятельности </w:t>
      </w:r>
      <w:r>
        <w:t xml:space="preserve">П</w:t>
      </w:r>
      <w:r>
        <w:t xml:space="preserve">одрядчика </w:t>
      </w:r>
      <w:r>
        <w:t xml:space="preserve">в соответствии с требованиями законодательства</w:t>
      </w:r>
      <w:r>
        <w:t xml:space="preserve"> Российской Федерации</w:t>
      </w:r>
      <w:r>
        <w:t xml:space="preserve">, срок действия лицензии</w:t>
      </w:r>
      <w:r>
        <w:t xml:space="preserve"> (иного документа) не истек, либо вид деятельности, осуществляемый </w:t>
      </w:r>
      <w:r>
        <w:t xml:space="preserve">П</w:t>
      </w:r>
      <w:r>
        <w:t xml:space="preserve">одрядчиком, не подлежит лицензированию и</w:t>
      </w:r>
      <w:r>
        <w:t xml:space="preserve"> </w:t>
      </w:r>
      <w:r>
        <w:t xml:space="preserve">/</w:t>
      </w:r>
      <w:r>
        <w:t xml:space="preserve"> </w:t>
      </w:r>
      <w:r>
        <w:t xml:space="preserve">или не требует получения иного разрешительного документа</w:t>
      </w:r>
      <w:r>
        <w:t xml:space="preserve">;</w:t>
      </w:r>
      <w:r/>
    </w:p>
    <w:p>
      <w:pPr>
        <w:pStyle w:val="966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</w:t>
      </w:r>
      <w:r>
        <w:t xml:space="preserve">одрядчик </w:t>
      </w:r>
      <w:r>
        <w:t xml:space="preserve">тщательно изучил </w:t>
      </w:r>
      <w:r>
        <w:t xml:space="preserve">всю информацию, связанную с Договором, в том числе по вопросам, влияющим на сроки, стоимость и качество Работ, </w:t>
      </w:r>
      <w:r>
        <w:t xml:space="preserve">полностью ознакомлен со всеми условиями</w:t>
      </w:r>
      <w:r>
        <w:t xml:space="preserve"> производства</w:t>
      </w:r>
      <w:r>
        <w:t xml:space="preserve"> Работ, и принимает на себя все расходы, риски и трудности </w:t>
      </w:r>
      <w:r>
        <w:t xml:space="preserve">исполнения обязательств, возникающих из Договора или в связи с ним;</w:t>
      </w:r>
      <w:r/>
    </w:p>
    <w:p>
      <w:pPr>
        <w:pStyle w:val="966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</w:t>
      </w:r>
      <w:r>
        <w:t xml:space="preserve">одрядчик </w:t>
      </w:r>
      <w:r>
        <w:t xml:space="preserve">тщательно изучил все регламенты Заказчика и подтверждает готовность неукоснительного соблюдения в полном объеме предъявляемых Заказчиком требований</w:t>
      </w:r>
      <w:r>
        <w:t xml:space="preserve">;</w:t>
      </w:r>
      <w:r/>
    </w:p>
    <w:p>
      <w:pPr>
        <w:pStyle w:val="966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П</w:t>
      </w:r>
      <w:r>
        <w:t xml:space="preserve">одрядчик </w:t>
      </w:r>
      <w:r>
        <w:t xml:space="preserve">своевременно и в полном объеме в соответствии с законодательством Российской Федерации намерен отражать </w:t>
      </w:r>
      <w:r>
        <w:t xml:space="preserve">все финансово-</w:t>
      </w:r>
      <w:r>
        <w:t xml:space="preserve">хозяйственные операции, связанные с исполнением Договора;</w:t>
      </w:r>
      <w:r/>
    </w:p>
    <w:p>
      <w:pPr>
        <w:pStyle w:val="966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вся информация, предоставленная Заказчику, является достоверной, полной и точной, и </w:t>
      </w:r>
      <w:r>
        <w:t xml:space="preserve">П</w:t>
      </w:r>
      <w:r>
        <w:t xml:space="preserve">одрядчик не скрыл никаких обстоятельств, которые при их обнаружении могли бы негативно повлиять на решение Заказчика заключить Договор на </w:t>
      </w:r>
      <w:r>
        <w:t xml:space="preserve">указанных в нем </w:t>
      </w:r>
      <w:r>
        <w:t xml:space="preserve">условиях.</w:t>
      </w:r>
      <w:r/>
    </w:p>
    <w:p>
      <w:pPr>
        <w:numPr>
          <w:ilvl w:val="1"/>
          <w:numId w:val="3"/>
        </w:numPr>
        <w:ind w:left="0" w:firstLine="709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ри заключении и исполнении Договора каждая Сторона полагается на достоверность, точность и полноту заверений другой Стороны, изложенных в настоящем </w:t>
      </w:r>
      <w:r>
        <w:rPr>
          <w:sz w:val="24"/>
          <w:szCs w:val="24"/>
        </w:rPr>
        <w:t xml:space="preserve">разделе </w:t>
      </w:r>
      <w:r>
        <w:rPr>
          <w:sz w:val="24"/>
          <w:szCs w:val="24"/>
        </w:rPr>
        <w:t xml:space="preserve">Договора.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В случае</w:t>
      </w:r>
      <w:r>
        <w:t xml:space="preserve"> если </w:t>
      </w:r>
      <w:r>
        <w:rPr>
          <w:bCs/>
        </w:rPr>
        <w:t xml:space="preserve">П</w:t>
      </w:r>
      <w:r>
        <w:rPr>
          <w:bCs/>
        </w:rPr>
        <w:t xml:space="preserve">одрядчик</w:t>
      </w:r>
      <w:r>
        <w:t xml:space="preserve"> при заключении Договора </w:t>
      </w:r>
      <w:r>
        <w:t xml:space="preserve">предоставил</w:t>
      </w:r>
      <w:r>
        <w:t xml:space="preserve"> Заказчику недостоверные заверения о</w:t>
      </w:r>
      <w:r>
        <w:t xml:space="preserve"> любом из указанных в настоящем разделе </w:t>
      </w:r>
      <w:r>
        <w:t xml:space="preserve">обстоятельств, имеющих существенное значение для заключения </w:t>
      </w:r>
      <w:r>
        <w:t xml:space="preserve">и исполнения </w:t>
      </w:r>
      <w:r>
        <w:t xml:space="preserve">Договора, </w:t>
      </w:r>
      <w:r>
        <w:rPr>
          <w:bCs/>
        </w:rPr>
        <w:t xml:space="preserve">П</w:t>
      </w:r>
      <w:r>
        <w:rPr>
          <w:bCs/>
        </w:rPr>
        <w:t xml:space="preserve">одрядчик </w:t>
      </w:r>
      <w:r>
        <w:t xml:space="preserve">обязан </w:t>
      </w:r>
      <w:r>
        <w:t xml:space="preserve">по </w:t>
      </w:r>
      <w:r>
        <w:t xml:space="preserve">письменному </w:t>
      </w:r>
      <w:r>
        <w:t xml:space="preserve">требованию Заказчика </w:t>
      </w:r>
      <w:r>
        <w:t xml:space="preserve">уплатить </w:t>
      </w:r>
      <w:r>
        <w:t xml:space="preserve">последнему </w:t>
      </w:r>
      <w:r>
        <w:t xml:space="preserve">штраф</w:t>
      </w:r>
      <w:r>
        <w:t xml:space="preserve"> в размере </w:t>
      </w:r>
      <w:r>
        <w:t xml:space="preserve">5</w:t>
      </w:r>
      <w:r>
        <w:t xml:space="preserve">%</w:t>
      </w:r>
      <w:r>
        <w:t xml:space="preserve"> (пять</w:t>
      </w:r>
      <w:r>
        <w:t xml:space="preserve"> процентов</w:t>
      </w:r>
      <w:r>
        <w:t xml:space="preserve">) </w:t>
      </w:r>
      <w:r>
        <w:t xml:space="preserve">от </w:t>
      </w:r>
      <w:r>
        <w:t xml:space="preserve">Ц</w:t>
      </w:r>
      <w:r>
        <w:t xml:space="preserve">ены</w:t>
      </w:r>
      <w:r>
        <w:t xml:space="preserve"> Договора</w:t>
      </w:r>
      <w:r>
        <w:t xml:space="preserve">, </w:t>
      </w:r>
      <w:r>
        <w:t xml:space="preserve">указанной </w:t>
      </w:r>
      <w:r>
        <w:t xml:space="preserve">в п</w:t>
      </w:r>
      <w:r>
        <w:t xml:space="preserve">ункте</w:t>
      </w:r>
      <w:r>
        <w:t xml:space="preserve"> </w:t>
      </w:r>
      <w:r>
        <w:t xml:space="preserve">3.1</w:t>
      </w:r>
      <w:r>
        <w:t xml:space="preserve"> Договора.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Недостоверность, неточность или неполнота любых </w:t>
      </w:r>
      <w:r>
        <w:t xml:space="preserve">указанных</w:t>
      </w:r>
      <w:r>
        <w:t xml:space="preserve"> в настоящем разделе </w:t>
      </w:r>
      <w:r>
        <w:t xml:space="preserve">обстоятельств в значительной степени лишает получившую указанные заверения </w:t>
      </w:r>
      <w:r>
        <w:t xml:space="preserve">Сторону того, на что она была вправе рассчитывать при заключении Договора, и дает ей право на односторонний отказ от Договора</w:t>
      </w:r>
      <w:r>
        <w:t xml:space="preserve"> </w:t>
      </w:r>
      <w:r>
        <w:t xml:space="preserve">без возмещения другой Стороне каких-либо убытков</w:t>
      </w:r>
      <w:r>
        <w:t xml:space="preserve">, причиненных отказом от Договора (исполнения Договора).</w:t>
      </w:r>
      <w:r/>
    </w:p>
    <w:p>
      <w:pPr>
        <w:ind w:left="2204" w:firstLine="0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  <w:t xml:space="preserve">П</w:t>
      </w:r>
      <w:r>
        <w:rPr>
          <w:b/>
        </w:rPr>
        <w:t xml:space="preserve">рекращение </w:t>
      </w:r>
      <w:r>
        <w:rPr>
          <w:b/>
        </w:rPr>
        <w:t xml:space="preserve">(расторжение) </w:t>
      </w:r>
      <w:r>
        <w:rPr>
          <w:b/>
        </w:rPr>
        <w:t xml:space="preserve">Договора</w:t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Договор может быть </w:t>
      </w:r>
      <w:r>
        <w:t xml:space="preserve">прекращен (</w:t>
      </w:r>
      <w:r>
        <w:t xml:space="preserve">расторгнут</w:t>
      </w:r>
      <w:r>
        <w:t xml:space="preserve">)</w:t>
      </w:r>
      <w:r>
        <w:t xml:space="preserve"> по соглашению Сторон. Сторона, имеющая намерение расторгнуть </w:t>
      </w:r>
      <w:r>
        <w:t xml:space="preserve">Договор</w:t>
      </w:r>
      <w:r>
        <w:t xml:space="preserve">,</w:t>
      </w:r>
      <w:r>
        <w:t xml:space="preserve"> направляет письменное уведомление об этом другой </w:t>
      </w:r>
      <w:r>
        <w:t xml:space="preserve">Стороне в порядке, </w:t>
      </w:r>
      <w:r>
        <w:t xml:space="preserve">предусмотренном пунктом 1</w:t>
      </w:r>
      <w:r>
        <w:t xml:space="preserve">6.7</w:t>
      </w:r>
      <w:r>
        <w:t xml:space="preserve"> Договора, </w:t>
      </w:r>
      <w:r>
        <w:t xml:space="preserve">с приложением подписанного соглашения о расторжении Договора. Уведомление о расторжении</w:t>
      </w:r>
      <w:r>
        <w:t xml:space="preserve"> Договора должно быть рассмотрено </w:t>
      </w:r>
      <w:r>
        <w:t xml:space="preserve">Стороной-получателем </w:t>
      </w:r>
      <w:r>
        <w:t xml:space="preserve">в течение 30 (</w:t>
      </w:r>
      <w:r>
        <w:t xml:space="preserve">тридцати</w:t>
      </w:r>
      <w:r>
        <w:t xml:space="preserve">) календарных дней со дня его получения.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Заказчик </w:t>
      </w:r>
      <w:r>
        <w:t xml:space="preserve">вправе </w:t>
      </w:r>
      <w:r>
        <w:t xml:space="preserve">в любое время до сдачи ему </w:t>
      </w:r>
      <w:r>
        <w:t xml:space="preserve">Р</w:t>
      </w:r>
      <w:r>
        <w:t xml:space="preserve">езультатов Работ </w:t>
      </w:r>
      <w:r>
        <w:t xml:space="preserve">в одностороннем внесудебном порядке </w:t>
      </w:r>
      <w:r>
        <w:t xml:space="preserve">отказаться от Договора</w:t>
      </w:r>
      <w:r>
        <w:t xml:space="preserve"> полностью или в части</w:t>
      </w:r>
      <w:r>
        <w:t xml:space="preserve">, уплатив </w:t>
      </w:r>
      <w:r>
        <w:t xml:space="preserve">П</w:t>
      </w:r>
      <w:r>
        <w:t xml:space="preserve">одрядчику часть установленной </w:t>
      </w:r>
      <w:r>
        <w:t xml:space="preserve">Цены Договора</w:t>
      </w:r>
      <w:r>
        <w:t xml:space="preserve">, пропорциональную части Работ, выполненных до получения </w:t>
      </w:r>
      <w:r>
        <w:t xml:space="preserve">П</w:t>
      </w:r>
      <w:r>
        <w:t xml:space="preserve">одрядчиком </w:t>
      </w:r>
      <w:r>
        <w:t xml:space="preserve">уведомления Заказчика</w:t>
      </w:r>
      <w:r>
        <w:t xml:space="preserve"> об отказе от Договора</w:t>
      </w:r>
      <w:r>
        <w:t xml:space="preserve"> (исполнения Договора)</w:t>
      </w:r>
      <w:r>
        <w:t xml:space="preserve">. </w:t>
      </w:r>
      <w:r/>
    </w:p>
    <w:p>
      <w:pPr>
        <w:pStyle w:val="966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Возмещение убытков</w:t>
      </w:r>
      <w:r>
        <w:t xml:space="preserve"> </w:t>
      </w:r>
      <w:r>
        <w:t xml:space="preserve">П</w:t>
      </w:r>
      <w:r>
        <w:t xml:space="preserve">одрядчика, вызванных отказом от Договора (исполнения Договора), Заказчиком</w:t>
      </w:r>
      <w:r>
        <w:t xml:space="preserve"> не производится.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существенного нарушения Договора </w:t>
      </w:r>
      <w:r>
        <w:t xml:space="preserve">П</w:t>
      </w:r>
      <w:r>
        <w:t xml:space="preserve">одрядчиком </w:t>
      </w:r>
      <w:r>
        <w:t xml:space="preserve">Заказчик вправе в одностороннем </w:t>
      </w:r>
      <w:r>
        <w:t xml:space="preserve">внесудебном </w:t>
      </w:r>
      <w:r>
        <w:t xml:space="preserve">порядке отказаться от Договора </w:t>
      </w:r>
      <w:r>
        <w:t xml:space="preserve">и потребовать полного возмещения </w:t>
      </w:r>
      <w:r>
        <w:t xml:space="preserve">П</w:t>
      </w:r>
      <w:r>
        <w:t xml:space="preserve">одрядчиком </w:t>
      </w:r>
      <w:r>
        <w:t xml:space="preserve">убытков, причиненных отказом от Договора (исполнения Договора).</w:t>
      </w:r>
      <w:r/>
    </w:p>
    <w:p>
      <w:pPr>
        <w:pStyle w:val="966"/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Заказчик одновременно с уведомлением об отказе от Договора (исполнения Договора) направляет </w:t>
      </w:r>
      <w:r>
        <w:t xml:space="preserve">П</w:t>
      </w:r>
      <w:r>
        <w:t xml:space="preserve">одрядчику письменное требование о возмещении убытков с приложением расчета суммы убытков. </w:t>
      </w:r>
      <w:r>
        <w:t xml:space="preserve">П</w:t>
      </w:r>
      <w:r>
        <w:t xml:space="preserve">одрядчик обязан оплатить Заказчику убытки не позднее 15 (</w:t>
      </w:r>
      <w:r>
        <w:t xml:space="preserve">п</w:t>
      </w:r>
      <w:r>
        <w:t xml:space="preserve">ятнадцати) календарных дней с момента получения расчета суммы убытков от Заказчика.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Стороны установили, что существенным нарушением Договора </w:t>
      </w:r>
      <w:r>
        <w:t xml:space="preserve">П</w:t>
      </w:r>
      <w:r>
        <w:t xml:space="preserve">одрядчиком является</w:t>
      </w:r>
      <w:r>
        <w:t xml:space="preserve">:</w:t>
      </w:r>
      <w:r/>
    </w:p>
    <w:p>
      <w:pPr>
        <w:pStyle w:val="966"/>
        <w:numPr>
          <w:ilvl w:val="0"/>
          <w:numId w:val="8"/>
        </w:numPr>
        <w:ind w:left="0" w:right="23" w:firstLine="709"/>
        <w:jc w:val="both"/>
        <w:tabs>
          <w:tab w:val="left" w:pos="1134" w:leader="none"/>
        </w:tabs>
      </w:pPr>
      <w:r>
        <w:t xml:space="preserve">нарушени</w:t>
      </w:r>
      <w:r>
        <w:t xml:space="preserve">е</w:t>
      </w:r>
      <w:r>
        <w:t xml:space="preserve"> </w:t>
      </w:r>
      <w:r>
        <w:t xml:space="preserve">П</w:t>
      </w:r>
      <w:r>
        <w:t xml:space="preserve">одрядчиком начального</w:t>
      </w:r>
      <w:r>
        <w:t xml:space="preserve"> и </w:t>
      </w:r>
      <w:r>
        <w:t xml:space="preserve">конечного сроков выполнения Работ по Договору, </w:t>
      </w:r>
      <w:r>
        <w:t xml:space="preserve">а также </w:t>
      </w:r>
      <w:r>
        <w:t xml:space="preserve">п</w:t>
      </w:r>
      <w:r>
        <w:t xml:space="preserve">ромежуточных сроков выполнения Работ</w:t>
      </w:r>
      <w:r>
        <w:t xml:space="preserve">, </w:t>
      </w:r>
      <w:r>
        <w:t xml:space="preserve">более чем на </w:t>
      </w:r>
      <w:r>
        <w:t xml:space="preserve">3</w:t>
      </w:r>
      <w:r>
        <w:t xml:space="preserve">0 (</w:t>
      </w:r>
      <w:r>
        <w:t xml:space="preserve">тридцать</w:t>
      </w:r>
      <w:r>
        <w:t xml:space="preserve">) календарных дней по причинам, не зависящим от Заказчика;</w:t>
      </w:r>
      <w:r/>
    </w:p>
    <w:p>
      <w:pPr>
        <w:pStyle w:val="966"/>
        <w:numPr>
          <w:ilvl w:val="0"/>
          <w:numId w:val="8"/>
        </w:numPr>
        <w:ind w:left="0" w:right="23" w:firstLine="709"/>
        <w:jc w:val="both"/>
        <w:tabs>
          <w:tab w:val="left" w:pos="1134" w:leader="none"/>
        </w:tabs>
      </w:pPr>
      <w:r>
        <w:t xml:space="preserve">несоблюдени</w:t>
      </w:r>
      <w:r>
        <w:t xml:space="preserve">е</w:t>
      </w:r>
      <w:r>
        <w:t xml:space="preserve"> </w:t>
      </w:r>
      <w:r>
        <w:t xml:space="preserve">П</w:t>
      </w:r>
      <w:r>
        <w:t xml:space="preserve">одрядчиком требований </w:t>
      </w:r>
      <w:r>
        <w:t xml:space="preserve">к</w:t>
      </w:r>
      <w:r>
        <w:t xml:space="preserve"> качеству Работ</w:t>
      </w:r>
      <w:r>
        <w:t xml:space="preserve"> и / или используемых при выполнении Работ Материально-технических ресурсов</w:t>
      </w:r>
      <w:r>
        <w:t xml:space="preserve">, если исправление </w:t>
      </w:r>
      <w:r>
        <w:t xml:space="preserve">выявленных Заказчиком недостатков, несоответствий и / или </w:t>
      </w:r>
      <w:r>
        <w:t xml:space="preserve">д</w:t>
      </w:r>
      <w:r>
        <w:t xml:space="preserve">ефектов Работ влечет нарушение сроков выполнения Работ более чем на </w:t>
      </w:r>
      <w:r>
        <w:t xml:space="preserve">3</w:t>
      </w:r>
      <w:r>
        <w:t xml:space="preserve">0 (</w:t>
      </w:r>
      <w:r>
        <w:t xml:space="preserve">тридцать</w:t>
      </w:r>
      <w:r>
        <w:t xml:space="preserve">) календарных дней либо </w:t>
      </w:r>
      <w:r>
        <w:t xml:space="preserve">такие </w:t>
      </w:r>
      <w:r>
        <w:t xml:space="preserve">недостатки являются неустранимыми;</w:t>
      </w:r>
      <w:r/>
    </w:p>
    <w:p>
      <w:pPr>
        <w:pStyle w:val="966"/>
        <w:numPr>
          <w:ilvl w:val="0"/>
          <w:numId w:val="8"/>
        </w:numPr>
        <w:ind w:left="0" w:right="23" w:firstLine="709"/>
        <w:jc w:val="both"/>
        <w:tabs>
          <w:tab w:val="left" w:pos="1134" w:leader="none"/>
        </w:tabs>
      </w:pPr>
      <w:r>
        <w:t xml:space="preserve">отсутствие (по причине </w:t>
      </w:r>
      <w:r>
        <w:t xml:space="preserve">отзыва, прекращения, приостановления действия, признания недействительным или по другим основаниям</w:t>
      </w:r>
      <w:r>
        <w:t xml:space="preserve">)</w:t>
      </w:r>
      <w:r>
        <w:t xml:space="preserve"> </w:t>
      </w:r>
      <w:r>
        <w:t xml:space="preserve">допусков, </w:t>
      </w:r>
      <w:r>
        <w:t xml:space="preserve">разрешений и / или лицензий;</w:t>
      </w:r>
      <w:r/>
    </w:p>
    <w:p>
      <w:pPr>
        <w:pStyle w:val="966"/>
        <w:numPr>
          <w:ilvl w:val="0"/>
          <w:numId w:val="8"/>
        </w:numPr>
        <w:ind w:left="0" w:right="23" w:firstLine="709"/>
        <w:jc w:val="both"/>
        <w:tabs>
          <w:tab w:val="left" w:pos="1134" w:leader="none"/>
        </w:tabs>
      </w:pPr>
      <w:r>
        <w:t xml:space="preserve">принятие</w:t>
      </w:r>
      <w:r>
        <w:t xml:space="preserve"> </w:t>
      </w:r>
      <w:r>
        <w:t xml:space="preserve">а</w:t>
      </w:r>
      <w:r>
        <w:t xml:space="preserve">ктов государственных органов или организаций, лишающих </w:t>
      </w:r>
      <w:r>
        <w:t xml:space="preserve">П</w:t>
      </w:r>
      <w:r>
        <w:t xml:space="preserve">одрядчика </w:t>
      </w:r>
      <w:r>
        <w:t xml:space="preserve">в установленном порядке </w:t>
      </w:r>
      <w:r>
        <w:t xml:space="preserve">права на производство Работ</w:t>
      </w:r>
      <w:r>
        <w:t xml:space="preserve"> по Договору</w:t>
      </w:r>
      <w:r>
        <w:t xml:space="preserve">;</w:t>
      </w:r>
      <w:r/>
    </w:p>
    <w:p>
      <w:pPr>
        <w:pStyle w:val="966"/>
        <w:numPr>
          <w:ilvl w:val="0"/>
          <w:numId w:val="8"/>
        </w:numPr>
        <w:ind w:left="0" w:right="23" w:firstLine="709"/>
        <w:jc w:val="both"/>
        <w:tabs>
          <w:tab w:val="left" w:pos="1134" w:leader="none"/>
        </w:tabs>
      </w:pPr>
      <w:r>
        <w:t xml:space="preserve">н</w:t>
      </w:r>
      <w:r>
        <w:t xml:space="preserve">аложени</w:t>
      </w:r>
      <w:r>
        <w:t xml:space="preserve">е ареста на имущество </w:t>
      </w:r>
      <w:r>
        <w:t xml:space="preserve">П</w:t>
      </w:r>
      <w:r>
        <w:t xml:space="preserve">одрядчика,</w:t>
      </w:r>
      <w:r>
        <w:t xml:space="preserve"> </w:t>
      </w:r>
      <w:r>
        <w:t xml:space="preserve">введение</w:t>
      </w:r>
      <w:r>
        <w:t xml:space="preserve"> арбитражным судом процедуры </w:t>
      </w:r>
      <w:r>
        <w:t xml:space="preserve">несостоятельности (</w:t>
      </w:r>
      <w:r>
        <w:t xml:space="preserve">банкротства</w:t>
      </w:r>
      <w:r>
        <w:t xml:space="preserve">)</w:t>
      </w:r>
      <w:r>
        <w:t xml:space="preserve"> в отношении </w:t>
      </w:r>
      <w:r>
        <w:t xml:space="preserve">П</w:t>
      </w:r>
      <w:r>
        <w:t xml:space="preserve">одрядчика;</w:t>
      </w:r>
      <w:r/>
    </w:p>
    <w:p>
      <w:pPr>
        <w:pStyle w:val="966"/>
        <w:numPr>
          <w:ilvl w:val="0"/>
          <w:numId w:val="8"/>
        </w:numPr>
        <w:ind w:left="0" w:right="23" w:firstLine="709"/>
        <w:jc w:val="both"/>
        <w:tabs>
          <w:tab w:val="left" w:pos="1134" w:leader="none"/>
        </w:tabs>
      </w:pPr>
      <w:r>
        <w:t xml:space="preserve">привлечение к выполнению Работ по Договору третьих лиц </w:t>
      </w:r>
      <w:r>
        <w:t xml:space="preserve">(</w:t>
      </w:r>
      <w:r>
        <w:t xml:space="preserve">Субподрядчик</w:t>
      </w:r>
      <w:r>
        <w:t xml:space="preserve">ов) </w:t>
      </w:r>
      <w:r>
        <w:t xml:space="preserve">с нарушением требований, </w:t>
      </w:r>
      <w:r>
        <w:t xml:space="preserve">установленных пункт</w:t>
      </w:r>
      <w:r>
        <w:t xml:space="preserve">ом</w:t>
      </w:r>
      <w:r>
        <w:t xml:space="preserve"> </w:t>
      </w:r>
      <w:r>
        <w:t xml:space="preserve">2.4.2 Договора</w:t>
      </w:r>
      <w:r>
        <w:t xml:space="preserve">;</w:t>
      </w:r>
      <w:r/>
    </w:p>
    <w:p>
      <w:pPr>
        <w:pStyle w:val="966"/>
        <w:numPr>
          <w:ilvl w:val="0"/>
          <w:numId w:val="8"/>
        </w:numPr>
        <w:ind w:left="0" w:right="23" w:firstLine="709"/>
        <w:jc w:val="both"/>
        <w:tabs>
          <w:tab w:val="left" w:pos="1134" w:leader="none"/>
        </w:tabs>
      </w:pPr>
      <w:r>
        <w:t xml:space="preserve">установление в ходе исполнения Договора фактов несоответствия </w:t>
      </w:r>
      <w:r>
        <w:t xml:space="preserve">П</w:t>
      </w:r>
      <w:r>
        <w:t xml:space="preserve">одрядчика установленным документацией о закупке</w:t>
      </w:r>
      <w:r>
        <w:t xml:space="preserve"> требованиям к участникам закупки и / или предоставления недостоверной информации о своем соответствии таким требованиям</w:t>
      </w:r>
      <w:r>
        <w:t xml:space="preserve">, а</w:t>
      </w:r>
      <w:r>
        <w:t xml:space="preserve"> </w:t>
      </w:r>
      <w:r>
        <w:t xml:space="preserve">также </w:t>
      </w:r>
      <w:r>
        <w:t xml:space="preserve">недостоверности, неточности или неполноты заверений </w:t>
      </w:r>
      <w:r>
        <w:t xml:space="preserve">П</w:t>
      </w:r>
      <w:r>
        <w:t xml:space="preserve">одрядчика об обстоятельствах</w:t>
      </w:r>
      <w:r>
        <w:t xml:space="preserve">, указанных в разделе 1</w:t>
      </w:r>
      <w:r>
        <w:t xml:space="preserve">3 Договора, и имеющих существенное</w:t>
      </w:r>
      <w:r>
        <w:t xml:space="preserve"> значение для его </w:t>
      </w:r>
      <w:r>
        <w:t xml:space="preserve">заключения и исполнения.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отказа Заказчика от Договора</w:t>
      </w:r>
      <w:r>
        <w:t xml:space="preserve"> в случаях, предусмотренных пунктами </w:t>
      </w:r>
      <w:r>
        <w:t xml:space="preserve">1</w:t>
      </w:r>
      <w:r>
        <w:t xml:space="preserve">4.2,</w:t>
      </w:r>
      <w:r>
        <w:t xml:space="preserve"> </w:t>
      </w:r>
      <w:r>
        <w:t xml:space="preserve">1</w:t>
      </w:r>
      <w:r>
        <w:t xml:space="preserve">4.3</w:t>
      </w:r>
      <w:r>
        <w:t xml:space="preserve">, </w:t>
      </w:r>
      <w:r>
        <w:t xml:space="preserve">1</w:t>
      </w:r>
      <w:r>
        <w:t xml:space="preserve">4.4</w:t>
      </w:r>
      <w:r>
        <w:t xml:space="preserve"> Договора</w:t>
      </w:r>
      <w:r>
        <w:t xml:space="preserve">, </w:t>
      </w:r>
      <w:r>
        <w:t xml:space="preserve">последний</w:t>
      </w:r>
      <w:r>
        <w:t xml:space="preserve"> считается </w:t>
      </w:r>
      <w:r>
        <w:t xml:space="preserve">прекращенным (</w:t>
      </w:r>
      <w:r>
        <w:t xml:space="preserve">расторгнутым</w:t>
      </w:r>
      <w:r>
        <w:t xml:space="preserve">)</w:t>
      </w:r>
      <w:r>
        <w:t xml:space="preserve"> со дня, следующего за днем получения</w:t>
      </w:r>
      <w:r>
        <w:t xml:space="preserve"> </w:t>
      </w:r>
      <w:r>
        <w:t xml:space="preserve">П</w:t>
      </w:r>
      <w:r>
        <w:t xml:space="preserve">одрядчиком уведомления </w:t>
      </w:r>
      <w:r>
        <w:t xml:space="preserve">Заказчика </w:t>
      </w:r>
      <w:r>
        <w:t xml:space="preserve">об отказе от Договора</w:t>
      </w:r>
      <w:r>
        <w:t xml:space="preserve"> (исполнения Договора)</w:t>
      </w:r>
      <w:r>
        <w:t xml:space="preserve">.</w:t>
      </w:r>
      <w:r>
        <w:t xml:space="preserve"> 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 </w:t>
      </w:r>
      <w:r>
        <w:t xml:space="preserve">даты </w:t>
      </w:r>
      <w:r>
        <w:t xml:space="preserve">прекращения (</w:t>
      </w:r>
      <w:r>
        <w:t xml:space="preserve">расторжения</w:t>
      </w:r>
      <w:r>
        <w:t xml:space="preserve">)</w:t>
      </w:r>
      <w:r>
        <w:t xml:space="preserve"> Договора </w:t>
      </w:r>
      <w:r>
        <w:t xml:space="preserve">П</w:t>
      </w:r>
      <w:r>
        <w:t xml:space="preserve">одрядчик обязан прекратить </w:t>
      </w:r>
      <w:r>
        <w:t xml:space="preserve">производство </w:t>
      </w:r>
      <w:r>
        <w:t xml:space="preserve">Работ (за </w:t>
      </w:r>
      <w:r>
        <w:t xml:space="preserve">исключением тех, которые необходимо завершить для обеспечения безопасности</w:t>
      </w:r>
      <w:r>
        <w:t xml:space="preserve"> Объекта</w:t>
      </w:r>
      <w:r>
        <w:t xml:space="preserve"> (-</w:t>
      </w:r>
      <w:r>
        <w:t xml:space="preserve">ов</w:t>
      </w:r>
      <w:r>
        <w:t xml:space="preserve">)</w:t>
      </w:r>
      <w:r>
        <w:t xml:space="preserve">)</w:t>
      </w:r>
      <w:r>
        <w:t xml:space="preserve">,</w:t>
      </w:r>
      <w:r>
        <w:t xml:space="preserve"> и в согласованные </w:t>
      </w:r>
      <w:r>
        <w:t xml:space="preserve">Сторонами </w:t>
      </w:r>
      <w:r>
        <w:t xml:space="preserve">сроки</w:t>
      </w:r>
      <w:r>
        <w:t xml:space="preserve">:</w:t>
      </w:r>
      <w:r/>
    </w:p>
    <w:p>
      <w:pPr>
        <w:pStyle w:val="966"/>
        <w:numPr>
          <w:ilvl w:val="0"/>
          <w:numId w:val="18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передать Заказчику </w:t>
      </w:r>
      <w:r>
        <w:t xml:space="preserve">Р</w:t>
      </w:r>
      <w:r>
        <w:t xml:space="preserve">езультат Работ, техническую и иную полученную документацию, </w:t>
      </w:r>
      <w:r>
        <w:t xml:space="preserve">переданные Давальческие материалы</w:t>
      </w:r>
      <w:r>
        <w:t xml:space="preserve">;</w:t>
      </w:r>
      <w:r/>
    </w:p>
    <w:p>
      <w:pPr>
        <w:pStyle w:val="966"/>
        <w:numPr>
          <w:ilvl w:val="0"/>
          <w:numId w:val="18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rFonts w:cs="Verdana"/>
        </w:rPr>
      </w:pPr>
      <w:r>
        <w:t xml:space="preserve">вывезти с </w:t>
      </w:r>
      <w:r>
        <w:t xml:space="preserve">места производства Работ</w:t>
      </w:r>
      <w:r>
        <w:t xml:space="preserve"> собственную строительную технику</w:t>
      </w:r>
      <w:r>
        <w:rPr>
          <w:rFonts w:cs="Verdana"/>
        </w:rPr>
        <w:t xml:space="preserve"> и персонал </w:t>
      </w:r>
      <w:r>
        <w:rPr>
          <w:rFonts w:cs="Verdana"/>
        </w:rPr>
        <w:t xml:space="preserve">П</w:t>
      </w:r>
      <w:r>
        <w:rPr>
          <w:rFonts w:cs="Verdana"/>
        </w:rPr>
        <w:t xml:space="preserve">одрядчика; </w:t>
      </w:r>
      <w:r>
        <w:rPr>
          <w:rFonts w:cs="Verdana"/>
        </w:rPr>
      </w:r>
      <w:r>
        <w:rPr>
          <w:rFonts w:cs="Verdana"/>
        </w:rPr>
      </w:r>
    </w:p>
    <w:p>
      <w:pPr>
        <w:pStyle w:val="966"/>
        <w:numPr>
          <w:ilvl w:val="0"/>
          <w:numId w:val="18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rFonts w:cs="Verdana"/>
        </w:rPr>
      </w:pPr>
      <w:r>
        <w:rPr>
          <w:rFonts w:cs="Verdana"/>
        </w:rPr>
        <w:t xml:space="preserve">удалить </w:t>
      </w:r>
      <w:r>
        <w:t xml:space="preserve">с места производства Работ </w:t>
      </w:r>
      <w:r>
        <w:rPr>
          <w:rFonts w:cs="Verdana"/>
        </w:rPr>
        <w:t xml:space="preserve">весь мусор и все остаточные продукты любого рода и оставить Строительную площадку чистой и безопасной.</w:t>
      </w:r>
      <w:r>
        <w:rPr>
          <w:rFonts w:cs="Verdana"/>
        </w:rPr>
      </w:r>
      <w:r>
        <w:rPr>
          <w:rFonts w:cs="Verdana"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При прекращении (</w:t>
      </w:r>
      <w:r>
        <w:t xml:space="preserve">расторжении</w:t>
      </w:r>
      <w:r>
        <w:t xml:space="preserve">)</w:t>
      </w:r>
      <w:r>
        <w:t xml:space="preserve"> Договора</w:t>
      </w:r>
      <w:r>
        <w:t xml:space="preserve"> по основаниям, указанным в настоящем разделе, все</w:t>
      </w:r>
      <w:r>
        <w:t xml:space="preserve"> обязательства Сторон </w:t>
      </w:r>
      <w:r>
        <w:t xml:space="preserve">по Договору </w:t>
      </w:r>
      <w:r>
        <w:t xml:space="preserve">считаются </w:t>
      </w:r>
      <w:r>
        <w:t xml:space="preserve">прекратившимися</w:t>
      </w:r>
      <w:r>
        <w:t xml:space="preserve">, за исключением обязательств по незавершенным расчетам</w:t>
      </w:r>
      <w:r>
        <w:t xml:space="preserve">,</w:t>
      </w:r>
      <w:r>
        <w:t xml:space="preserve"> гарантийных обязательств </w:t>
      </w:r>
      <w:r>
        <w:t xml:space="preserve">П</w:t>
      </w:r>
      <w:r>
        <w:t xml:space="preserve">одрядчика </w:t>
      </w:r>
      <w:r>
        <w:t xml:space="preserve">в соответствии с </w:t>
      </w:r>
      <w:r>
        <w:t xml:space="preserve">разделом </w:t>
      </w:r>
      <w:r>
        <w:t xml:space="preserve">7 </w:t>
      </w:r>
      <w:r>
        <w:t xml:space="preserve">Договора</w:t>
      </w:r>
      <w:r>
        <w:t xml:space="preserve">, а также обязательств </w:t>
      </w:r>
      <w:r>
        <w:t xml:space="preserve">П</w:t>
      </w:r>
      <w:r>
        <w:t xml:space="preserve">одрядчика по возмещению неустойки (пени)</w:t>
      </w:r>
      <w:r>
        <w:t xml:space="preserve">, штрафов</w:t>
      </w:r>
      <w:r>
        <w:t xml:space="preserve"> и убытков</w:t>
      </w:r>
      <w:r>
        <w:t xml:space="preserve"> в случаях и размерах, предусмотренных Договором</w:t>
      </w:r>
      <w:r>
        <w:t xml:space="preserve">.</w:t>
      </w:r>
      <w:r/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Cs/>
        </w:rPr>
      </w:pPr>
      <w:r>
        <w:rPr>
          <w:b/>
          <w:bCs/>
        </w:rPr>
        <w:t xml:space="preserve">Разрешение споров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Все споры, разногласия и требования, возникающие между Сторонами </w:t>
      </w:r>
      <w:r>
        <w:rPr>
          <w:bCs/>
        </w:rPr>
        <w:t xml:space="preserve">из Договора </w:t>
      </w:r>
      <w:r>
        <w:rPr>
          <w:bCs/>
        </w:rPr>
        <w:t xml:space="preserve">или в связи с ним, в том числе, </w:t>
      </w:r>
      <w:r>
        <w:rPr>
          <w:bCs/>
        </w:rPr>
        <w:t xml:space="preserve">связанные </w:t>
      </w:r>
      <w:r>
        <w:rPr>
          <w:bCs/>
        </w:rPr>
        <w:t xml:space="preserve">с его заключением, исполнением, изменением, </w:t>
      </w:r>
      <w:r>
        <w:rPr>
          <w:bCs/>
        </w:rPr>
        <w:t xml:space="preserve">прекращением (</w:t>
      </w:r>
      <w:r>
        <w:rPr>
          <w:bCs/>
        </w:rPr>
        <w:t xml:space="preserve">расторжением</w:t>
      </w:r>
      <w:r>
        <w:rPr>
          <w:bCs/>
        </w:rPr>
        <w:t xml:space="preserve">)</w:t>
      </w:r>
      <w:r>
        <w:rPr>
          <w:bCs/>
        </w:rPr>
        <w:t xml:space="preserve"> и </w:t>
      </w:r>
      <w:r>
        <w:rPr>
          <w:bCs/>
        </w:rPr>
        <w:t xml:space="preserve">/ или </w:t>
      </w:r>
      <w:r>
        <w:rPr>
          <w:bCs/>
        </w:rPr>
        <w:t xml:space="preserve">действительностью, разрешаются путем переговоров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Споры, указанные в п</w:t>
      </w:r>
      <w:r>
        <w:rPr>
          <w:bCs/>
        </w:rPr>
        <w:t xml:space="preserve">ункте </w:t>
      </w:r>
      <w:r>
        <w:rPr>
          <w:bCs/>
        </w:rPr>
        <w:t xml:space="preserve">1</w:t>
      </w:r>
      <w:r>
        <w:rPr>
          <w:bCs/>
        </w:rPr>
        <w:t xml:space="preserve">5.1</w:t>
      </w:r>
      <w:r>
        <w:rPr>
          <w:bCs/>
        </w:rPr>
        <w:t xml:space="preserve"> Договора, которые не были урегулированы Сторонами путем переговоров</w:t>
      </w:r>
      <w:r>
        <w:rPr>
          <w:bCs/>
        </w:rPr>
        <w:t xml:space="preserve">,</w:t>
      </w:r>
      <w:r>
        <w:rPr>
          <w:bCs/>
        </w:rPr>
        <w:t xml:space="preserve"> подлежат разрешению в</w:t>
      </w:r>
      <w:r>
        <w:rPr>
          <w:bCs/>
        </w:rPr>
        <w:t xml:space="preserve"> Арбитражном суде </w:t>
      </w:r>
      <w:r>
        <w:rPr>
          <w:bCs/>
        </w:rPr>
        <w:t xml:space="preserve">Амурской области</w:t>
      </w:r>
      <w:r>
        <w:rPr>
          <w:bCs/>
        </w:rPr>
        <w:t xml:space="preserve"> в соответствии с законодательством Российской Федерации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</w:t>
      </w:r>
      <w:r>
        <w:rPr>
          <w:bCs/>
        </w:rPr>
        <w:t xml:space="preserve">Стороне </w:t>
      </w:r>
      <w:r>
        <w:rPr>
          <w:bCs/>
        </w:rPr>
        <w:t xml:space="preserve">письменную претензию с изложением своих требований. Претензии направляются в </w:t>
      </w:r>
      <w:r>
        <w:rPr>
          <w:bCs/>
        </w:rPr>
        <w:t xml:space="preserve">порядке</w:t>
      </w:r>
      <w:r>
        <w:rPr>
          <w:bCs/>
        </w:rPr>
        <w:t xml:space="preserve">, </w:t>
      </w:r>
      <w:r>
        <w:rPr>
          <w:bCs/>
        </w:rPr>
        <w:t xml:space="preserve">предусмотренн</w:t>
      </w:r>
      <w:r>
        <w:rPr>
          <w:bCs/>
        </w:rPr>
        <w:t xml:space="preserve">ом</w:t>
      </w:r>
      <w:r>
        <w:rPr>
          <w:bCs/>
        </w:rPr>
        <w:t xml:space="preserve"> пунктом </w:t>
      </w:r>
      <w:r>
        <w:rPr>
          <w:bCs/>
        </w:rPr>
        <w:t xml:space="preserve">1</w:t>
      </w:r>
      <w:r>
        <w:rPr>
          <w:bCs/>
        </w:rPr>
        <w:t xml:space="preserve">6.7</w:t>
      </w:r>
      <w:r>
        <w:rPr>
          <w:bCs/>
        </w:rPr>
        <w:t xml:space="preserve"> Договора.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Срок для рассмотрения претензии – </w:t>
      </w:r>
      <w:r>
        <w:rPr>
          <w:bCs/>
        </w:rPr>
        <w:t xml:space="preserve">15 </w:t>
      </w:r>
      <w:r>
        <w:rPr>
          <w:bCs/>
        </w:rPr>
        <w:t xml:space="preserve">(</w:t>
      </w:r>
      <w:r>
        <w:rPr>
          <w:bCs/>
        </w:rPr>
        <w:t xml:space="preserve">пятнадцать</w:t>
      </w:r>
      <w:r>
        <w:rPr>
          <w:bCs/>
        </w:rPr>
        <w:t xml:space="preserve">) </w:t>
      </w:r>
      <w:r>
        <w:rPr>
          <w:bCs/>
        </w:rPr>
        <w:t xml:space="preserve">рабочих </w:t>
      </w:r>
      <w:r>
        <w:rPr>
          <w:bCs/>
        </w:rPr>
        <w:t xml:space="preserve">дней со дня ее получения. Если в указанный срок требования не удовлетворены и не направлены мотивированные возражения, то </w:t>
      </w:r>
      <w:r>
        <w:rPr>
          <w:bCs/>
        </w:rPr>
        <w:t xml:space="preserve">Сторона</w:t>
      </w:r>
      <w:r>
        <w:rPr>
          <w:bCs/>
        </w:rPr>
        <w:t xml:space="preserve">, право которой нарушено, вправе обратиться с иском в суд.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</w:rPr>
      </w:pPr>
      <w:r>
        <w:rPr>
          <w:bCs/>
        </w:rPr>
        <w:t xml:space="preserve">Условия настоящего раздела сохраняют свою силу в случае признания Договора незаключенным и / или недействительным.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Заключительные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Договор вступает в силу </w:t>
      </w:r>
      <w:r>
        <w:t xml:space="preserve">с </w:t>
      </w:r>
      <w:r>
        <w:t xml:space="preserve">даты</w:t>
      </w:r>
      <w:r>
        <w:t xml:space="preserve"> </w:t>
      </w:r>
      <w:r>
        <w:t xml:space="preserve">его подписания </w:t>
      </w:r>
      <w:r>
        <w:t xml:space="preserve">Сторонами</w:t>
      </w:r>
      <w:r>
        <w:t xml:space="preserve"> </w:t>
      </w:r>
      <w:r>
        <w:t xml:space="preserve">и действует по ______________</w:t>
      </w:r>
      <w:r>
        <w:t xml:space="preserve">.</w:t>
      </w:r>
      <w:r>
        <w:t xml:space="preserve"> </w:t>
      </w:r>
      <w:r>
        <w:t xml:space="preserve">Истечение срока</w:t>
      </w:r>
      <w:r>
        <w:t xml:space="preserve"> действия договора не влечет прекращения неисполненных по нему обязательств.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</w:t>
      </w:r>
      <w:r>
        <w:t xml:space="preserve">уполномоченными представителями </w:t>
      </w:r>
      <w:r>
        <w:t xml:space="preserve">Сторона</w:t>
      </w:r>
      <w:r>
        <w:t xml:space="preserve">, за исключением </w:t>
      </w:r>
      <w:r>
        <w:t xml:space="preserve">случаев изменения реквизитов Сторон</w:t>
      </w:r>
      <w:r>
        <w:t xml:space="preserve">, предусмотренных </w:t>
      </w:r>
      <w:r>
        <w:t xml:space="preserve">п</w:t>
      </w:r>
      <w:r>
        <w:t xml:space="preserve">унктом </w:t>
      </w:r>
      <w:r>
        <w:t xml:space="preserve">1</w:t>
      </w:r>
      <w:r>
        <w:t xml:space="preserve">6.6</w:t>
      </w:r>
      <w:r>
        <w:t xml:space="preserve"> </w:t>
      </w:r>
      <w:r>
        <w:t xml:space="preserve">Договора</w:t>
      </w:r>
      <w:r>
        <w:t xml:space="preserve">. 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Все п</w:t>
      </w:r>
      <w:r>
        <w:t xml:space="preserve">риложения</w:t>
      </w:r>
      <w:r>
        <w:t xml:space="preserve"> к Договору</w:t>
      </w:r>
      <w:r>
        <w:t xml:space="preserve">, </w:t>
      </w:r>
      <w:r>
        <w:t xml:space="preserve">а также любые </w:t>
      </w:r>
      <w:r>
        <w:t xml:space="preserve">изменения и дополнения, оформленные надлежащим образом, являются неотъемлемой частью Договора.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наличия любых расхождений между </w:t>
      </w:r>
      <w:r>
        <w:t xml:space="preserve">содержанием</w:t>
      </w:r>
      <w:r>
        <w:t xml:space="preserve"> </w:t>
      </w:r>
      <w:r>
        <w:t xml:space="preserve">Д</w:t>
      </w:r>
      <w:r>
        <w:t xml:space="preserve">оговора и приложений к нему, приоритет имеет текст </w:t>
      </w:r>
      <w:r>
        <w:t xml:space="preserve">Договора</w:t>
      </w:r>
      <w:r>
        <w:t xml:space="preserve">.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Обмен </w:t>
      </w:r>
      <w:r>
        <w:t xml:space="preserve">информацией </w:t>
      </w:r>
      <w:r>
        <w:t xml:space="preserve">между Сторонами по любым вопросам, связанным с </w:t>
      </w:r>
      <w:r>
        <w:t xml:space="preserve">исполнением Договора</w:t>
      </w:r>
      <w:r>
        <w:t xml:space="preserve">, включая уведомления и иные сообщения, осуществля</w:t>
      </w:r>
      <w:r>
        <w:t xml:space="preserve">ет</w:t>
      </w:r>
      <w:r>
        <w:t xml:space="preserve">ся только в письменной форме</w:t>
      </w:r>
      <w:r>
        <w:t xml:space="preserve"> в порядке, предусмотренном пунктом 1</w:t>
      </w:r>
      <w:r>
        <w:t xml:space="preserve">6.7 Договора</w:t>
      </w:r>
      <w:r>
        <w:t xml:space="preserve">. Использование средств факсимильной или электронной связи не допускается, за исключением</w:t>
      </w:r>
      <w:r>
        <w:t xml:space="preserve"> случаев оперативно</w:t>
      </w:r>
      <w:r>
        <w:t xml:space="preserve">го обмена</w:t>
      </w:r>
      <w:r>
        <w:t xml:space="preserve"> информацией, </w:t>
      </w:r>
      <w:r>
        <w:t xml:space="preserve">которая </w:t>
      </w:r>
      <w:r>
        <w:t xml:space="preserve">не влечет возникновения, изменения либо прекращения гражданских прав и </w:t>
      </w:r>
      <w:r>
        <w:t xml:space="preserve">обязанностей</w:t>
      </w:r>
      <w:r>
        <w:t xml:space="preserve"> Стороны</w:t>
      </w:r>
      <w:r>
        <w:t xml:space="preserve">.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/>
      <w:bookmarkStart w:id="39" w:name="_Ref361338004"/>
      <w:r>
        <w:t xml:space="preserve">Стороны обязуются уведомлять друг друга об изменении </w:t>
      </w:r>
      <w:r>
        <w:t xml:space="preserve">адреса и / или </w:t>
      </w:r>
      <w:r>
        <w:t xml:space="preserve">реквизитов, указанных </w:t>
      </w:r>
      <w:r>
        <w:t xml:space="preserve">в </w:t>
      </w:r>
      <w:r>
        <w:t xml:space="preserve">разделе </w:t>
      </w:r>
      <w:r>
        <w:t xml:space="preserve">18</w:t>
      </w:r>
      <w:r>
        <w:t xml:space="preserve"> </w:t>
      </w:r>
      <w:r>
        <w:t xml:space="preserve">Договора, не позднее 3 (трех) рабочих дней после такого изменения</w:t>
      </w:r>
      <w:r>
        <w:t xml:space="preserve"> в порядке, установленном п</w:t>
      </w:r>
      <w:r>
        <w:t xml:space="preserve">унктом </w:t>
      </w:r>
      <w:r>
        <w:t xml:space="preserve">1</w:t>
      </w:r>
      <w:r>
        <w:t xml:space="preserve">6.7</w:t>
      </w:r>
      <w:r>
        <w:t xml:space="preserve"> </w:t>
      </w:r>
      <w:r>
        <w:t xml:space="preserve">Договора</w:t>
      </w:r>
      <w:r>
        <w:t xml:space="preserve">.</w:t>
      </w:r>
      <w:bookmarkEnd w:id="39"/>
      <w:r>
        <w:t xml:space="preserve"> 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40" w:name="_Ref361338019"/>
      <w:r>
        <w:t xml:space="preserve">Письма, уведомления и / или сообщения направляются Стороне-получателю по адресу ее места нахождения, указанному в разделе </w:t>
      </w:r>
      <w:r>
        <w:t xml:space="preserve">18</w:t>
      </w:r>
      <w:r>
        <w:t xml:space="preserve"> Договора, или в ранее полученном уведомлении Стороны об изменении адреса, одним из следующих</w:t>
      </w:r>
      <w:r>
        <w:t xml:space="preserve"> способов, при этом документ</w:t>
      </w:r>
      <w:r>
        <w:rPr>
          <w:bCs/>
        </w:rPr>
        <w:t xml:space="preserve"> </w:t>
      </w:r>
      <w:r>
        <w:rPr>
          <w:bCs/>
        </w:rPr>
        <w:t xml:space="preserve">будет считаться полученным:</w:t>
      </w:r>
      <w:bookmarkEnd w:id="40"/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/>
      <w:bookmarkStart w:id="41" w:name="_Ref361338032"/>
      <w:r>
        <w:rPr>
          <w:bCs/>
        </w:rPr>
        <w:t xml:space="preserve">доставкой </w:t>
      </w:r>
      <w:r>
        <w:rPr>
          <w:bCs/>
        </w:rPr>
        <w:t xml:space="preserve">лично или </w:t>
      </w:r>
      <w:r>
        <w:rPr>
          <w:bCs/>
        </w:rPr>
        <w:t xml:space="preserve">курьером Стороны-отправителя – в </w:t>
      </w:r>
      <w:r>
        <w:rPr>
          <w:bCs/>
        </w:rPr>
        <w:t xml:space="preserve">дату и время фактического</w:t>
      </w:r>
      <w:r>
        <w:rPr>
          <w:bCs/>
        </w:rPr>
        <w:t xml:space="preserve"> приема уведомления Стороной-получателем с отметкой о получении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заказным </w:t>
      </w:r>
      <w:r>
        <w:rPr>
          <w:bCs/>
        </w:rPr>
        <w:t xml:space="preserve">почтовым от</w:t>
      </w:r>
      <w:r>
        <w:rPr>
          <w:bCs/>
        </w:rPr>
        <w:t xml:space="preserve">правлением с уведомлением о вручении – 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</w:t>
      </w:r>
      <w:r>
        <w:rPr>
          <w:bCs/>
        </w:rPr>
        <w:t xml:space="preserve">;</w:t>
      </w:r>
      <w:bookmarkEnd w:id="41"/>
      <w:r>
        <w:rPr>
          <w:bCs/>
        </w:rPr>
      </w:r>
      <w:r>
        <w:rPr>
          <w:bCs/>
        </w:rPr>
      </w:r>
    </w:p>
    <w:p>
      <w:pPr>
        <w:pStyle w:val="966"/>
        <w:numPr>
          <w:ilvl w:val="2"/>
          <w:numId w:val="3"/>
        </w:numPr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t xml:space="preserve">посредством электронной почты (е-</w:t>
      </w:r>
      <w:r>
        <w:t xml:space="preserve">mail</w:t>
      </w:r>
      <w:r>
        <w:t xml:space="preserve">) – в дату направления электронного сообщения, зафиксированного на почтовом сервере отправителя</w:t>
      </w:r>
      <w:r>
        <w:rPr>
          <w:bCs/>
        </w:rPr>
        <w:t xml:space="preserve">.</w:t>
      </w:r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66"/>
        <w:ind w:left="0" w:firstLine="709"/>
        <w:jc w:val="both"/>
        <w:shd w:val="clear" w:color="auto" w:fill="ffffff"/>
        <w:tabs>
          <w:tab w:val="left" w:pos="1701" w:leader="none"/>
        </w:tabs>
        <w:rPr>
          <w:bCs/>
        </w:rPr>
      </w:pPr>
      <w:r>
        <w:rPr>
          <w:bCs/>
        </w:rPr>
        <w:t xml:space="preserve">Оригиналы документов, направленных с использованием факсимильной связи</w:t>
      </w:r>
      <w:r>
        <w:rPr>
          <w:bCs/>
        </w:rPr>
        <w:t xml:space="preserve">,</w:t>
      </w:r>
      <w:r>
        <w:rPr>
          <w:bCs/>
        </w:rPr>
        <w:t xml:space="preserve"> должны не позднее </w:t>
      </w:r>
      <w:r>
        <w:rPr>
          <w:bCs/>
        </w:rPr>
        <w:t xml:space="preserve">следующего рабочего</w:t>
      </w:r>
      <w:r>
        <w:rPr>
          <w:bCs/>
        </w:rPr>
        <w:t xml:space="preserve"> дня </w:t>
      </w:r>
      <w:r>
        <w:rPr>
          <w:bCs/>
        </w:rPr>
        <w:t xml:space="preserve">быть направлены Стороной-отправителем способами, </w:t>
      </w:r>
      <w:r>
        <w:rPr>
          <w:bCs/>
        </w:rPr>
        <w:t xml:space="preserve">указанны</w:t>
      </w:r>
      <w:r>
        <w:rPr>
          <w:bCs/>
        </w:rPr>
        <w:t xml:space="preserve">ми</w:t>
      </w:r>
      <w:r>
        <w:rPr>
          <w:bCs/>
        </w:rPr>
        <w:t xml:space="preserve"> в </w:t>
      </w:r>
      <w:r>
        <w:rPr>
          <w:bCs/>
        </w:rPr>
        <w:t xml:space="preserve">п</w:t>
      </w:r>
      <w:r>
        <w:rPr>
          <w:bCs/>
        </w:rPr>
        <w:t xml:space="preserve">унктах </w:t>
      </w:r>
      <w:r>
        <w:rPr>
          <w:bCs/>
        </w:rPr>
        <w:t xml:space="preserve">1</w:t>
      </w:r>
      <w:r>
        <w:rPr>
          <w:bCs/>
        </w:rPr>
        <w:t xml:space="preserve">6.7.1</w:t>
      </w:r>
      <w:r>
        <w:rPr>
          <w:bCs/>
        </w:rPr>
        <w:t xml:space="preserve">-1</w:t>
      </w:r>
      <w:r>
        <w:rPr>
          <w:bCs/>
        </w:rPr>
        <w:t xml:space="preserve">6.7.2</w:t>
      </w:r>
      <w:r>
        <w:rPr>
          <w:bCs/>
        </w:rPr>
        <w:t xml:space="preserve"> Договора. </w:t>
      </w:r>
      <w:r>
        <w:rPr>
          <w:bCs/>
        </w:rPr>
      </w:r>
      <w:r>
        <w:rPr>
          <w:bCs/>
        </w:rPr>
      </w:r>
    </w:p>
    <w:p>
      <w:pPr>
        <w:numPr>
          <w:ilvl w:val="1"/>
          <w:numId w:val="3"/>
        </w:numPr>
        <w:ind w:left="0" w:firstLine="709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Во избежание сомнений, кроме случаев, ког</w:t>
      </w:r>
      <w:r>
        <w:rPr>
          <w:bCs/>
          <w:sz w:val="24"/>
          <w:szCs w:val="24"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43"/>
        <w:numPr>
          <w:ilvl w:val="1"/>
          <w:numId w:val="3"/>
        </w:numPr>
        <w:contextualSpacing w:val="0"/>
        <w:ind w:left="0" w:firstLine="709"/>
        <w:jc w:val="both"/>
        <w:spacing w:before="0" w:after="0" w:line="240" w:lineRule="auto"/>
        <w:tabs>
          <w:tab w:val="left" w:pos="1701" w:leader="none"/>
        </w:tabs>
        <w:rPr>
          <w:sz w:val="24"/>
          <w:szCs w:val="24"/>
        </w:rPr>
        <w:suppressLineNumbers w:val="0"/>
      </w:pPr>
      <w:r>
        <w:rPr>
          <w:sz w:val="24"/>
          <w:szCs w:val="24"/>
        </w:rPr>
        <w:t xml:space="preserve">Уступка, передача в залог прав (требований)</w:t>
      </w:r>
      <w:r>
        <w:rPr>
          <w:sz w:val="24"/>
          <w:szCs w:val="24"/>
        </w:rPr>
        <w:t xml:space="preserve">, принадлежащих Подрядчику на основании Д</w:t>
      </w:r>
      <w:r>
        <w:rPr>
          <w:sz w:val="24"/>
          <w:szCs w:val="24"/>
        </w:rPr>
        <w:t xml:space="preserve">оговор</w:t>
      </w:r>
      <w:r>
        <w:rPr>
          <w:sz w:val="24"/>
          <w:szCs w:val="24"/>
        </w:rPr>
        <w:t xml:space="preserve">а, </w:t>
      </w:r>
      <w:r>
        <w:rPr>
          <w:sz w:val="24"/>
          <w:szCs w:val="24"/>
        </w:rPr>
        <w:t xml:space="preserve">допускается только с предварительного письменного согласия Заказчика.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Во всем</w:t>
      </w:r>
      <w:r>
        <w:t xml:space="preserve"> остальном</w:t>
      </w:r>
      <w:r>
        <w:t xml:space="preserve">, что не урегулировано Договором, Стороны руководствуются </w:t>
      </w:r>
      <w:r>
        <w:t xml:space="preserve">законодательством</w:t>
      </w:r>
      <w:r>
        <w:t xml:space="preserve"> </w:t>
      </w:r>
      <w:r>
        <w:t xml:space="preserve">Российской </w:t>
      </w:r>
      <w:r>
        <w:t xml:space="preserve">Федерации.</w:t>
      </w:r>
      <w:r>
        <w:t xml:space="preserve"> </w:t>
      </w:r>
      <w:r/>
    </w:p>
    <w:p>
      <w:pPr>
        <w:pStyle w:val="966"/>
        <w:numPr>
          <w:ilvl w:val="1"/>
          <w:numId w:val="3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/>
      <w:r>
        <w:t xml:space="preserve">Настоящий Договор заключается в электронной форме с использованием программно-аппаратных средств электронной торговой площадки путем его подписания усиленными квалифицированными электронными подписями уполномоченных представителей Сторон. </w:t>
      </w:r>
      <w:r/>
    </w:p>
    <w:p>
      <w:pPr>
        <w:pStyle w:val="966"/>
        <w:numPr>
          <w:ilvl w:val="1"/>
          <w:numId w:val="3"/>
        </w:numPr>
        <w:ind w:left="0" w:firstLine="709"/>
        <w:widowControl w:val="off"/>
        <w:tabs>
          <w:tab w:val="left" w:pos="0" w:leader="none"/>
        </w:tabs>
        <w:rPr>
          <w:bCs/>
        </w:rPr>
      </w:pPr>
      <w:r>
        <w:rPr>
          <w:bCs/>
        </w:rPr>
        <w:t xml:space="preserve">По окончании выполнения  работ стороны подписывают акт сверки взаимных расчетов по </w:t>
      </w:r>
      <w:r>
        <w:rPr>
          <w:bCs/>
        </w:rPr>
        <w:t xml:space="preserve">форме (Приложение №</w:t>
      </w:r>
      <w:r>
        <w:rPr>
          <w:bCs/>
        </w:rPr>
        <w:t xml:space="preserve">1</w:t>
      </w:r>
      <w:r>
        <w:rPr>
          <w:bCs/>
        </w:rPr>
        <w:t xml:space="preserve">5 к Договору).</w:t>
      </w:r>
      <w:r>
        <w:rPr>
          <w:bCs/>
        </w:rPr>
      </w:r>
      <w:r>
        <w:rPr>
          <w:bCs/>
        </w:rPr>
      </w:r>
    </w:p>
    <w:p>
      <w:pPr>
        <w:pStyle w:val="966"/>
        <w:numPr>
          <w:ilvl w:val="1"/>
          <w:numId w:val="3"/>
        </w:numPr>
        <w:ind w:left="0" w:firstLine="709"/>
        <w:jc w:val="both"/>
      </w:pPr>
      <w:r>
        <w:rPr>
          <w:bCs/>
          <w:highlight w:val="none"/>
        </w:rPr>
      </w:r>
      <w:r>
        <w:t xml:space="preserve">Стороны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</w:t>
      </w:r>
      <w:r>
        <w:t xml:space="preserve">орота (аккредитованных ФНС РФ), с которыми у Сторон заключены соответствующие Соглашения, а также Регламентами предоставления услуг Операторов Удостоверяющих центов. Передача электронных документов осуществляется через АО «ПФ «СКБ Контур» с использованием </w:t>
      </w:r>
      <w:r>
        <w:t xml:space="preserve">web</w:t>
      </w:r>
      <w:r>
        <w:t xml:space="preserve">-решения  </w:t>
      </w:r>
      <w:r>
        <w:t xml:space="preserve">Диадок</w:t>
      </w:r>
      <w:r>
        <w:t xml:space="preserve"> (http://www.diadoc.ru/). В случае использования Подрядч</w:t>
      </w:r>
      <w:r>
        <w:t xml:space="preserve">иком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операторов, инициирует настройку роуминга между операторами систем электронного документооборота Сторон.</w:t>
      </w:r>
      <w:r/>
    </w:p>
    <w:p>
      <w:pPr>
        <w:ind w:left="450" w:firstLine="0"/>
        <w:widowControl w:val="off"/>
        <w:tabs>
          <w:tab w:val="left" w:pos="0" w:leader="none"/>
          <w:tab w:val="left" w:pos="1404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Список приложений</w:t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ind w:left="0"/>
        <w:jc w:val="both"/>
        <w:shd w:val="clear" w:color="auto" w:fill="ffffff"/>
        <w:rPr>
          <w:bCs/>
        </w:rPr>
      </w:pPr>
      <w:r>
        <w:t xml:space="preserve">Приложение №</w:t>
      </w:r>
      <w:r>
        <w:rPr>
          <w:bCs/>
        </w:rPr>
        <w:t xml:space="preserve">1</w:t>
      </w:r>
      <w:r>
        <w:rPr>
          <w:bCs/>
        </w:rPr>
        <w:t xml:space="preserve"> – Техническое задание;</w:t>
      </w:r>
      <w:r>
        <w:rPr>
          <w:bCs/>
        </w:rPr>
      </w:r>
      <w:r>
        <w:rPr>
          <w:bCs/>
        </w:rPr>
      </w:r>
    </w:p>
    <w:p>
      <w:pPr>
        <w:pStyle w:val="966"/>
        <w:ind w:left="0"/>
        <w:jc w:val="both"/>
        <w:shd w:val="clear" w:color="auto" w:fill="ffffff"/>
      </w:pPr>
      <w:r>
        <w:rPr>
          <w:bCs/>
        </w:rPr>
        <w:t xml:space="preserve">Приложение №</w:t>
      </w:r>
      <w:r>
        <w:rPr>
          <w:bCs/>
        </w:rPr>
        <w:t xml:space="preserve">2 –</w:t>
      </w:r>
      <w:r>
        <w:rPr>
          <w:bCs/>
        </w:rPr>
        <w:t xml:space="preserve"> </w:t>
      </w:r>
      <w:r>
        <w:t xml:space="preserve">Локальный</w:t>
      </w:r>
      <w:r>
        <w:t xml:space="preserve"> сметный расчет</w:t>
      </w:r>
      <w:r>
        <w:rPr>
          <w:bCs/>
        </w:rPr>
        <w:t xml:space="preserve">;</w:t>
      </w:r>
      <w:r/>
    </w:p>
    <w:p>
      <w:pPr>
        <w:pStyle w:val="966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№3 – Календарный график выполнения работ;</w:t>
      </w:r>
      <w:r>
        <w:rPr>
          <w:bCs/>
        </w:rPr>
      </w:r>
      <w:r>
        <w:rPr>
          <w:bCs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sz w:val="24"/>
          <w:szCs w:val="24"/>
        </w:rPr>
      </w:pPr>
      <w:r>
        <w:rPr>
          <w:bCs/>
          <w:sz w:val="24"/>
        </w:rPr>
        <w:t xml:space="preserve">Приложение № </w:t>
      </w:r>
      <w:r>
        <w:rPr>
          <w:bCs/>
          <w:sz w:val="24"/>
        </w:rPr>
        <w:t xml:space="preserve">4</w:t>
      </w:r>
      <w:r>
        <w:rPr>
          <w:bCs/>
          <w:sz w:val="24"/>
        </w:rPr>
        <w:t xml:space="preserve"> </w:t>
      </w:r>
      <w:r>
        <w:rPr>
          <w:bCs/>
          <w:sz w:val="24"/>
        </w:rPr>
        <w:t xml:space="preserve">–</w:t>
      </w:r>
      <w:r>
        <w:rPr>
          <w:bCs/>
          <w:sz w:val="24"/>
        </w:rPr>
        <w:t xml:space="preserve"> </w:t>
      </w:r>
      <w:r>
        <w:rPr>
          <w:bCs/>
          <w:sz w:val="24"/>
        </w:rPr>
        <w:t xml:space="preserve">Перечень допусков, разрешений и лицензий </w:t>
      </w:r>
      <w:r>
        <w:rPr>
          <w:bCs/>
          <w:sz w:val="24"/>
        </w:rPr>
        <w:t xml:space="preserve">П</w:t>
      </w:r>
      <w:r>
        <w:rPr>
          <w:bCs/>
          <w:sz w:val="24"/>
        </w:rPr>
        <w:t xml:space="preserve">одрядчика</w:t>
      </w:r>
      <w:r>
        <w:rPr>
          <w:bCs/>
          <w:sz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Приложение №</w:t>
      </w:r>
      <w:r>
        <w:rPr>
          <w:bCs/>
          <w:sz w:val="24"/>
          <w:szCs w:val="24"/>
        </w:rPr>
        <w:t xml:space="preserve">5</w:t>
      </w:r>
      <w:r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 xml:space="preserve">Размер ответственности </w:t>
      </w:r>
      <w:r>
        <w:rPr>
          <w:bCs/>
          <w:sz w:val="24"/>
          <w:szCs w:val="24"/>
        </w:rPr>
        <w:t xml:space="preserve">П</w:t>
      </w:r>
      <w:r>
        <w:rPr>
          <w:bCs/>
          <w:sz w:val="24"/>
          <w:szCs w:val="24"/>
        </w:rPr>
        <w:t xml:space="preserve">одрядчика за нарушения пропускного и </w:t>
      </w:r>
      <w:r>
        <w:rPr>
          <w:bCs/>
          <w:sz w:val="24"/>
          <w:szCs w:val="24"/>
        </w:rPr>
        <w:t xml:space="preserve">внутриобъектового</w:t>
      </w:r>
      <w:r>
        <w:rPr>
          <w:bCs/>
          <w:sz w:val="24"/>
          <w:szCs w:val="24"/>
        </w:rPr>
        <w:t xml:space="preserve"> режима, требований охраны труда, </w:t>
      </w:r>
      <w:r>
        <w:rPr>
          <w:bCs/>
          <w:sz w:val="24"/>
          <w:szCs w:val="24"/>
        </w:rPr>
        <w:t xml:space="preserve">пожарной и </w:t>
      </w:r>
      <w:r>
        <w:rPr>
          <w:bCs/>
          <w:sz w:val="24"/>
          <w:szCs w:val="24"/>
        </w:rPr>
        <w:t xml:space="preserve">промышленной </w:t>
      </w:r>
      <w:r>
        <w:rPr>
          <w:bCs/>
          <w:sz w:val="24"/>
          <w:szCs w:val="24"/>
        </w:rPr>
        <w:t xml:space="preserve">безопасности</w:t>
      </w:r>
      <w:r>
        <w:rPr>
          <w:bCs/>
          <w:sz w:val="24"/>
          <w:szCs w:val="24"/>
        </w:rPr>
        <w:t xml:space="preserve">;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Приложение №</w:t>
      </w:r>
      <w:r>
        <w:rPr>
          <w:sz w:val="24"/>
          <w:szCs w:val="24"/>
        </w:rPr>
        <w:t xml:space="preserve">6, 6.1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Акт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приемки из ремонта </w:t>
      </w:r>
      <w:r>
        <w:rPr>
          <w:sz w:val="24"/>
          <w:szCs w:val="24"/>
        </w:rPr>
        <w:t xml:space="preserve">установки ;</w:t>
      </w:r>
      <w:r>
        <w:rPr>
          <w:sz w:val="24"/>
          <w:szCs w:val="24"/>
        </w:rPr>
        <w:t xml:space="preserve"> акт приемки из ремонта оборудования,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Приложение №</w:t>
      </w:r>
      <w:r>
        <w:rPr>
          <w:sz w:val="24"/>
          <w:szCs w:val="24"/>
        </w:rPr>
        <w:t xml:space="preserve">7 -</w:t>
      </w:r>
      <w:r>
        <w:rPr>
          <w:sz w:val="24"/>
          <w:szCs w:val="24"/>
        </w:rPr>
        <w:t xml:space="preserve"> Информация о цепочке собственников;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Приложение №</w:t>
      </w:r>
      <w:r>
        <w:rPr>
          <w:sz w:val="24"/>
          <w:szCs w:val="24"/>
        </w:rPr>
        <w:t xml:space="preserve">8 -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Форма акта об оприходовании материальных ценностей, полученных при разборке и демонтаже зданий и сооружений.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Приложение №9 - Методика расчета штрафов;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Приложение №1</w:t>
      </w:r>
      <w:r>
        <w:rPr>
          <w:sz w:val="24"/>
          <w:szCs w:val="24"/>
        </w:rPr>
        <w:t xml:space="preserve">0 - </w:t>
      </w:r>
      <w:r>
        <w:rPr>
          <w:sz w:val="24"/>
          <w:szCs w:val="24"/>
        </w:rPr>
        <w:t xml:space="preserve">Журнал</w:t>
      </w:r>
      <w:r>
        <w:rPr>
          <w:b/>
          <w:bCs/>
          <w:sz w:val="22"/>
          <w:szCs w:val="24"/>
        </w:rPr>
        <w:t xml:space="preserve"> </w:t>
      </w:r>
      <w:r>
        <w:rPr>
          <w:bCs/>
          <w:sz w:val="24"/>
          <w:szCs w:val="24"/>
        </w:rPr>
        <w:t xml:space="preserve">выдачи заданий и учёта выполненных работ подрядных организаций;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66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</w:t>
      </w:r>
      <w:r>
        <w:rPr>
          <w:bCs/>
        </w:rPr>
        <w:t xml:space="preserve">11</w:t>
      </w:r>
      <w:r>
        <w:rPr>
          <w:bCs/>
        </w:rPr>
        <w:t xml:space="preserve">.1 – Форма Акта сдачи-приемки места (помещения) для складирования Материально-технических ресурсов,</w:t>
      </w:r>
      <w:r>
        <w:t xml:space="preserve"> Давальческих материалов и запасных частей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pStyle w:val="966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№1</w:t>
      </w:r>
      <w:r>
        <w:rPr>
          <w:bCs/>
        </w:rPr>
        <w:t xml:space="preserve">1</w:t>
      </w:r>
      <w:r>
        <w:rPr>
          <w:bCs/>
        </w:rPr>
        <w:t xml:space="preserve">.2 – Форма Акта сдачи-приемки технической и иной документации;</w:t>
      </w:r>
      <w:r>
        <w:rPr>
          <w:bCs/>
        </w:rPr>
      </w:r>
      <w:r>
        <w:rPr>
          <w:bCs/>
        </w:rPr>
      </w:r>
    </w:p>
    <w:p>
      <w:pPr>
        <w:pStyle w:val="966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№1</w:t>
      </w:r>
      <w:r>
        <w:rPr>
          <w:bCs/>
        </w:rPr>
        <w:t xml:space="preserve">2</w:t>
      </w:r>
      <w:r>
        <w:rPr>
          <w:bCs/>
        </w:rPr>
        <w:t xml:space="preserve"> – </w:t>
      </w:r>
      <w:r>
        <w:rPr>
          <w:bCs/>
        </w:rPr>
        <w:t xml:space="preserve">Порядок передачи и учета Давальческих материалов и запасных частей;</w:t>
      </w:r>
      <w:r>
        <w:rPr>
          <w:bCs/>
        </w:rPr>
      </w:r>
      <w:r>
        <w:rPr>
          <w:bCs/>
        </w:rPr>
      </w:r>
    </w:p>
    <w:p>
      <w:pPr>
        <w:pStyle w:val="966"/>
        <w:ind w:left="0"/>
        <w:jc w:val="both"/>
        <w:shd w:val="clear" w:color="auto" w:fill="ffffff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Приложение №1</w:t>
      </w:r>
      <w:r>
        <w:rPr>
          <w:rFonts w:eastAsia="Calibri"/>
          <w:lang w:eastAsia="en-US"/>
        </w:rPr>
        <w:t xml:space="preserve">3</w:t>
      </w:r>
      <w:r>
        <w:rPr>
          <w:rFonts w:eastAsia="Calibri"/>
          <w:lang w:eastAsia="en-US"/>
        </w:rPr>
        <w:t xml:space="preserve"> -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>
        <w:rPr>
          <w:rFonts w:eastAsia="Calibri"/>
          <w:lang w:eastAsia="en-US"/>
        </w:rPr>
        <w:t xml:space="preserve">Накладная на отпуск материалов на сторону (Форма М-15);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966"/>
        <w:ind w:left="0"/>
        <w:jc w:val="both"/>
        <w:shd w:val="clear" w:color="auto" w:fill="ffffff"/>
        <w:rPr>
          <w:bCs/>
        </w:rPr>
      </w:pPr>
      <w:r>
        <w:rPr>
          <w:bCs/>
        </w:rPr>
        <w:t xml:space="preserve">Приложение №1</w:t>
      </w:r>
      <w:r>
        <w:rPr>
          <w:bCs/>
        </w:rPr>
        <w:t xml:space="preserve">4</w:t>
      </w:r>
      <w:r>
        <w:rPr>
          <w:bCs/>
        </w:rPr>
        <w:t xml:space="preserve"> – Форма справки</w:t>
      </w:r>
      <w:r>
        <w:rPr>
          <w:b/>
          <w:bCs/>
        </w:rPr>
        <w:t xml:space="preserve"> </w:t>
      </w:r>
      <w:r>
        <w:rPr>
          <w:bCs/>
        </w:rPr>
        <w:t xml:space="preserve">о заключенных договорах </w:t>
      </w:r>
      <w:r>
        <w:rPr>
          <w:bCs/>
        </w:rPr>
        <w:t xml:space="preserve">П</w:t>
      </w:r>
      <w:r>
        <w:rPr>
          <w:bCs/>
        </w:rPr>
        <w:t xml:space="preserve">одрядчика по договору с Субподрядчиками, </w:t>
      </w:r>
      <w:r>
        <w:rPr>
          <w:bCs/>
        </w:rPr>
        <w:t xml:space="preserve">являющимися субъектами малого и среднего предпринимательства;</w:t>
      </w:r>
      <w:r>
        <w:rPr>
          <w:bCs/>
        </w:rPr>
      </w:r>
      <w:r>
        <w:rPr>
          <w:bCs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Приложение №1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 - Форма Акта сверки;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Приложение №1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 - Форма </w:t>
      </w:r>
      <w:r>
        <w:rPr>
          <w:rFonts w:eastAsia="Calibri"/>
          <w:sz w:val="24"/>
          <w:szCs w:val="24"/>
          <w:lang w:eastAsia="en-US"/>
        </w:rPr>
        <w:t xml:space="preserve">КС-2;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0"/>
        <w:spacing w:line="240" w:lineRule="auto"/>
        <w:widowControl w:val="off"/>
        <w:tabs>
          <w:tab w:val="left" w:pos="2552" w:leader="none"/>
        </w:tabs>
        <w:rPr>
          <w:bCs/>
          <w:sz w:val="24"/>
          <w:szCs w:val="24"/>
        </w:rPr>
      </w:pPr>
      <w:r>
        <w:rPr>
          <w:sz w:val="24"/>
          <w:szCs w:val="24"/>
        </w:rPr>
        <w:t xml:space="preserve">Приложение №1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- </w:t>
      </w:r>
      <w:r>
        <w:rPr>
          <w:rFonts w:eastAsia="Calibri"/>
          <w:sz w:val="24"/>
          <w:szCs w:val="24"/>
          <w:lang w:eastAsia="en-US"/>
        </w:rPr>
        <w:t xml:space="preserve">Форма КС-3;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0"/>
        <w:jc w:val="left"/>
        <w:spacing w:line="240" w:lineRule="auto"/>
        <w:rPr>
          <w:b/>
          <w:bCs/>
          <w:spacing w:val="-3"/>
          <w:sz w:val="24"/>
          <w:szCs w:val="24"/>
        </w:rPr>
      </w:pPr>
      <w:r>
        <w:rPr>
          <w:sz w:val="24"/>
          <w:szCs w:val="24"/>
        </w:rPr>
        <w:t xml:space="preserve">Приложение №1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 - Форма табеля учета рабочего времени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одрядчика,</w:t>
      </w:r>
      <w:r>
        <w:rPr>
          <w:b/>
          <w:bCs/>
          <w:spacing w:val="-3"/>
          <w:sz w:val="24"/>
          <w:szCs w:val="24"/>
        </w:rPr>
      </w:r>
      <w:r>
        <w:rPr>
          <w:b/>
          <w:bCs/>
          <w:spacing w:val="-3"/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Приложение №</w:t>
      </w: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 – Форма акта </w:t>
      </w:r>
      <w:r>
        <w:rPr>
          <w:sz w:val="24"/>
          <w:szCs w:val="24"/>
        </w:rPr>
        <w:t xml:space="preserve">дефектации</w:t>
      </w:r>
      <w:r>
        <w:rPr>
          <w:sz w:val="24"/>
          <w:szCs w:val="24"/>
        </w:rPr>
        <w:t xml:space="preserve"> оборудования, акта о выявленных дефектах;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Приложение №2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– Форма акта об использовании для ремонта материалов-заместителей;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Приложение №2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 – Форма ведомости выполненных работ;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spacing w:line="240" w:lineRule="auto"/>
        <w:shd w:val="clear" w:color="auto" w:fill="ffffff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66"/>
        <w:numPr>
          <w:ilvl w:val="0"/>
          <w:numId w:val="3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А</w:t>
      </w:r>
      <w:r>
        <w:rPr>
          <w:b/>
          <w:bCs/>
        </w:rPr>
        <w:t xml:space="preserve">дреса и платежные реквизиты </w:t>
      </w:r>
      <w:r>
        <w:rPr>
          <w:b/>
          <w:bCs/>
        </w:rPr>
        <w:t xml:space="preserve">С</w:t>
      </w:r>
      <w:r>
        <w:rPr>
          <w:b/>
          <w:bCs/>
        </w:rPr>
        <w:t xml:space="preserve">торон</w:t>
      </w:r>
      <w:r>
        <w:rPr>
          <w:b/>
          <w:bCs/>
        </w:rPr>
      </w:r>
      <w:r>
        <w:rPr>
          <w:b/>
          <w:bCs/>
        </w:rPr>
      </w:r>
    </w:p>
    <w:tbl>
      <w:tblPr>
        <w:tblW w:w="9890" w:type="dxa"/>
        <w:tblLook w:val="0000" w:firstRow="0" w:lastRow="0" w:firstColumn="0" w:lastColumn="0" w:noHBand="0" w:noVBand="0"/>
      </w:tblPr>
      <w:tblGrid>
        <w:gridCol w:w="4785"/>
        <w:gridCol w:w="143"/>
        <w:gridCol w:w="4643"/>
        <w:gridCol w:w="319"/>
      </w:tblGrid>
      <w:tr>
        <w:tblPrEx/>
        <w:trPr>
          <w:gridAfter w:val="1"/>
        </w:trPr>
        <w:tc>
          <w:tcPr>
            <w:tcW w:w="4785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4786" w:type="dxa"/>
            <w:textDirection w:val="lrTb"/>
            <w:noWrap w:val="false"/>
          </w:tcPr>
          <w:p>
            <w:r/>
            <w:r/>
          </w:p>
        </w:tc>
      </w:tr>
    </w:tbl>
    <w:tbl>
      <w:tblPr>
        <w:tblW w:w="9890" w:type="dxa"/>
        <w:tblLook w:val="0000" w:firstRow="0" w:lastRow="0" w:firstColumn="0" w:lastColumn="0" w:noHBand="0" w:noVBand="0"/>
      </w:tblPr>
      <w:tblGrid>
        <w:gridCol w:w="4785"/>
        <w:gridCol w:w="143"/>
        <w:gridCol w:w="4144"/>
        <w:gridCol w:w="818"/>
      </w:tblGrid>
      <w:tr>
        <w:tblPrEx/>
        <w:trPr/>
        <w:tc>
          <w:tcPr>
            <w:gridSpan w:val="2"/>
            <w:tcW w:w="4928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496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2"/>
            <w:shd w:val="clear" w:color="ffffff" w:fill="ffffff"/>
            <w:tcW w:w="4928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АО «ДГК»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нахождения: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г. Хабаровск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Адрес: 680000, Хабаровский край,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Хабаровск, ул. Фрунзе, д. 49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для корреспонденции: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 «</w:t>
            </w:r>
            <w:r>
              <w:rPr>
                <w:sz w:val="24"/>
                <w:szCs w:val="24"/>
              </w:rPr>
              <w:t xml:space="preserve">Райчихинская</w:t>
            </w:r>
            <w:r>
              <w:rPr>
                <w:sz w:val="24"/>
                <w:szCs w:val="24"/>
              </w:rPr>
              <w:t xml:space="preserve"> ГРЭС»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676791, Амурская обл., </w:t>
            </w:r>
            <w:r>
              <w:rPr>
                <w:sz w:val="24"/>
                <w:szCs w:val="24"/>
              </w:rPr>
              <w:t xml:space="preserve">рп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пгт</w:t>
            </w:r>
            <w:r>
              <w:rPr>
                <w:sz w:val="24"/>
                <w:szCs w:val="24"/>
              </w:rPr>
              <w:t xml:space="preserve">) Прогресс,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 xml:space="preserve">Бурейская</w:t>
            </w:r>
            <w:r>
              <w:rPr>
                <w:sz w:val="24"/>
                <w:szCs w:val="24"/>
              </w:rPr>
              <w:t xml:space="preserve">,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1051401746769 ОКПО 94737356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1434031363/ КПП 997650001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Реквизиты: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Дальневосточный банк ПАО «Сбербанк России» </w:t>
            </w:r>
            <w:r>
              <w:rPr>
                <w:sz w:val="24"/>
                <w:szCs w:val="24"/>
              </w:rPr>
              <w:t xml:space="preserve">г.Хабаровск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Р/счет 40702810</w:t>
            </w:r>
            <w:r>
              <w:rPr>
                <w:sz w:val="24"/>
                <w:szCs w:val="24"/>
              </w:rPr>
              <w:t xml:space="preserve">270000008818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К/с 30101810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  <w:t xml:space="preserve">00000000</w:t>
            </w:r>
            <w:r>
              <w:rPr>
                <w:sz w:val="24"/>
                <w:szCs w:val="24"/>
              </w:rPr>
              <w:t xml:space="preserve">608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 xml:space="preserve">040813608 КПП банка 272202001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Электронный адрес: </w:t>
            </w:r>
            <w:r>
              <w:rPr>
                <w:sz w:val="24"/>
                <w:szCs w:val="24"/>
              </w:rPr>
              <w:t xml:space="preserve">doc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rgres</w:t>
            </w:r>
            <w:r>
              <w:rPr>
                <w:sz w:val="24"/>
                <w:szCs w:val="24"/>
              </w:rPr>
              <w:t xml:space="preserve">@dgk.ru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496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gridAfter w:val="1"/>
        </w:trPr>
        <w:tc>
          <w:tcPr>
            <w:tcW w:w="4785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4287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jc w:val="righ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4820" w:firstLine="0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567" w:right="567" w:bottom="567" w:left="1418" w:header="567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2"/>
      <w:ind w:firstLine="0"/>
      <w:rPr>
        <w:sz w:val="24"/>
        <w:szCs w:val="24"/>
        <w:lang w:val="ru-RU"/>
      </w:rPr>
    </w:pPr>
    <w:r>
      <w:rPr>
        <w:sz w:val="24"/>
        <w:szCs w:val="24"/>
        <w:lang w:val="ru-RU"/>
      </w:rPr>
    </w:r>
    <w:r>
      <w:rPr>
        <w:sz w:val="24"/>
        <w:szCs w:val="24"/>
        <w:lang w:val="ru-RU"/>
      </w:rPr>
    </w:r>
    <w:r>
      <w:rPr>
        <w:sz w:val="24"/>
        <w:szCs w:val="24"/>
        <w:lang w:val="ru-RU"/>
      </w:rPr>
    </w:r>
  </w:p>
  <w:p>
    <w:pPr>
      <w:pStyle w:val="982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27</w:t>
    </w:r>
    <w:r>
      <w:rPr>
        <w:sz w:val="24"/>
        <w:szCs w:val="24"/>
      </w:rPr>
      <w:fldChar w:fldCharType="end"/>
    </w:r>
    <w:r/>
  </w:p>
  <w:p>
    <w:pPr>
      <w:pStyle w:val="98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isLgl w:val="false"/>
      <w:suff w:val="tab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pStyle w:val="1007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1008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13">
    <w:multiLevelType w:val="hybridMultilevel"/>
    <w:lvl w:ilvl="0">
      <w:start w:val="1"/>
      <w:numFmt w:val="decimal"/>
      <w:pStyle w:val="997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  <w:rPr>
        <w:rFonts w:hint="default"/>
      </w:rPr>
    </w:lvl>
    <w:lvl w:ilvl="1">
      <w:start w:val="1"/>
      <w:numFmt w:val="decimal"/>
      <w:pStyle w:val="998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2">
      <w:start w:val="1"/>
      <w:numFmt w:val="decimal"/>
      <w:pStyle w:val="999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  <w:rPr>
        <w:rFonts w:hint="default"/>
      </w:rPr>
    </w:lvl>
    <w:lvl w:ilvl="3">
      <w:start w:val="1"/>
      <w:numFmt w:val="lowerLetter"/>
      <w:pStyle w:val="1000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03" w:hanging="720"/>
      </w:pPr>
      <w:rPr>
        <w:rFonts w:hint="default"/>
      </w:rPr>
    </w:lvl>
    <w:lvl w:ilvl="2">
      <w:start w:val="8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isLgl w:val="false"/>
      <w:suff w:val="tab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pStyle w:val="967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68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69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3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pStyle w:val="975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3"/>
  </w:num>
  <w:num w:numId="2">
    <w:abstractNumId w:val="27"/>
  </w:num>
  <w:num w:numId="3">
    <w:abstractNumId w:val="22"/>
  </w:num>
  <w:num w:numId="4">
    <w:abstractNumId w:val="13"/>
  </w:num>
  <w:num w:numId="5">
    <w:abstractNumId w:val="1"/>
  </w:num>
  <w:num w:numId="6">
    <w:abstractNumId w:val="0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25"/>
  </w:num>
  <w:num w:numId="12">
    <w:abstractNumId w:val="17"/>
  </w:num>
  <w:num w:numId="13">
    <w:abstractNumId w:val="16"/>
  </w:num>
  <w:num w:numId="14">
    <w:abstractNumId w:val="7"/>
  </w:num>
  <w:num w:numId="15">
    <w:abstractNumId w:val="8"/>
  </w:num>
  <w:num w:numId="16">
    <w:abstractNumId w:val="24"/>
  </w:num>
  <w:num w:numId="17">
    <w:abstractNumId w:val="3"/>
  </w:num>
  <w:num w:numId="18">
    <w:abstractNumId w:val="4"/>
  </w:num>
  <w:num w:numId="19">
    <w:abstractNumId w:val="12"/>
  </w:num>
  <w:num w:numId="20">
    <w:abstractNumId w:val="18"/>
  </w:num>
  <w:num w:numId="21">
    <w:abstractNumId w:val="6"/>
  </w:num>
  <w:num w:numId="22">
    <w:abstractNumId w:val="19"/>
  </w:num>
  <w:num w:numId="23">
    <w:abstractNumId w:val="10"/>
  </w:num>
  <w:num w:numId="24">
    <w:abstractNumId w:val="14"/>
  </w:num>
  <w:num w:numId="25">
    <w:abstractNumId w:val="5"/>
  </w:num>
  <w:num w:numId="26">
    <w:abstractNumId w:val="22"/>
  </w:num>
  <w:num w:numId="27">
    <w:abstractNumId w:val="21"/>
  </w:num>
  <w:num w:numId="28">
    <w:abstractNumId w:val="26"/>
  </w:num>
  <w:num w:numId="29">
    <w:abstractNumId w:val="2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34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9">
    <w:name w:val="Heading 1 Char"/>
    <w:basedOn w:val="947"/>
    <w:link w:val="944"/>
    <w:uiPriority w:val="9"/>
    <w:rPr>
      <w:rFonts w:ascii="Arial" w:hAnsi="Arial" w:eastAsia="Arial" w:cs="Arial"/>
      <w:sz w:val="40"/>
      <w:szCs w:val="40"/>
    </w:rPr>
  </w:style>
  <w:style w:type="character" w:styleId="780">
    <w:name w:val="Heading 2 Char"/>
    <w:basedOn w:val="947"/>
    <w:link w:val="945"/>
    <w:uiPriority w:val="9"/>
    <w:rPr>
      <w:rFonts w:ascii="Arial" w:hAnsi="Arial" w:eastAsia="Arial" w:cs="Arial"/>
      <w:sz w:val="34"/>
    </w:rPr>
  </w:style>
  <w:style w:type="character" w:styleId="781">
    <w:name w:val="Heading 3 Char"/>
    <w:basedOn w:val="947"/>
    <w:link w:val="946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3"/>
    <w:next w:val="943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47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3"/>
    <w:next w:val="943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47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3"/>
    <w:next w:val="943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47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3"/>
    <w:next w:val="943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47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3"/>
    <w:next w:val="943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47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3"/>
    <w:next w:val="943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47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character" w:styleId="795">
    <w:name w:val="Title Char"/>
    <w:basedOn w:val="947"/>
    <w:link w:val="986"/>
    <w:uiPriority w:val="10"/>
    <w:rPr>
      <w:sz w:val="48"/>
      <w:szCs w:val="48"/>
    </w:rPr>
  </w:style>
  <w:style w:type="paragraph" w:styleId="796">
    <w:name w:val="Subtitle"/>
    <w:basedOn w:val="943"/>
    <w:next w:val="943"/>
    <w:link w:val="797"/>
    <w:uiPriority w:val="11"/>
    <w:qFormat/>
    <w:pPr>
      <w:spacing w:before="200" w:after="200"/>
    </w:pPr>
    <w:rPr>
      <w:sz w:val="24"/>
      <w:szCs w:val="24"/>
    </w:rPr>
  </w:style>
  <w:style w:type="character" w:styleId="797">
    <w:name w:val="Subtitle Char"/>
    <w:basedOn w:val="947"/>
    <w:link w:val="796"/>
    <w:uiPriority w:val="11"/>
    <w:rPr>
      <w:sz w:val="24"/>
      <w:szCs w:val="24"/>
    </w:rPr>
  </w:style>
  <w:style w:type="paragraph" w:styleId="798">
    <w:name w:val="Quote"/>
    <w:basedOn w:val="943"/>
    <w:next w:val="943"/>
    <w:link w:val="799"/>
    <w:uiPriority w:val="29"/>
    <w:qFormat/>
    <w:pPr>
      <w:ind w:left="720" w:right="720"/>
    </w:pPr>
    <w:rPr>
      <w:i/>
    </w:rPr>
  </w:style>
  <w:style w:type="character" w:styleId="799">
    <w:name w:val="Quote Char"/>
    <w:link w:val="798"/>
    <w:uiPriority w:val="29"/>
    <w:rPr>
      <w:i/>
    </w:rPr>
  </w:style>
  <w:style w:type="paragraph" w:styleId="800">
    <w:name w:val="Intense Quote"/>
    <w:basedOn w:val="943"/>
    <w:next w:val="943"/>
    <w:link w:val="8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>
    <w:name w:val="Intense Quote Char"/>
    <w:link w:val="800"/>
    <w:uiPriority w:val="30"/>
    <w:rPr>
      <w:i/>
    </w:rPr>
  </w:style>
  <w:style w:type="character" w:styleId="802">
    <w:name w:val="Header Char"/>
    <w:basedOn w:val="947"/>
    <w:link w:val="951"/>
    <w:uiPriority w:val="99"/>
  </w:style>
  <w:style w:type="character" w:styleId="803">
    <w:name w:val="Footer Char"/>
    <w:basedOn w:val="947"/>
    <w:link w:val="982"/>
    <w:uiPriority w:val="99"/>
  </w:style>
  <w:style w:type="character" w:styleId="804">
    <w:name w:val="Caption Char"/>
    <w:basedOn w:val="994"/>
    <w:link w:val="982"/>
    <w:uiPriority w:val="99"/>
  </w:style>
  <w:style w:type="table" w:styleId="805">
    <w:name w:val="Table Grid Light"/>
    <w:basedOn w:val="9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>
    <w:name w:val="Plain Table 1"/>
    <w:basedOn w:val="9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2"/>
    <w:basedOn w:val="94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>
    <w:name w:val="Plain Table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Plain Table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>
    <w:name w:val="Grid Table 1 Light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4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>
    <w:name w:val="Grid Table 4 - Accent 1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4">
    <w:name w:val="Grid Table 4 - Accent 2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Grid Table 4 - Accent 3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6">
    <w:name w:val="Grid Table 4 - Accent 4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Grid Table 4 - Accent 5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8">
    <w:name w:val="Grid Table 4 - Accent 6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9">
    <w:name w:val="Grid Table 5 Dark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6">
    <w:name w:val="Grid Table 6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7">
    <w:name w:val="Grid Table 6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8">
    <w:name w:val="Grid Table 6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9">
    <w:name w:val="Grid Table 6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0">
    <w:name w:val="Grid Table 6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1">
    <w:name w:val="Grid Table 6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6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7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8">
    <w:name w:val="List Table 2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9">
    <w:name w:val="List Table 2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0">
    <w:name w:val="List Table 2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1">
    <w:name w:val="List Table 2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2">
    <w:name w:val="List Table 2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3">
    <w:name w:val="List Table 2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4">
    <w:name w:val="List Table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5 Dark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6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6">
    <w:name w:val="List Table 6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7">
    <w:name w:val="List Table 6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8">
    <w:name w:val="List Table 6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9">
    <w:name w:val="List Table 6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0">
    <w:name w:val="List Table 6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1">
    <w:name w:val="List Table 6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2">
    <w:name w:val="List Table 7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3">
    <w:name w:val="List Table 7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4">
    <w:name w:val="List Table 7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5">
    <w:name w:val="List Table 7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6">
    <w:name w:val="List Table 7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7">
    <w:name w:val="List Table 7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8">
    <w:name w:val="List Table 7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9">
    <w:name w:val="Lined - Accent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Lined - Accent 1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Lined - Accent 2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Lined - Accent 3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Lined - Accent 4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Lined - Accent 5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Lined - Accent 6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 &amp; Lined - Accent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Bordered &amp; Lined - Accent 1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8">
    <w:name w:val="Bordered &amp; Lined - Accent 2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9">
    <w:name w:val="Bordered &amp; Lined - Accent 3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0">
    <w:name w:val="Bordered &amp; Lined - Accent 4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1">
    <w:name w:val="Bordered &amp; Lined - Accent 5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2">
    <w:name w:val="Bordered &amp; Lined - Accent 6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3">
    <w:name w:val="Bordered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4">
    <w:name w:val="Bordered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5">
    <w:name w:val="Bordered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6">
    <w:name w:val="Bordered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7">
    <w:name w:val="Bordered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8">
    <w:name w:val="Bordered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9">
    <w:name w:val="Bordered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0">
    <w:name w:val="Footnote Text Char"/>
    <w:link w:val="956"/>
    <w:uiPriority w:val="99"/>
    <w:rPr>
      <w:sz w:val="18"/>
    </w:rPr>
  </w:style>
  <w:style w:type="character" w:styleId="931">
    <w:name w:val="Endnote Text Char"/>
    <w:link w:val="1003"/>
    <w:uiPriority w:val="99"/>
    <w:rPr>
      <w:sz w:val="20"/>
    </w:rPr>
  </w:style>
  <w:style w:type="paragraph" w:styleId="932">
    <w:name w:val="toc 1"/>
    <w:basedOn w:val="943"/>
    <w:next w:val="943"/>
    <w:uiPriority w:val="39"/>
    <w:unhideWhenUsed/>
    <w:pPr>
      <w:ind w:left="0" w:right="0" w:firstLine="0"/>
      <w:spacing w:after="57"/>
    </w:pPr>
  </w:style>
  <w:style w:type="paragraph" w:styleId="933">
    <w:name w:val="toc 2"/>
    <w:basedOn w:val="943"/>
    <w:next w:val="943"/>
    <w:uiPriority w:val="39"/>
    <w:unhideWhenUsed/>
    <w:pPr>
      <w:ind w:left="283" w:right="0" w:firstLine="0"/>
      <w:spacing w:after="57"/>
    </w:pPr>
  </w:style>
  <w:style w:type="paragraph" w:styleId="934">
    <w:name w:val="toc 3"/>
    <w:basedOn w:val="943"/>
    <w:next w:val="943"/>
    <w:uiPriority w:val="39"/>
    <w:unhideWhenUsed/>
    <w:pPr>
      <w:ind w:left="567" w:right="0" w:firstLine="0"/>
      <w:spacing w:after="57"/>
    </w:pPr>
  </w:style>
  <w:style w:type="paragraph" w:styleId="935">
    <w:name w:val="toc 4"/>
    <w:basedOn w:val="943"/>
    <w:next w:val="943"/>
    <w:uiPriority w:val="39"/>
    <w:unhideWhenUsed/>
    <w:pPr>
      <w:ind w:left="850" w:right="0" w:firstLine="0"/>
      <w:spacing w:after="57"/>
    </w:pPr>
  </w:style>
  <w:style w:type="paragraph" w:styleId="936">
    <w:name w:val="toc 5"/>
    <w:basedOn w:val="943"/>
    <w:next w:val="943"/>
    <w:uiPriority w:val="39"/>
    <w:unhideWhenUsed/>
    <w:pPr>
      <w:ind w:left="1134" w:right="0" w:firstLine="0"/>
      <w:spacing w:after="57"/>
    </w:pPr>
  </w:style>
  <w:style w:type="paragraph" w:styleId="937">
    <w:name w:val="toc 6"/>
    <w:basedOn w:val="943"/>
    <w:next w:val="943"/>
    <w:uiPriority w:val="39"/>
    <w:unhideWhenUsed/>
    <w:pPr>
      <w:ind w:left="1417" w:right="0" w:firstLine="0"/>
      <w:spacing w:after="57"/>
    </w:pPr>
  </w:style>
  <w:style w:type="paragraph" w:styleId="938">
    <w:name w:val="toc 7"/>
    <w:basedOn w:val="943"/>
    <w:next w:val="943"/>
    <w:uiPriority w:val="39"/>
    <w:unhideWhenUsed/>
    <w:pPr>
      <w:ind w:left="1701" w:right="0" w:firstLine="0"/>
      <w:spacing w:after="57"/>
    </w:pPr>
  </w:style>
  <w:style w:type="paragraph" w:styleId="939">
    <w:name w:val="toc 8"/>
    <w:basedOn w:val="943"/>
    <w:next w:val="943"/>
    <w:uiPriority w:val="39"/>
    <w:unhideWhenUsed/>
    <w:pPr>
      <w:ind w:left="1984" w:right="0" w:firstLine="0"/>
      <w:spacing w:after="57"/>
    </w:pPr>
  </w:style>
  <w:style w:type="paragraph" w:styleId="940">
    <w:name w:val="toc 9"/>
    <w:basedOn w:val="943"/>
    <w:next w:val="943"/>
    <w:uiPriority w:val="39"/>
    <w:unhideWhenUsed/>
    <w:pPr>
      <w:ind w:left="2268" w:right="0" w:firstLine="0"/>
      <w:spacing w:after="57"/>
    </w:pPr>
  </w:style>
  <w:style w:type="paragraph" w:styleId="941">
    <w:name w:val="TOC Heading"/>
    <w:uiPriority w:val="39"/>
    <w:unhideWhenUsed/>
  </w:style>
  <w:style w:type="paragraph" w:styleId="942">
    <w:name w:val="table of figures"/>
    <w:basedOn w:val="943"/>
    <w:next w:val="943"/>
    <w:uiPriority w:val="99"/>
    <w:unhideWhenUsed/>
    <w:pPr>
      <w:spacing w:after="0" w:afterAutospacing="0"/>
    </w:pPr>
  </w:style>
  <w:style w:type="paragraph" w:styleId="943" w:default="1">
    <w:name w:val="Normal"/>
    <w:qFormat/>
    <w:pPr>
      <w:ind w:firstLine="567"/>
      <w:jc w:val="both"/>
      <w:spacing w:line="360" w:lineRule="auto"/>
    </w:pPr>
    <w:rPr>
      <w:sz w:val="28"/>
      <w:szCs w:val="28"/>
    </w:rPr>
  </w:style>
  <w:style w:type="paragraph" w:styleId="944">
    <w:name w:val="Heading 1"/>
    <w:basedOn w:val="943"/>
    <w:next w:val="943"/>
    <w:link w:val="988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45">
    <w:name w:val="Heading 2"/>
    <w:basedOn w:val="943"/>
    <w:next w:val="943"/>
    <w:link w:val="989"/>
    <w:qFormat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946">
    <w:name w:val="Heading 3"/>
    <w:basedOn w:val="943"/>
    <w:next w:val="943"/>
    <w:link w:val="965"/>
    <w:uiPriority w:val="9"/>
    <w:qFormat/>
    <w:pPr>
      <w:ind w:firstLine="0"/>
      <w:jc w:val="left"/>
      <w:keepNext/>
      <w:spacing w:before="120" w:after="120" w:line="240" w:lineRule="auto"/>
      <w:outlineLvl w:val="2"/>
    </w:pPr>
    <w:rPr>
      <w:b/>
      <w:szCs w:val="20"/>
    </w:rPr>
  </w:style>
  <w:style w:type="character" w:styleId="947" w:default="1">
    <w:name w:val="Default Paragraph Font"/>
    <w:uiPriority w:val="1"/>
    <w:semiHidden/>
    <w:unhideWhenUsed/>
  </w:style>
  <w:style w:type="table" w:styleId="9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9" w:default="1">
    <w:name w:val="No List"/>
    <w:uiPriority w:val="99"/>
    <w:semiHidden/>
    <w:unhideWhenUsed/>
  </w:style>
  <w:style w:type="paragraph" w:styleId="950">
    <w:name w:val="Body Text 3"/>
    <w:basedOn w:val="943"/>
    <w:link w:val="985"/>
    <w:pPr>
      <w:ind w:firstLine="0"/>
      <w:spacing w:line="240" w:lineRule="auto"/>
    </w:pPr>
    <w:rPr>
      <w:color w:val="0000ff"/>
      <w:sz w:val="24"/>
      <w:szCs w:val="24"/>
      <w:lang w:eastAsia="en-US"/>
    </w:rPr>
  </w:style>
  <w:style w:type="paragraph" w:styleId="951">
    <w:name w:val="Header"/>
    <w:basedOn w:val="943"/>
    <w:pPr>
      <w:tabs>
        <w:tab w:val="center" w:pos="4677" w:leader="none"/>
        <w:tab w:val="right" w:pos="9355" w:leader="none"/>
      </w:tabs>
    </w:pPr>
  </w:style>
  <w:style w:type="paragraph" w:styleId="952">
    <w:name w:val="Body Text"/>
    <w:basedOn w:val="943"/>
    <w:pPr>
      <w:spacing w:after="120"/>
    </w:pPr>
  </w:style>
  <w:style w:type="paragraph" w:styleId="953" w:customStyle="1">
    <w:name w:val="Style1"/>
    <w:basedOn w:val="943"/>
    <w:pPr>
      <w:ind w:firstLine="0"/>
      <w:jc w:val="left"/>
      <w:spacing w:before="240" w:line="240" w:lineRule="auto"/>
    </w:pPr>
    <w:rPr>
      <w:b/>
      <w:sz w:val="22"/>
      <w:szCs w:val="20"/>
    </w:rPr>
  </w:style>
  <w:style w:type="paragraph" w:styleId="954">
    <w:name w:val="Body Text 2"/>
    <w:basedOn w:val="943"/>
    <w:pPr>
      <w:ind w:firstLine="0"/>
      <w:jc w:val="left"/>
      <w:spacing w:after="120" w:line="480" w:lineRule="auto"/>
      <w:widowControl w:val="off"/>
    </w:pPr>
    <w:rPr>
      <w:sz w:val="20"/>
      <w:szCs w:val="20"/>
    </w:rPr>
  </w:style>
  <w:style w:type="paragraph" w:styleId="955" w:customStyle="1">
    <w:name w:val="Знак"/>
    <w:basedOn w:val="94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6">
    <w:name w:val="footnote text"/>
    <w:basedOn w:val="943"/>
    <w:link w:val="1001"/>
    <w:pPr>
      <w:ind w:firstLine="0"/>
      <w:jc w:val="left"/>
      <w:spacing w:line="240" w:lineRule="auto"/>
    </w:pPr>
    <w:rPr>
      <w:sz w:val="20"/>
      <w:szCs w:val="20"/>
    </w:rPr>
  </w:style>
  <w:style w:type="character" w:styleId="957">
    <w:name w:val="footnote reference"/>
    <w:rPr>
      <w:vertAlign w:val="superscript"/>
    </w:rPr>
  </w:style>
  <w:style w:type="table" w:styleId="958">
    <w:name w:val="Table Grid"/>
    <w:basedOn w:val="948"/>
    <w:pPr>
      <w:ind w:firstLine="567"/>
      <w:jc w:val="both"/>
      <w:spacing w:line="36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9" w:customStyle="1">
    <w:name w:val="Знак Знак Знак Знак Знак Знак Знак"/>
    <w:basedOn w:val="94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0" w:customStyle="1">
    <w:name w:val="Знак2"/>
    <w:basedOn w:val="94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1" w:customStyle="1">
    <w:name w:val="Знак Знак Знак Знак Знак Знак Знак Знак Знак"/>
    <w:basedOn w:val="943"/>
    <w:pPr>
      <w:ind w:firstLine="0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62" w:customStyle="1">
    <w:name w:val="Пункт договора"/>
    <w:basedOn w:val="943"/>
    <w:pPr>
      <w:ind w:firstLine="0"/>
      <w:spacing w:line="240" w:lineRule="auto"/>
      <w:widowControl w:val="off"/>
    </w:pPr>
    <w:rPr>
      <w:rFonts w:ascii="Arial" w:hAnsi="Arial"/>
      <w:sz w:val="20"/>
      <w:szCs w:val="20"/>
    </w:rPr>
  </w:style>
  <w:style w:type="paragraph" w:styleId="963" w:customStyle="1">
    <w:name w:val="Подпункт договора"/>
    <w:basedOn w:val="943"/>
    <w:pPr>
      <w:ind w:firstLine="0"/>
      <w:spacing w:line="240" w:lineRule="auto"/>
      <w:tabs>
        <w:tab w:val="num" w:pos="360" w:leader="none"/>
      </w:tabs>
    </w:pPr>
    <w:rPr>
      <w:rFonts w:ascii="Arial" w:hAnsi="Arial"/>
      <w:sz w:val="20"/>
      <w:szCs w:val="20"/>
    </w:rPr>
  </w:style>
  <w:style w:type="paragraph" w:styleId="964">
    <w:name w:val="Body Text Indent 3"/>
    <w:basedOn w:val="943"/>
    <w:pPr>
      <w:ind w:left="283"/>
      <w:spacing w:after="120"/>
    </w:pPr>
    <w:rPr>
      <w:sz w:val="16"/>
      <w:szCs w:val="16"/>
    </w:rPr>
  </w:style>
  <w:style w:type="character" w:styleId="965" w:customStyle="1">
    <w:name w:val="Заголовок 3 Знак"/>
    <w:link w:val="946"/>
    <w:rPr>
      <w:b/>
      <w:sz w:val="28"/>
    </w:rPr>
  </w:style>
  <w:style w:type="paragraph" w:styleId="966">
    <w:name w:val="List Paragraph"/>
    <w:basedOn w:val="943"/>
    <w:uiPriority w:val="34"/>
    <w:qFormat/>
    <w:pPr>
      <w:contextualSpacing/>
      <w:ind w:left="720" w:firstLine="0"/>
      <w:jc w:val="left"/>
      <w:spacing w:line="240" w:lineRule="auto"/>
    </w:pPr>
    <w:rPr>
      <w:sz w:val="24"/>
      <w:szCs w:val="24"/>
    </w:rPr>
  </w:style>
  <w:style w:type="paragraph" w:styleId="967" w:customStyle="1">
    <w:name w:val="1. Статья"/>
    <w:basedOn w:val="946"/>
    <w:link w:val="974"/>
    <w:qFormat/>
    <w:pPr>
      <w:numPr>
        <w:ilvl w:val="0"/>
        <w:numId w:val="1"/>
      </w:numPr>
      <w:ind w:right="1462"/>
      <w:jc w:val="center"/>
      <w:keepNext w:val="0"/>
      <w:spacing w:before="0" w:after="0"/>
      <w:widowControl w:val="off"/>
      <w:tabs>
        <w:tab w:val="left" w:pos="2340" w:leader="none"/>
      </w:tabs>
    </w:pPr>
    <w:rPr>
      <w:b w:val="0"/>
      <w:sz w:val="24"/>
      <w:szCs w:val="24"/>
    </w:rPr>
  </w:style>
  <w:style w:type="paragraph" w:styleId="968" w:customStyle="1">
    <w:name w:val="2. Пункт"/>
    <w:basedOn w:val="946"/>
    <w:pPr>
      <w:numPr>
        <w:ilvl w:val="1"/>
        <w:numId w:val="1"/>
      </w:numPr>
      <w:jc w:val="both"/>
      <w:keepNext w:val="0"/>
      <w:spacing w:before="0" w:after="0"/>
      <w:widowControl w:val="off"/>
    </w:pPr>
    <w:rPr>
      <w:b w:val="0"/>
      <w:sz w:val="24"/>
      <w:szCs w:val="24"/>
    </w:rPr>
  </w:style>
  <w:style w:type="paragraph" w:styleId="969" w:customStyle="1">
    <w:name w:val="3. Подпункт"/>
    <w:basedOn w:val="946"/>
    <w:link w:val="970"/>
    <w:qFormat/>
    <w:pPr>
      <w:numPr>
        <w:ilvl w:val="2"/>
        <w:numId w:val="1"/>
      </w:numPr>
      <w:jc w:val="both"/>
      <w:keepNext w:val="0"/>
      <w:spacing w:before="0" w:after="0"/>
      <w:widowControl w:val="off"/>
      <w:tabs>
        <w:tab w:val="left" w:pos="1620" w:leader="none"/>
      </w:tabs>
    </w:pPr>
    <w:rPr>
      <w:bCs/>
      <w:sz w:val="24"/>
      <w:szCs w:val="24"/>
    </w:rPr>
  </w:style>
  <w:style w:type="character" w:styleId="970" w:customStyle="1">
    <w:name w:val="3. Подпункт Знак"/>
    <w:link w:val="969"/>
    <w:rPr>
      <w:b/>
      <w:bCs/>
      <w:sz w:val="24"/>
      <w:szCs w:val="24"/>
    </w:rPr>
  </w:style>
  <w:style w:type="paragraph" w:styleId="971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72">
    <w:name w:val="Balloon Text"/>
    <w:basedOn w:val="943"/>
    <w:link w:val="973"/>
    <w:pPr>
      <w:spacing w:line="240" w:lineRule="auto"/>
    </w:pPr>
    <w:rPr>
      <w:rFonts w:ascii="Tahoma" w:hAnsi="Tahoma"/>
      <w:sz w:val="16"/>
      <w:szCs w:val="16"/>
    </w:rPr>
  </w:style>
  <w:style w:type="character" w:styleId="973" w:customStyle="1">
    <w:name w:val="Текст выноски Знак"/>
    <w:link w:val="972"/>
    <w:rPr>
      <w:rFonts w:ascii="Tahoma" w:hAnsi="Tahoma" w:cs="Tahoma"/>
      <w:sz w:val="16"/>
      <w:szCs w:val="16"/>
    </w:rPr>
  </w:style>
  <w:style w:type="character" w:styleId="974" w:customStyle="1">
    <w:name w:val="1. Статья Знак"/>
    <w:link w:val="967"/>
    <w:rPr>
      <w:sz w:val="24"/>
      <w:szCs w:val="24"/>
    </w:rPr>
  </w:style>
  <w:style w:type="paragraph" w:styleId="975" w:customStyle="1">
    <w:name w:val="4. Отчерк"/>
    <w:basedOn w:val="943"/>
    <w:link w:val="976"/>
    <w:qFormat/>
    <w:pPr>
      <w:numPr>
        <w:ilvl w:val="0"/>
        <w:numId w:val="2"/>
      </w:numPr>
      <w:spacing w:line="240" w:lineRule="auto"/>
      <w:widowControl w:val="off"/>
    </w:pPr>
    <w:rPr>
      <w:sz w:val="24"/>
      <w:szCs w:val="24"/>
    </w:rPr>
  </w:style>
  <w:style w:type="character" w:styleId="976" w:customStyle="1">
    <w:name w:val="4. Отчерк Знак"/>
    <w:link w:val="975"/>
    <w:rPr>
      <w:sz w:val="24"/>
      <w:szCs w:val="24"/>
    </w:rPr>
  </w:style>
  <w:style w:type="character" w:styleId="977">
    <w:name w:val="annotation reference"/>
    <w:rPr>
      <w:sz w:val="16"/>
      <w:szCs w:val="16"/>
    </w:rPr>
  </w:style>
  <w:style w:type="paragraph" w:styleId="978">
    <w:name w:val="annotation text"/>
    <w:basedOn w:val="943"/>
    <w:link w:val="979"/>
    <w:pPr>
      <w:spacing w:line="240" w:lineRule="auto"/>
    </w:pPr>
    <w:rPr>
      <w:sz w:val="20"/>
      <w:szCs w:val="20"/>
    </w:rPr>
  </w:style>
  <w:style w:type="character" w:styleId="979" w:customStyle="1">
    <w:name w:val="Текст примечания Знак"/>
    <w:link w:val="978"/>
  </w:style>
  <w:style w:type="paragraph" w:styleId="980">
    <w:name w:val="annotation subject"/>
    <w:basedOn w:val="978"/>
    <w:next w:val="978"/>
    <w:link w:val="981"/>
    <w:rPr>
      <w:b/>
      <w:bCs/>
    </w:rPr>
  </w:style>
  <w:style w:type="character" w:styleId="981" w:customStyle="1">
    <w:name w:val="Тема примечания Знак"/>
    <w:link w:val="980"/>
    <w:rPr>
      <w:b/>
      <w:bCs/>
    </w:rPr>
  </w:style>
  <w:style w:type="paragraph" w:styleId="982">
    <w:name w:val="Footer"/>
    <w:basedOn w:val="943"/>
    <w:link w:val="983"/>
    <w:uiPriority w:val="99"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83" w:customStyle="1">
    <w:name w:val="Нижний колонтитул Знак"/>
    <w:link w:val="982"/>
    <w:uiPriority w:val="99"/>
    <w:rPr>
      <w:sz w:val="28"/>
      <w:szCs w:val="28"/>
    </w:rPr>
  </w:style>
  <w:style w:type="paragraph" w:styleId="984">
    <w:name w:val="Revision"/>
    <w:hidden/>
    <w:uiPriority w:val="99"/>
    <w:semiHidden/>
    <w:rPr>
      <w:sz w:val="28"/>
      <w:szCs w:val="28"/>
    </w:rPr>
  </w:style>
  <w:style w:type="character" w:styleId="985" w:customStyle="1">
    <w:name w:val="Основной текст 3 Знак"/>
    <w:link w:val="950"/>
    <w:rPr>
      <w:color w:val="0000ff"/>
      <w:sz w:val="24"/>
      <w:szCs w:val="24"/>
      <w:lang w:eastAsia="en-US"/>
    </w:rPr>
  </w:style>
  <w:style w:type="paragraph" w:styleId="986">
    <w:name w:val="Title"/>
    <w:basedOn w:val="943"/>
    <w:link w:val="987"/>
    <w:qFormat/>
    <w:pPr>
      <w:jc w:val="center"/>
      <w:spacing w:line="240" w:lineRule="auto"/>
      <w:shd w:val="clear" w:color="auto" w:fill="ffffff"/>
    </w:pPr>
    <w:rPr>
      <w:b/>
      <w:sz w:val="22"/>
      <w:szCs w:val="22"/>
    </w:rPr>
  </w:style>
  <w:style w:type="character" w:styleId="987" w:customStyle="1">
    <w:name w:val="Название Знак"/>
    <w:link w:val="986"/>
    <w:rPr>
      <w:b/>
      <w:sz w:val="22"/>
      <w:szCs w:val="22"/>
      <w:shd w:val="clear" w:color="auto" w:fill="ffffff"/>
    </w:rPr>
  </w:style>
  <w:style w:type="character" w:styleId="988" w:customStyle="1">
    <w:name w:val="Заголовок 1 Знак"/>
    <w:link w:val="944"/>
    <w:rPr>
      <w:rFonts w:ascii="Cambria" w:hAnsi="Cambria" w:eastAsia="Times New Roman" w:cs="Times New Roman"/>
      <w:b/>
      <w:bCs/>
      <w:sz w:val="32"/>
      <w:szCs w:val="32"/>
    </w:rPr>
  </w:style>
  <w:style w:type="character" w:styleId="989" w:customStyle="1">
    <w:name w:val="Заголовок 2 Знак"/>
    <w:link w:val="945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90">
    <w:name w:val="Body Text Indent"/>
    <w:basedOn w:val="943"/>
    <w:link w:val="991"/>
    <w:pPr>
      <w:ind w:left="283"/>
      <w:spacing w:after="120"/>
    </w:pPr>
  </w:style>
  <w:style w:type="character" w:styleId="991" w:customStyle="1">
    <w:name w:val="Основной текст с отступом Знак"/>
    <w:link w:val="990"/>
    <w:rPr>
      <w:sz w:val="28"/>
      <w:szCs w:val="28"/>
    </w:rPr>
  </w:style>
  <w:style w:type="paragraph" w:styleId="992" w:customStyle="1">
    <w:name w:val="Пункт 3.3.3"/>
    <w:basedOn w:val="943"/>
    <w:pPr>
      <w:ind w:left="704" w:hanging="504"/>
      <w:jc w:val="left"/>
      <w:keepLines/>
      <w:keepNext/>
      <w:spacing w:before="240" w:after="240" w:line="240" w:lineRule="auto"/>
      <w:widowControl w:val="off"/>
      <w:tabs>
        <w:tab w:val="num" w:pos="920" w:leader="none"/>
      </w:tabs>
      <w:outlineLvl w:val="1"/>
    </w:pPr>
    <w:rPr>
      <w:sz w:val="24"/>
      <w:szCs w:val="20"/>
    </w:rPr>
  </w:style>
  <w:style w:type="paragraph" w:styleId="993" w:customStyle="1">
    <w:name w:val="Заглавие"/>
    <w:basedOn w:val="943"/>
    <w:pPr>
      <w:ind w:firstLine="0"/>
      <w:jc w:val="center"/>
      <w:spacing w:after="120" w:line="240" w:lineRule="auto"/>
      <w:widowControl w:val="off"/>
    </w:pPr>
    <w:rPr>
      <w:b/>
      <w:bCs/>
      <w:sz w:val="32"/>
      <w:szCs w:val="20"/>
    </w:rPr>
  </w:style>
  <w:style w:type="paragraph" w:styleId="994">
    <w:name w:val="Caption"/>
    <w:basedOn w:val="943"/>
    <w:next w:val="943"/>
    <w:qFormat/>
    <w:pPr>
      <w:ind w:firstLine="0"/>
      <w:spacing w:before="120" w:after="120" w:line="240" w:lineRule="auto"/>
      <w:widowControl w:val="off"/>
    </w:pPr>
    <w:rPr>
      <w:b/>
      <w:bCs/>
      <w:sz w:val="24"/>
      <w:szCs w:val="24"/>
    </w:rPr>
  </w:style>
  <w:style w:type="character" w:styleId="995" w:customStyle="1">
    <w:name w:val="Font Style16"/>
    <w:rPr>
      <w:rFonts w:ascii="Times New Roman" w:hAnsi="Times New Roman" w:cs="Times New Roman"/>
      <w:sz w:val="24"/>
      <w:szCs w:val="24"/>
    </w:rPr>
  </w:style>
  <w:style w:type="paragraph" w:styleId="996" w:customStyle="1">
    <w:name w:val="Знак1"/>
    <w:basedOn w:val="943"/>
    <w:pPr>
      <w:ind w:firstLine="0"/>
      <w:jc w:val="left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97" w:customStyle="1">
    <w:name w:val="Контракт-раздел"/>
    <w:basedOn w:val="943"/>
    <w:pPr>
      <w:numPr>
        <w:ilvl w:val="0"/>
        <w:numId w:val="4"/>
      </w:numPr>
      <w:jc w:val="center"/>
      <w:keepLines/>
      <w:keepNext/>
      <w:spacing w:before="360" w:after="120" w:line="240" w:lineRule="auto"/>
      <w:tabs>
        <w:tab w:val="num" w:pos="0" w:leader="none"/>
        <w:tab w:val="left" w:pos="567" w:leader="none"/>
        <w:tab w:val="clear" w:pos="3240" w:leader="none"/>
      </w:tabs>
      <w:outlineLvl w:val="1"/>
    </w:pPr>
    <w:rPr>
      <w:b/>
      <w:bCs/>
      <w:caps/>
    </w:rPr>
  </w:style>
  <w:style w:type="paragraph" w:styleId="998" w:customStyle="1">
    <w:name w:val="Контракт-пункт"/>
    <w:basedOn w:val="943"/>
    <w:pPr>
      <w:numPr>
        <w:ilvl w:val="1"/>
        <w:numId w:val="4"/>
      </w:numPr>
    </w:pPr>
  </w:style>
  <w:style w:type="paragraph" w:styleId="999" w:customStyle="1">
    <w:name w:val="Контракт-подпункт"/>
    <w:basedOn w:val="943"/>
    <w:pPr>
      <w:numPr>
        <w:ilvl w:val="2"/>
        <w:numId w:val="4"/>
      </w:numPr>
    </w:pPr>
  </w:style>
  <w:style w:type="paragraph" w:styleId="1000" w:customStyle="1">
    <w:name w:val="Контракт-подподпункт"/>
    <w:basedOn w:val="943"/>
    <w:pPr>
      <w:numPr>
        <w:ilvl w:val="3"/>
        <w:numId w:val="4"/>
      </w:numPr>
    </w:pPr>
  </w:style>
  <w:style w:type="character" w:styleId="1001" w:customStyle="1">
    <w:name w:val="Текст сноски Знак"/>
    <w:link w:val="956"/>
  </w:style>
  <w:style w:type="character" w:styleId="1002">
    <w:name w:val="Hyperlink"/>
    <w:unhideWhenUsed/>
    <w:rPr>
      <w:color w:val="0000ff"/>
      <w:u w:val="single"/>
    </w:rPr>
  </w:style>
  <w:style w:type="paragraph" w:styleId="1003">
    <w:name w:val="endnote text"/>
    <w:basedOn w:val="943"/>
    <w:link w:val="1004"/>
    <w:uiPriority w:val="99"/>
    <w:semiHidden/>
    <w:unhideWhenUsed/>
    <w:rPr>
      <w:sz w:val="20"/>
      <w:szCs w:val="20"/>
    </w:rPr>
  </w:style>
  <w:style w:type="character" w:styleId="1004" w:customStyle="1">
    <w:name w:val="Текст концевой сноски Знак"/>
    <w:link w:val="1003"/>
    <w:uiPriority w:val="99"/>
    <w:semiHidden/>
  </w:style>
  <w:style w:type="character" w:styleId="1005">
    <w:name w:val="endnote reference"/>
    <w:uiPriority w:val="99"/>
    <w:semiHidden/>
    <w:unhideWhenUsed/>
    <w:rPr>
      <w:vertAlign w:val="superscript"/>
    </w:rPr>
  </w:style>
  <w:style w:type="paragraph" w:styleId="1006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1007" w:customStyle="1">
    <w:name w:val="Пункт_1"/>
    <w:basedOn w:val="943"/>
    <w:pPr>
      <w:numPr>
        <w:ilvl w:val="0"/>
        <w:numId w:val="19"/>
      </w:numPr>
      <w:keepNext/>
      <w:widowControl w:val="off"/>
    </w:pPr>
    <w:rPr>
      <w:b/>
      <w:bCs/>
    </w:rPr>
  </w:style>
  <w:style w:type="paragraph" w:styleId="1008" w:customStyle="1">
    <w:name w:val="Пункт_2"/>
    <w:basedOn w:val="943"/>
    <w:pPr>
      <w:numPr>
        <w:ilvl w:val="1"/>
        <w:numId w:val="19"/>
      </w:numPr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hyperlink" Target="mailto:ld@rushydro.ru" TargetMode="External"/><Relationship Id="rId14" Type="http://schemas.openxmlformats.org/officeDocument/2006/relationships/hyperlink" Target="consultantplus://offline/ref=94D5CE8889791A29DE57299515463A9D6134D8237B999C803E6F853513x2A2P" TargetMode="External"/><Relationship Id="rId15" Type="http://schemas.openxmlformats.org/officeDocument/2006/relationships/hyperlink" Target="consultantplus://offline/ref=94D5CE8889791A29DE57299515463A9D6135D2287D929C803E6F853513x2A2P" TargetMode="External"/><Relationship Id="rId16" Type="http://schemas.openxmlformats.org/officeDocument/2006/relationships/hyperlink" Target="consultantplus://offline/ref=79440D5123ABA6A25F43346AB59DBAAC7032C8E1556DA64FAED62E167F76889C2B7C475C32EFC59BJ8rD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9137A-6ACD-4F1A-8240-AD065214FC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A7AB0C-CEC6-47BA-8FBE-AC1BEA4E6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revision>22</cp:revision>
  <dcterms:created xsi:type="dcterms:W3CDTF">2020-04-17T06:15:00Z</dcterms:created>
  <dcterms:modified xsi:type="dcterms:W3CDTF">2024-09-04T04:22:15Z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