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C9" w:rsidRPr="002F1544" w:rsidRDefault="00CE4063" w:rsidP="00CE4063">
      <w:pPr>
        <w:jc w:val="right"/>
        <w:rPr>
          <w:rFonts w:ascii="Times New Roman" w:hAnsi="Times New Roman" w:cs="Times New Roman"/>
        </w:rPr>
      </w:pPr>
      <w:r w:rsidRPr="002F1544">
        <w:rPr>
          <w:rFonts w:ascii="Times New Roman" w:hAnsi="Times New Roman" w:cs="Times New Roman"/>
        </w:rPr>
        <w:t>Приложение №</w:t>
      </w:r>
      <w:r w:rsidR="001A15FD" w:rsidRPr="002F1544">
        <w:rPr>
          <w:rFonts w:ascii="Times New Roman" w:hAnsi="Times New Roman" w:cs="Times New Roman"/>
        </w:rPr>
        <w:t>1</w:t>
      </w:r>
      <w:r w:rsidR="00140CEF">
        <w:rPr>
          <w:rFonts w:ascii="Times New Roman" w:hAnsi="Times New Roman" w:cs="Times New Roman"/>
        </w:rPr>
        <w:t>9</w:t>
      </w:r>
      <w:r w:rsidRPr="002F1544">
        <w:rPr>
          <w:rFonts w:ascii="Times New Roman" w:hAnsi="Times New Roman" w:cs="Times New Roman"/>
        </w:rPr>
        <w:t xml:space="preserve"> к договору подряда №____________________от_____________________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3"/>
        <w:gridCol w:w="3098"/>
      </w:tblGrid>
      <w:tr w:rsidR="003E1573" w:rsidRPr="003E1573" w:rsidTr="00386808">
        <w:tc>
          <w:tcPr>
            <w:tcW w:w="5273" w:type="dxa"/>
            <w:shd w:val="clear" w:color="auto" w:fill="FFFFFF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4"/>
                <w:lang w:eastAsia="ru-RU"/>
              </w:rPr>
              <w:t>_____________________________________________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18"/>
                <w:szCs w:val="14"/>
                <w:lang w:eastAsia="ru-RU"/>
              </w:rPr>
              <w:t>наименование электростанции</w:t>
            </w:r>
          </w:p>
        </w:tc>
        <w:tc>
          <w:tcPr>
            <w:tcW w:w="3098" w:type="dxa"/>
            <w:shd w:val="clear" w:color="auto" w:fill="FFFFFF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sz w:val="20"/>
                <w:szCs w:val="17"/>
                <w:lang w:eastAsia="ru-RU"/>
              </w:rPr>
              <w:t>УТВЕРЖДАЮ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Главный инженер СП </w:t>
            </w:r>
            <w:r w:rsidR="00BC521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РГРЭС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sz w:val="20"/>
                <w:szCs w:val="14"/>
                <w:lang w:eastAsia="ru-RU"/>
              </w:rPr>
              <w:t>___________  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964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подпись      расшифровка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sz w:val="20"/>
                <w:szCs w:val="14"/>
                <w:lang w:eastAsia="ru-RU"/>
              </w:rPr>
              <w:t>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22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sz w:val="18"/>
                <w:szCs w:val="14"/>
                <w:lang w:eastAsia="ru-RU"/>
              </w:rPr>
              <w:t>дата</w:t>
            </w:r>
          </w:p>
        </w:tc>
      </w:tr>
    </w:tbl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АКТ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дефектации оборудования _________________ установки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наименование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ст. № ________, находящегося в ________________ ремонте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18"/>
          <w:szCs w:val="15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5"/>
          <w:lang w:eastAsia="ru-RU"/>
        </w:rPr>
        <w:t>вид ремонта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5"/>
          <w:lang w:eastAsia="ru-RU"/>
        </w:rPr>
        <w:t>с ____________ по ______________.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Комиссия в составе: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председателя ____________________________________________________________________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должность, предприятие, фамилия, инициалы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и членов комиссии: _______________________________________________________________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должность, предприятие, фамилия, инициалы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составила настоящий акт в том, что: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1. На основании результатов контроля и диагностирования технического состояния сборочных единиц (узлов) и деталей оборудования установлены дефекты, приведенные в прилагаемых актах о выявленных дефектах оборудования.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2. Для устранения обнаруженных дефектов требуется выполнение работ (не предусмотренных ведомостью планируемых работ по ремонту), приведенных в прилагаемой ведомости дополнительных работ по ремонту.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3. На основании результатов контроля и диагностирования технического состояния сборочных единиц (узлов) и деталей оборудования необходимо исключить из ведомости планируемых работ по ремонту выполнение работ, приведенных в прилагаемой ведомости исключаемых работ.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4. Для выполнения работ, приведенных в ведомости дополнительных работ по ремонту необходимо наличие следующих материально-технических ресурсов: 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_______________________________________________________________________________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5. Производство работ, приведенных в ведомости дополнительных работ по ремонту при наличии материально-технических ресурсов, указанных в п. 4 настоящего акта с учетом технологических возможностей их выполнения, потребует в соответствии с корректированным сетевым графиком увеличения продолжительности ремонта на ______ суток и изменение срока _____________ ремонта _______________ установки ст. №___ с _________ по__________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вид ремонта                            наименование</w:t>
      </w:r>
      <w:r w:rsidRPr="003E1573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 xml:space="preserve">                                                 </w:t>
      </w: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 xml:space="preserve">дата                   </w:t>
      </w:r>
      <w:proofErr w:type="spellStart"/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дата</w:t>
      </w:r>
      <w:proofErr w:type="spellEnd"/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(не требует изменения продолжительности и сроков ремонта)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Приложения: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1. Акты о дефектах оборудования 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количество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2. Ведомость дополнительных работ по ремонту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3. Ведомость исключаемых работ по ремонту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Председатель комиссии __________ 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подпись       расшифровка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Члены комиссии: ___________ 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подпись      расшифровка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19"/>
          <w:lang w:eastAsia="ru-RU"/>
        </w:rPr>
      </w:pPr>
    </w:p>
    <w:tbl>
      <w:tblPr>
        <w:tblW w:w="10139" w:type="dxa"/>
        <w:tblLook w:val="0000" w:firstRow="0" w:lastRow="0" w:firstColumn="0" w:lastColumn="0" w:noHBand="0" w:noVBand="0"/>
      </w:tblPr>
      <w:tblGrid>
        <w:gridCol w:w="5353"/>
        <w:gridCol w:w="4786"/>
      </w:tblGrid>
      <w:tr w:rsidR="00173A88" w:rsidRPr="00173A88" w:rsidTr="00A50CFA">
        <w:tc>
          <w:tcPr>
            <w:tcW w:w="5353" w:type="dxa"/>
          </w:tcPr>
          <w:p w:rsidR="00B42117" w:rsidRDefault="00B42117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173A88" w:rsidRDefault="00AC725F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  <w:t>Форма согласована</w:t>
            </w:r>
          </w:p>
          <w:p w:rsidR="00A50CFA" w:rsidRPr="00A50CFA" w:rsidRDefault="00A50CFA" w:rsidP="00A5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proofErr w:type="gramStart"/>
            <w:r w:rsidRPr="00A50CFA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Заказчик:</w:t>
            </w:r>
            <w:r w:rsidR="00B4211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</w:t>
            </w:r>
            <w:proofErr w:type="gramEnd"/>
            <w:r w:rsidR="00B4211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</w:t>
            </w:r>
            <w:r w:rsidR="002F1544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_____________</w:t>
            </w:r>
          </w:p>
          <w:p w:rsidR="00C314D5" w:rsidRDefault="00C314D5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C314D5" w:rsidRDefault="00C314D5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C314D5" w:rsidRPr="00173A88" w:rsidRDefault="00C314D5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2117" w:rsidRDefault="00B42117" w:rsidP="00A5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A50CFA" w:rsidRDefault="00AC725F" w:rsidP="00A5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  <w:t>Форма согласована</w:t>
            </w:r>
          </w:p>
          <w:p w:rsidR="00A50CFA" w:rsidRPr="00A50CFA" w:rsidRDefault="00A50CFA" w:rsidP="00A5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</w:pPr>
            <w:proofErr w:type="gramStart"/>
            <w:r w:rsidRPr="00A50CFA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Подрядчик:</w:t>
            </w:r>
            <w:r w:rsidR="002F1544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</w:t>
            </w:r>
            <w:proofErr w:type="gramEnd"/>
            <w:r w:rsidR="002F1544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_______________</w:t>
            </w:r>
          </w:p>
          <w:p w:rsidR="00173A88" w:rsidRDefault="00173A88" w:rsidP="002F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2F1544" w:rsidRDefault="002F1544" w:rsidP="002F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2F1544" w:rsidRDefault="002F1544" w:rsidP="002F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2F1544" w:rsidRDefault="002F1544" w:rsidP="002F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2F1544" w:rsidRDefault="002F1544" w:rsidP="002F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  <w:p w:rsidR="002F1544" w:rsidRPr="00173A88" w:rsidRDefault="002F1544" w:rsidP="002F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</w:p>
        </w:tc>
      </w:tr>
      <w:tr w:rsidR="00173A88" w:rsidRPr="00173A88" w:rsidTr="00A50CFA">
        <w:tc>
          <w:tcPr>
            <w:tcW w:w="5353" w:type="dxa"/>
          </w:tcPr>
          <w:p w:rsidR="00173A88" w:rsidRPr="00173A88" w:rsidRDefault="00173A88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4786" w:type="dxa"/>
          </w:tcPr>
          <w:p w:rsidR="00173A88" w:rsidRPr="00173A88" w:rsidRDefault="00173A88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</w:tbl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наименование электростанции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 установка ст. № 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наименование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  <w:t>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дата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АКТ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о выявленных дефектах оборудования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Оборудование __________________________________________________________________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18"/>
          <w:szCs w:val="17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7"/>
          <w:lang w:eastAsia="ru-RU"/>
        </w:rPr>
        <w:t>наименование, обозначение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7"/>
          <w:lang w:eastAsia="ru-RU"/>
        </w:rPr>
        <w:t>Тип/марка ______________________________________________________________________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обозначение конструкторской документации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Разработчик/изготовитель _________________________________________________________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Дата изготовления, № изготовителя_________________________________________________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Полный срок службы (ресурс) по КД (ТУ)____________________________________________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Введено в эксплуатацию____________________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977"/>
        <w:jc w:val="both"/>
        <w:rPr>
          <w:rFonts w:ascii="Times New Roman" w:eastAsia="Times New Roman" w:hAnsi="Times New Roman" w:cs="Times New Roman"/>
          <w:color w:val="000000"/>
          <w:sz w:val="20"/>
          <w:szCs w:val="16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8"/>
          <w:szCs w:val="16"/>
          <w:lang w:eastAsia="ru-RU"/>
        </w:rPr>
        <w:t>дата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5"/>
        <w:gridCol w:w="4982"/>
      </w:tblGrid>
      <w:tr w:rsidR="003E1573" w:rsidRPr="003E1573" w:rsidTr="00386808">
        <w:trPr>
          <w:trHeight w:val="463"/>
        </w:trPr>
        <w:tc>
          <w:tcPr>
            <w:tcW w:w="4191" w:type="dxa"/>
            <w:shd w:val="clear" w:color="auto" w:fill="FFFFFF"/>
            <w:vAlign w:val="center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Дефектные составные части</w:t>
            </w:r>
          </w:p>
        </w:tc>
        <w:tc>
          <w:tcPr>
            <w:tcW w:w="4180" w:type="dxa"/>
            <w:shd w:val="clear" w:color="auto" w:fill="FFFFFF"/>
            <w:vAlign w:val="center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Результаты исследования дефектов</w:t>
            </w:r>
          </w:p>
        </w:tc>
      </w:tr>
      <w:tr w:rsidR="003E1573" w:rsidRPr="003E1573" w:rsidTr="00386808">
        <w:tc>
          <w:tcPr>
            <w:tcW w:w="4191" w:type="dxa"/>
            <w:shd w:val="clear" w:color="auto" w:fill="FFFFFF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Наименование, обозначение КД (ТУ, ГОСТ) составной части 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Материал (марка, ТУ, ГОСТ _____________ (для сварных соединений - также марка присадочного материала) 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Изготовитель ____________________________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(для трубопроводов/сварных соединений - также предприятие, выполнившее монтаж/сварку) ___________________________</w:t>
            </w:r>
          </w:p>
        </w:tc>
        <w:tc>
          <w:tcPr>
            <w:tcW w:w="4180" w:type="dxa"/>
            <w:shd w:val="clear" w:color="auto" w:fill="FFFFFF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Характеристика дефекта(</w:t>
            </w:r>
            <w:proofErr w:type="spellStart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ов</w:t>
            </w:r>
            <w:proofErr w:type="spellEnd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 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(для поверхностных дефектов - состояние поверхности в зоне дефекта; для </w:t>
            </w:r>
            <w:proofErr w:type="spellStart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несплошностей</w:t>
            </w:r>
            <w:proofErr w:type="spellEnd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металла, включая сварные соединения и наплавку, - расположение </w:t>
            </w:r>
            <w:proofErr w:type="spellStart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несплошности</w:t>
            </w:r>
            <w:proofErr w:type="spellEnd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в составной части, конфигурация, протяженность, глубина, раскрытие и др. При необходимости описание дефектов дополняется эскизами, фотографиями и др.)</w:t>
            </w:r>
          </w:p>
        </w:tc>
      </w:tr>
      <w:tr w:rsidR="003E1573" w:rsidRPr="003E1573" w:rsidTr="00386808">
        <w:trPr>
          <w:cantSplit/>
          <w:trHeight w:val="3903"/>
        </w:trPr>
        <w:tc>
          <w:tcPr>
            <w:tcW w:w="4191" w:type="dxa"/>
            <w:shd w:val="clear" w:color="auto" w:fill="FFFFFF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Характеристика условий работы: 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 рабочая среды, эксплуатационные пределы параметров, другие характеристики рабочих и переходных режимов 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 характер напряженного состояния и его изменений в рабочих и переходных режимах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 внешние воздействия 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(среда и другие факторы). 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Срок службы (наработка) составной части до обнаружения дефекта (</w:t>
            </w:r>
            <w:proofErr w:type="spellStart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ов</w:t>
            </w:r>
            <w:proofErr w:type="spellEnd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 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и сколько раз изделие работало в переходных режимах ________________________________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Испытательные режимы 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(указывается характеристика испытаний и сколько раз им подвергалось изделие/составная часть за срок службы) 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Случаи нарушения нормальных условий эксплуатации за срок службы составной части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_________________________________________</w:t>
            </w:r>
          </w:p>
        </w:tc>
        <w:tc>
          <w:tcPr>
            <w:tcW w:w="4180" w:type="dxa"/>
            <w:shd w:val="clear" w:color="auto" w:fill="FFFFFF"/>
          </w:tcPr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Метод(ы) и средства контроля, примененные для выявления дефекта(</w:t>
            </w:r>
            <w:proofErr w:type="spellStart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ов</w:t>
            </w:r>
            <w:proofErr w:type="spellEnd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 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(для дефектов, проявившихся при работе оборудования, - признаки неисправности)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Результаты испытаний образцов материала составной части 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(механические свойства, данные металлографических исследований и др.)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Аналогичные дефекты данной составной части или тех же составных частей однотипного оборудования, ранее имевшие место 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Заключение о причинах появления дефекта (</w:t>
            </w:r>
            <w:proofErr w:type="spellStart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ов</w:t>
            </w:r>
            <w:proofErr w:type="spellEnd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) 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________________________________________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и меры по его (их) устранению _____________</w:t>
            </w:r>
          </w:p>
          <w:p w:rsidR="003E1573" w:rsidRPr="003E1573" w:rsidRDefault="003E1573" w:rsidP="003E157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Способ(ы) устранения дефекта(</w:t>
            </w:r>
            <w:proofErr w:type="spellStart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ов</w:t>
            </w:r>
            <w:proofErr w:type="spellEnd"/>
            <w:r w:rsidRPr="003E157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 __________</w:t>
            </w:r>
          </w:p>
        </w:tc>
      </w:tr>
    </w:tbl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6"/>
          <w:szCs w:val="19"/>
          <w:lang w:eastAsia="ru-RU"/>
        </w:rPr>
      </w:pP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Перечень прилагаемых к акту протоколов и заключений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_______________________________________________________________________________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Начальник цеха _________ ___________________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подпись             расшифровка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Руководитель ремонта установки _________ ________________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подпись          расшифровка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Руководитель лаборатории металлов _________ 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подпись       расшифровка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Представитель(и)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20"/>
          <w:szCs w:val="19"/>
          <w:lang w:eastAsia="ru-RU"/>
        </w:rPr>
        <w:t>специализированных предприятий _________ ______________</w:t>
      </w:r>
    </w:p>
    <w:p w:rsidR="003E1573" w:rsidRPr="003E1573" w:rsidRDefault="003E1573" w:rsidP="003E15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</w:pPr>
      <w:r w:rsidRPr="003E1573">
        <w:rPr>
          <w:rFonts w:ascii="Times New Roman" w:eastAsia="Times New Roman" w:hAnsi="Times New Roman" w:cs="Times New Roman"/>
          <w:color w:val="000000"/>
          <w:sz w:val="14"/>
          <w:szCs w:val="16"/>
          <w:lang w:eastAsia="ru-RU"/>
        </w:rPr>
        <w:t>подпись         расшифровка</w:t>
      </w:r>
    </w:p>
    <w:tbl>
      <w:tblPr>
        <w:tblW w:w="10706" w:type="dxa"/>
        <w:tblLook w:val="0000" w:firstRow="0" w:lastRow="0" w:firstColumn="0" w:lastColumn="0" w:noHBand="0" w:noVBand="0"/>
      </w:tblPr>
      <w:tblGrid>
        <w:gridCol w:w="4785"/>
        <w:gridCol w:w="1135"/>
        <w:gridCol w:w="3651"/>
        <w:gridCol w:w="1135"/>
      </w:tblGrid>
      <w:tr w:rsidR="00173A88" w:rsidRPr="00173A88" w:rsidTr="00A50CFA">
        <w:trPr>
          <w:gridAfter w:val="1"/>
          <w:wAfter w:w="1135" w:type="dxa"/>
        </w:trPr>
        <w:tc>
          <w:tcPr>
            <w:tcW w:w="4785" w:type="dxa"/>
          </w:tcPr>
          <w:p w:rsidR="00173A88" w:rsidRPr="00173A88" w:rsidRDefault="00AC725F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  <w:t>Форма согласована</w:t>
            </w:r>
          </w:p>
        </w:tc>
        <w:tc>
          <w:tcPr>
            <w:tcW w:w="4786" w:type="dxa"/>
            <w:gridSpan w:val="2"/>
          </w:tcPr>
          <w:p w:rsidR="00173A88" w:rsidRPr="00173A88" w:rsidRDefault="00AC725F" w:rsidP="0017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8"/>
                <w:lang w:eastAsia="ru-RU"/>
              </w:rPr>
              <w:t xml:space="preserve">                   Форма согласована</w:t>
            </w:r>
          </w:p>
        </w:tc>
      </w:tr>
      <w:tr w:rsidR="00A50CFA" w:rsidRPr="00A50CFA" w:rsidTr="00A50CFA">
        <w:tc>
          <w:tcPr>
            <w:tcW w:w="5920" w:type="dxa"/>
            <w:gridSpan w:val="2"/>
          </w:tcPr>
          <w:p w:rsidR="00A50CFA" w:rsidRPr="00A50CFA" w:rsidRDefault="00A50CFA" w:rsidP="00F86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A50CFA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Заказчик:</w:t>
            </w:r>
            <w:r w:rsidR="002F154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________________</w:t>
            </w:r>
          </w:p>
          <w:p w:rsidR="00A50CFA" w:rsidRPr="00A50CFA" w:rsidRDefault="00A50CFA" w:rsidP="002F1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786" w:type="dxa"/>
            <w:gridSpan w:val="2"/>
          </w:tcPr>
          <w:p w:rsidR="00A50CFA" w:rsidRPr="00A50CFA" w:rsidRDefault="00A50CFA" w:rsidP="00F86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A50CFA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Подрядчик:</w:t>
            </w:r>
            <w:r w:rsidR="002F1544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__________________</w:t>
            </w:r>
          </w:p>
          <w:p w:rsidR="00A50CFA" w:rsidRPr="00A50CFA" w:rsidRDefault="00A50CFA" w:rsidP="00C32A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</w:tr>
    </w:tbl>
    <w:p w:rsidR="00CE4063" w:rsidRDefault="00CE4063" w:rsidP="00A50CFA">
      <w:pPr>
        <w:jc w:val="right"/>
      </w:pPr>
    </w:p>
    <w:sectPr w:rsidR="00CE4063" w:rsidSect="00A50CFA">
      <w:type w:val="continuous"/>
      <w:pgSz w:w="11906" w:h="16838" w:code="9"/>
      <w:pgMar w:top="568" w:right="567" w:bottom="902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70"/>
    <w:rsid w:val="00140CEF"/>
    <w:rsid w:val="00173A88"/>
    <w:rsid w:val="001A15FD"/>
    <w:rsid w:val="002F1544"/>
    <w:rsid w:val="003E1573"/>
    <w:rsid w:val="00447470"/>
    <w:rsid w:val="00600ADF"/>
    <w:rsid w:val="008B1DC9"/>
    <w:rsid w:val="0099499C"/>
    <w:rsid w:val="00A50CFA"/>
    <w:rsid w:val="00AC725F"/>
    <w:rsid w:val="00B42117"/>
    <w:rsid w:val="00BC521F"/>
    <w:rsid w:val="00C314D5"/>
    <w:rsid w:val="00C32AB5"/>
    <w:rsid w:val="00CE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169B"/>
  <w15:docId w15:val="{0D61135A-2E99-4C98-99F6-8333CB87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Иванченко Светлана Владимировна</cp:lastModifiedBy>
  <cp:revision>12</cp:revision>
  <dcterms:created xsi:type="dcterms:W3CDTF">2019-02-25T07:52:00Z</dcterms:created>
  <dcterms:modified xsi:type="dcterms:W3CDTF">2023-11-17T07:08:00Z</dcterms:modified>
</cp:coreProperties>
</file>