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DE8" w:rsidRDefault="00CC6732" w:rsidP="00A74246">
      <w:pPr>
        <w:jc w:val="center"/>
        <w:rPr>
          <w:b/>
          <w:color w:val="000000"/>
        </w:rPr>
      </w:pPr>
      <w:r>
        <w:rPr>
          <w:b/>
          <w:color w:val="000000"/>
        </w:rPr>
        <w:t>ДОГОВОР</w:t>
      </w:r>
    </w:p>
    <w:p w:rsidR="00E91DE8" w:rsidRPr="00E91DE8" w:rsidRDefault="00A25615" w:rsidP="00A74246">
      <w:pPr>
        <w:jc w:val="center"/>
        <w:rPr>
          <w:i/>
          <w:color w:val="000000"/>
          <w:sz w:val="16"/>
          <w:szCs w:val="16"/>
        </w:rPr>
      </w:pPr>
      <w:r>
        <w:rPr>
          <w:b/>
          <w:color w:val="000000"/>
          <w:sz w:val="18"/>
          <w:szCs w:val="18"/>
        </w:rPr>
        <w:t>т</w:t>
      </w:r>
      <w:r w:rsidR="0098355B">
        <w:rPr>
          <w:b/>
          <w:color w:val="000000"/>
          <w:sz w:val="18"/>
          <w:szCs w:val="18"/>
        </w:rPr>
        <w:t>еплоснабжения</w:t>
      </w:r>
      <w:r w:rsidR="00110EBE">
        <w:rPr>
          <w:b/>
          <w:color w:val="000000"/>
          <w:sz w:val="18"/>
          <w:szCs w:val="18"/>
        </w:rPr>
        <w:t xml:space="preserve"> жилого дома</w:t>
      </w:r>
      <w:r w:rsidR="0098355B">
        <w:rPr>
          <w:b/>
          <w:color w:val="000000"/>
          <w:sz w:val="18"/>
          <w:szCs w:val="18"/>
        </w:rPr>
        <w:t xml:space="preserve"> </w:t>
      </w:r>
      <w:r w:rsidR="00110EBE">
        <w:rPr>
          <w:b/>
          <w:color w:val="000000"/>
          <w:sz w:val="18"/>
          <w:szCs w:val="18"/>
        </w:rPr>
        <w:t>(</w:t>
      </w:r>
      <w:r w:rsidR="0098355B">
        <w:rPr>
          <w:b/>
          <w:color w:val="000000"/>
          <w:sz w:val="18"/>
          <w:szCs w:val="18"/>
        </w:rPr>
        <w:t>домовладения</w:t>
      </w:r>
      <w:r w:rsidR="00110EBE">
        <w:rPr>
          <w:b/>
          <w:color w:val="000000"/>
          <w:sz w:val="18"/>
          <w:szCs w:val="18"/>
        </w:rPr>
        <w:t>)</w:t>
      </w:r>
    </w:p>
    <w:p w:rsidR="004E5A75" w:rsidRDefault="00446AB7" w:rsidP="00996FE4">
      <w:pPr>
        <w:widowControl/>
        <w:tabs>
          <w:tab w:val="left" w:pos="9072"/>
        </w:tabs>
        <w:rPr>
          <w:bCs/>
          <w:color w:val="000000"/>
          <w:sz w:val="17"/>
          <w:szCs w:val="17"/>
        </w:rPr>
      </w:pPr>
      <w:bookmarkStart w:id="0" w:name="OLE_LINK3"/>
      <w:bookmarkStart w:id="1" w:name="OLE_LINK4"/>
      <w:r w:rsidRPr="001F16A7">
        <w:rPr>
          <w:bCs/>
          <w:color w:val="000000"/>
          <w:sz w:val="17"/>
          <w:szCs w:val="17"/>
        </w:rPr>
        <w:t>г. Благовещенск</w:t>
      </w:r>
      <w:bookmarkStart w:id="2" w:name="col_city"/>
      <w:bookmarkEnd w:id="2"/>
      <w:r w:rsidRPr="001F16A7">
        <w:rPr>
          <w:bCs/>
          <w:color w:val="000000"/>
          <w:sz w:val="17"/>
          <w:szCs w:val="17"/>
        </w:rPr>
        <w:tab/>
      </w:r>
      <w:r w:rsidR="00996FE4">
        <w:rPr>
          <w:bCs/>
          <w:color w:val="000000"/>
          <w:sz w:val="17"/>
          <w:szCs w:val="17"/>
        </w:rPr>
        <w:t xml:space="preserve">        </w:t>
      </w:r>
      <w:r w:rsidRPr="001F16A7">
        <w:rPr>
          <w:bCs/>
          <w:color w:val="000000"/>
          <w:sz w:val="17"/>
          <w:szCs w:val="17"/>
        </w:rPr>
        <w:t>202</w:t>
      </w:r>
      <w:bookmarkStart w:id="3" w:name="col1"/>
      <w:bookmarkEnd w:id="3"/>
      <w:r w:rsidR="00996FE4">
        <w:rPr>
          <w:bCs/>
          <w:color w:val="000000"/>
          <w:sz w:val="17"/>
          <w:szCs w:val="17"/>
        </w:rPr>
        <w:t>2</w:t>
      </w:r>
      <w:r w:rsidR="00280C22">
        <w:rPr>
          <w:bCs/>
          <w:color w:val="000000"/>
          <w:sz w:val="17"/>
          <w:szCs w:val="17"/>
        </w:rPr>
        <w:t xml:space="preserve"> </w:t>
      </w:r>
      <w:r w:rsidRPr="001F16A7">
        <w:rPr>
          <w:bCs/>
          <w:color w:val="000000"/>
          <w:sz w:val="17"/>
          <w:szCs w:val="17"/>
        </w:rPr>
        <w:t>г.</w:t>
      </w:r>
      <w:bookmarkEnd w:id="0"/>
      <w:bookmarkEnd w:id="1"/>
    </w:p>
    <w:p w:rsidR="00996FE4" w:rsidRPr="00996FE4" w:rsidRDefault="00996FE4" w:rsidP="00996FE4">
      <w:pPr>
        <w:widowControl/>
        <w:tabs>
          <w:tab w:val="left" w:pos="9072"/>
        </w:tabs>
        <w:rPr>
          <w:bCs/>
          <w:color w:val="000000"/>
          <w:sz w:val="17"/>
          <w:szCs w:val="17"/>
        </w:rPr>
      </w:pPr>
    </w:p>
    <w:p w:rsidR="0098355B" w:rsidRDefault="00996FE4" w:rsidP="008A0181">
      <w:pPr>
        <w:ind w:firstLine="720"/>
        <w:jc w:val="both"/>
        <w:rPr>
          <w:sz w:val="18"/>
          <w:szCs w:val="18"/>
        </w:rPr>
      </w:pPr>
      <w:r w:rsidRPr="006C3B86">
        <w:rPr>
          <w:sz w:val="18"/>
          <w:szCs w:val="18"/>
        </w:rPr>
        <w:t>Акционерное общество «Дальневосточная генерирующая компания» (АО «ДГК»), именуемое в дальнейшем «Теплоснабжающая орг</w:t>
      </w:r>
      <w:r w:rsidR="00987DB4">
        <w:rPr>
          <w:sz w:val="18"/>
          <w:szCs w:val="18"/>
        </w:rPr>
        <w:t>анизация</w:t>
      </w:r>
      <w:r w:rsidR="00671895">
        <w:rPr>
          <w:sz w:val="18"/>
          <w:szCs w:val="18"/>
        </w:rPr>
        <w:t>»</w:t>
      </w:r>
      <w:r w:rsidRPr="006C3B86">
        <w:rPr>
          <w:sz w:val="18"/>
          <w:szCs w:val="18"/>
        </w:rPr>
        <w:t xml:space="preserve">, в лице __________________________________________________________________________________________________________, действующего на </w:t>
      </w:r>
      <w:r w:rsidRPr="002978DC">
        <w:rPr>
          <w:sz w:val="18"/>
          <w:szCs w:val="18"/>
        </w:rPr>
        <w:t xml:space="preserve">основании доверенности _______________________________________, с одной стороны, и </w:t>
      </w:r>
      <w:r w:rsidR="0098355B">
        <w:rPr>
          <w:sz w:val="18"/>
          <w:szCs w:val="18"/>
        </w:rPr>
        <w:t xml:space="preserve">собственник жилого дома </w:t>
      </w:r>
      <w:r w:rsidR="00A25615">
        <w:rPr>
          <w:sz w:val="18"/>
          <w:szCs w:val="18"/>
        </w:rPr>
        <w:t xml:space="preserve">(домовладения) </w:t>
      </w:r>
      <w:r w:rsidR="0098355B">
        <w:rPr>
          <w:sz w:val="18"/>
          <w:szCs w:val="18"/>
        </w:rPr>
        <w:t>с хозяйственными постройками и дворовыми сооружениями_____________________________________________________</w:t>
      </w:r>
      <w:r w:rsidRPr="002978DC">
        <w:rPr>
          <w:sz w:val="18"/>
          <w:szCs w:val="18"/>
        </w:rPr>
        <w:t>,</w:t>
      </w:r>
    </w:p>
    <w:p w:rsidR="005B73FF" w:rsidRDefault="005B73FF" w:rsidP="005B73FF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</w:t>
      </w:r>
      <w:r>
        <w:rPr>
          <w:sz w:val="18"/>
          <w:szCs w:val="18"/>
          <w:vertAlign w:val="superscript"/>
        </w:rPr>
        <w:t>(Фамилия, имя. отчество, год рождения)</w:t>
      </w:r>
    </w:p>
    <w:p w:rsidR="005B73FF" w:rsidRDefault="005B73FF" w:rsidP="005B73FF">
      <w:pPr>
        <w:jc w:val="both"/>
        <w:rPr>
          <w:sz w:val="18"/>
          <w:szCs w:val="18"/>
        </w:rPr>
      </w:pPr>
      <w:r>
        <w:rPr>
          <w:sz w:val="18"/>
          <w:szCs w:val="18"/>
        </w:rPr>
        <w:t>паспорт серии ______ № _______________</w:t>
      </w:r>
      <w:r w:rsidR="00996FE4" w:rsidRPr="002978DC">
        <w:rPr>
          <w:sz w:val="18"/>
          <w:szCs w:val="18"/>
        </w:rPr>
        <w:t>,</w:t>
      </w:r>
      <w:r>
        <w:rPr>
          <w:sz w:val="18"/>
          <w:szCs w:val="18"/>
        </w:rPr>
        <w:t xml:space="preserve"> выданный ________________________________________________________________</w:t>
      </w:r>
    </w:p>
    <w:p w:rsidR="005B73FF" w:rsidRDefault="005B73FF" w:rsidP="005B73FF">
      <w:pPr>
        <w:jc w:val="both"/>
        <w:rPr>
          <w:sz w:val="18"/>
          <w:szCs w:val="18"/>
          <w:vertAlign w:val="superscript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</w:t>
      </w:r>
      <w:r>
        <w:rPr>
          <w:sz w:val="18"/>
          <w:szCs w:val="18"/>
          <w:vertAlign w:val="superscript"/>
        </w:rPr>
        <w:t>(когда и кем)</w:t>
      </w:r>
    </w:p>
    <w:p w:rsidR="00996FE4" w:rsidRPr="002978DC" w:rsidRDefault="005B73FF" w:rsidP="005B73FF">
      <w:pPr>
        <w:jc w:val="both"/>
        <w:rPr>
          <w:sz w:val="18"/>
          <w:szCs w:val="18"/>
        </w:rPr>
      </w:pPr>
      <w:r>
        <w:rPr>
          <w:sz w:val="18"/>
          <w:szCs w:val="18"/>
        </w:rPr>
        <w:t>«_____» ______________ 20___г., именуемый/</w:t>
      </w:r>
      <w:proofErr w:type="spellStart"/>
      <w:r>
        <w:rPr>
          <w:sz w:val="18"/>
          <w:szCs w:val="18"/>
        </w:rPr>
        <w:t>ая</w:t>
      </w:r>
      <w:proofErr w:type="spellEnd"/>
      <w:r>
        <w:rPr>
          <w:sz w:val="18"/>
          <w:szCs w:val="18"/>
        </w:rPr>
        <w:t xml:space="preserve"> в дальнейшем «Потребитель», с другой стороны, </w:t>
      </w:r>
      <w:r w:rsidR="00996FE4" w:rsidRPr="002978DC">
        <w:rPr>
          <w:sz w:val="18"/>
          <w:szCs w:val="18"/>
        </w:rPr>
        <w:t xml:space="preserve">именуемые в дальнейшем Стороны заключили </w:t>
      </w:r>
      <w:r w:rsidR="002F5D76" w:rsidRPr="002978DC">
        <w:rPr>
          <w:sz w:val="18"/>
          <w:szCs w:val="18"/>
        </w:rPr>
        <w:t>настоящий Договор</w:t>
      </w:r>
      <w:r w:rsidR="00AB7DA2">
        <w:rPr>
          <w:sz w:val="18"/>
          <w:szCs w:val="18"/>
        </w:rPr>
        <w:t xml:space="preserve"> о нижеследующем:</w:t>
      </w:r>
    </w:p>
    <w:p w:rsidR="004E5A75" w:rsidRPr="002978DC" w:rsidRDefault="004E5A75" w:rsidP="005B73FF">
      <w:pPr>
        <w:jc w:val="both"/>
        <w:rPr>
          <w:b/>
          <w:sz w:val="18"/>
          <w:szCs w:val="18"/>
        </w:rPr>
      </w:pPr>
    </w:p>
    <w:p w:rsidR="004E5A75" w:rsidRPr="002978DC" w:rsidRDefault="004E5A75" w:rsidP="007A66CE">
      <w:pPr>
        <w:numPr>
          <w:ilvl w:val="0"/>
          <w:numId w:val="7"/>
        </w:numPr>
        <w:ind w:left="0"/>
        <w:jc w:val="center"/>
        <w:rPr>
          <w:b/>
          <w:sz w:val="18"/>
          <w:szCs w:val="18"/>
        </w:rPr>
      </w:pPr>
      <w:r w:rsidRPr="002978DC">
        <w:rPr>
          <w:b/>
          <w:sz w:val="18"/>
          <w:szCs w:val="18"/>
        </w:rPr>
        <w:t>ПРЕДМЕТ ДОГОВОРА</w:t>
      </w:r>
    </w:p>
    <w:p w:rsidR="00D921D4" w:rsidRPr="00A32C06" w:rsidRDefault="004E5A75" w:rsidP="007A66CE">
      <w:pPr>
        <w:pStyle w:val="af6"/>
        <w:numPr>
          <w:ilvl w:val="1"/>
          <w:numId w:val="7"/>
        </w:numPr>
        <w:spacing w:after="0"/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A32C06">
        <w:rPr>
          <w:rFonts w:ascii="Times New Roman" w:hAnsi="Times New Roman"/>
          <w:sz w:val="18"/>
          <w:szCs w:val="18"/>
          <w:lang w:eastAsia="ru-RU"/>
        </w:rPr>
        <w:t xml:space="preserve"> </w:t>
      </w:r>
      <w:r w:rsidR="00D921D4" w:rsidRPr="00A32C06">
        <w:rPr>
          <w:rFonts w:ascii="Times New Roman" w:hAnsi="Times New Roman"/>
          <w:sz w:val="18"/>
          <w:szCs w:val="18"/>
          <w:lang w:eastAsia="ru-RU"/>
        </w:rPr>
        <w:t xml:space="preserve">По настоящему договору </w:t>
      </w:r>
      <w:r w:rsidR="00332212" w:rsidRPr="00A32C06">
        <w:rPr>
          <w:rFonts w:ascii="Times New Roman" w:hAnsi="Times New Roman"/>
          <w:sz w:val="18"/>
          <w:szCs w:val="18"/>
          <w:lang w:eastAsia="ru-RU"/>
        </w:rPr>
        <w:t>Теплоснабжающ</w:t>
      </w:r>
      <w:r w:rsidR="00324A2C" w:rsidRPr="00A32C06">
        <w:rPr>
          <w:rFonts w:ascii="Times New Roman" w:hAnsi="Times New Roman"/>
          <w:sz w:val="18"/>
          <w:szCs w:val="18"/>
          <w:lang w:eastAsia="ru-RU"/>
        </w:rPr>
        <w:t xml:space="preserve">ая организация </w:t>
      </w:r>
      <w:r w:rsidR="00D921D4" w:rsidRPr="00A32C06">
        <w:rPr>
          <w:rFonts w:ascii="Times New Roman" w:hAnsi="Times New Roman"/>
          <w:sz w:val="18"/>
          <w:szCs w:val="18"/>
          <w:lang w:eastAsia="ru-RU"/>
        </w:rPr>
        <w:t>оказывает Потребителю</w:t>
      </w:r>
      <w:r w:rsidR="00324A2C" w:rsidRPr="00A32C06">
        <w:rPr>
          <w:rFonts w:ascii="Times New Roman" w:hAnsi="Times New Roman"/>
          <w:sz w:val="18"/>
          <w:szCs w:val="18"/>
          <w:lang w:eastAsia="ru-RU"/>
        </w:rPr>
        <w:t xml:space="preserve"> </w:t>
      </w:r>
      <w:r w:rsidR="00D921D4" w:rsidRPr="00A32C06">
        <w:rPr>
          <w:rFonts w:ascii="Times New Roman" w:hAnsi="Times New Roman"/>
          <w:sz w:val="18"/>
          <w:szCs w:val="18"/>
          <w:lang w:eastAsia="ru-RU"/>
        </w:rPr>
        <w:t>коммунальные услуги по отоплению и приготовлению горячей воды (нагрев воды) для целей горячего водоснабжения (далее – коммунальные услуги)</w:t>
      </w:r>
      <w:r w:rsidR="00324A2C" w:rsidRPr="00A32C06">
        <w:rPr>
          <w:rFonts w:ascii="Times New Roman" w:hAnsi="Times New Roman"/>
          <w:sz w:val="18"/>
          <w:szCs w:val="18"/>
          <w:lang w:eastAsia="ru-RU"/>
        </w:rPr>
        <w:t>,</w:t>
      </w:r>
      <w:r w:rsidR="00D921D4" w:rsidRPr="00A32C06">
        <w:rPr>
          <w:rFonts w:ascii="Times New Roman" w:hAnsi="Times New Roman"/>
          <w:sz w:val="18"/>
          <w:szCs w:val="18"/>
          <w:lang w:eastAsia="ru-RU"/>
        </w:rPr>
        <w:t xml:space="preserve"> а Потребитель оплачивает </w:t>
      </w:r>
      <w:r w:rsidR="006D241E">
        <w:rPr>
          <w:rFonts w:ascii="Times New Roman" w:hAnsi="Times New Roman"/>
          <w:sz w:val="18"/>
          <w:szCs w:val="18"/>
          <w:lang w:eastAsia="ru-RU"/>
        </w:rPr>
        <w:t>тепловую энергию</w:t>
      </w:r>
      <w:r w:rsidR="00D921D4" w:rsidRPr="00A32C06">
        <w:rPr>
          <w:rFonts w:ascii="Times New Roman" w:hAnsi="Times New Roman"/>
          <w:sz w:val="18"/>
          <w:szCs w:val="18"/>
          <w:lang w:eastAsia="ru-RU"/>
        </w:rPr>
        <w:t xml:space="preserve"> для нужд жилого дома </w:t>
      </w:r>
      <w:r w:rsidR="00A25615">
        <w:rPr>
          <w:rFonts w:ascii="Times New Roman" w:hAnsi="Times New Roman"/>
          <w:sz w:val="18"/>
          <w:szCs w:val="18"/>
          <w:lang w:eastAsia="ru-RU"/>
        </w:rPr>
        <w:t xml:space="preserve">(домовладения) </w:t>
      </w:r>
      <w:r w:rsidR="00D921D4" w:rsidRPr="00A32C06">
        <w:rPr>
          <w:rFonts w:ascii="Times New Roman" w:hAnsi="Times New Roman"/>
          <w:sz w:val="18"/>
          <w:szCs w:val="18"/>
          <w:lang w:eastAsia="ru-RU"/>
        </w:rPr>
        <w:t>с хозяйственными постройками и дворовыми сооружениями, занимаемого на основании_______________________________________________________________________________________</w:t>
      </w:r>
    </w:p>
    <w:p w:rsidR="00D921D4" w:rsidRPr="00A32C06" w:rsidRDefault="00D921D4" w:rsidP="007A66CE">
      <w:pPr>
        <w:pStyle w:val="af6"/>
        <w:spacing w:after="0"/>
        <w:ind w:left="0"/>
        <w:jc w:val="center"/>
        <w:rPr>
          <w:rFonts w:ascii="Times New Roman" w:hAnsi="Times New Roman"/>
          <w:sz w:val="18"/>
          <w:szCs w:val="18"/>
          <w:vertAlign w:val="superscript"/>
          <w:lang w:eastAsia="ru-RU"/>
        </w:rPr>
      </w:pPr>
      <w:r w:rsidRPr="00A32C06">
        <w:rPr>
          <w:rFonts w:ascii="Times New Roman" w:hAnsi="Times New Roman"/>
          <w:sz w:val="18"/>
          <w:szCs w:val="18"/>
          <w:vertAlign w:val="superscript"/>
          <w:lang w:eastAsia="ru-RU"/>
        </w:rPr>
        <w:t>(наименование документа)</w:t>
      </w:r>
    </w:p>
    <w:p w:rsidR="00D921D4" w:rsidRPr="00A32C06" w:rsidRDefault="00D921D4" w:rsidP="007A66CE">
      <w:pPr>
        <w:pStyle w:val="af6"/>
        <w:spacing w:after="0"/>
        <w:ind w:left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A32C06">
        <w:rPr>
          <w:rFonts w:ascii="Times New Roman" w:hAnsi="Times New Roman"/>
          <w:sz w:val="18"/>
          <w:szCs w:val="18"/>
          <w:lang w:eastAsia="ru-RU"/>
        </w:rPr>
        <w:t>по адресу</w:t>
      </w:r>
      <w:r w:rsidR="00EF5BEF" w:rsidRPr="00A32C06">
        <w:rPr>
          <w:rFonts w:ascii="Times New Roman" w:hAnsi="Times New Roman"/>
          <w:sz w:val="18"/>
          <w:szCs w:val="18"/>
          <w:lang w:eastAsia="ru-RU"/>
        </w:rPr>
        <w:t xml:space="preserve">: </w:t>
      </w:r>
      <w:r w:rsidRPr="00A32C06">
        <w:rPr>
          <w:rFonts w:ascii="Times New Roman" w:hAnsi="Times New Roman"/>
          <w:sz w:val="18"/>
          <w:szCs w:val="18"/>
          <w:lang w:eastAsia="ru-RU"/>
        </w:rPr>
        <w:t>________________________________________________________</w:t>
      </w:r>
      <w:r w:rsidR="00511199" w:rsidRPr="00A32C06">
        <w:rPr>
          <w:rFonts w:ascii="Times New Roman" w:hAnsi="Times New Roman"/>
          <w:sz w:val="18"/>
          <w:szCs w:val="18"/>
          <w:lang w:eastAsia="ru-RU"/>
        </w:rPr>
        <w:t>_</w:t>
      </w:r>
      <w:r w:rsidR="00EF5BEF" w:rsidRPr="00A32C06">
        <w:rPr>
          <w:rFonts w:ascii="Times New Roman" w:hAnsi="Times New Roman"/>
          <w:sz w:val="18"/>
          <w:szCs w:val="18"/>
          <w:lang w:eastAsia="ru-RU"/>
        </w:rPr>
        <w:t>___________________________________________</w:t>
      </w:r>
      <w:r w:rsidR="00A32C06">
        <w:rPr>
          <w:rFonts w:ascii="Times New Roman" w:hAnsi="Times New Roman"/>
          <w:sz w:val="18"/>
          <w:szCs w:val="18"/>
          <w:lang w:eastAsia="ru-RU"/>
        </w:rPr>
        <w:t>.</w:t>
      </w:r>
    </w:p>
    <w:p w:rsidR="0098628B" w:rsidRDefault="009401E6" w:rsidP="007A66CE">
      <w:pPr>
        <w:pStyle w:val="af6"/>
        <w:numPr>
          <w:ilvl w:val="1"/>
          <w:numId w:val="7"/>
        </w:numPr>
        <w:spacing w:after="0"/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98628B">
        <w:rPr>
          <w:rFonts w:ascii="Times New Roman" w:hAnsi="Times New Roman"/>
          <w:sz w:val="18"/>
          <w:szCs w:val="18"/>
          <w:lang w:eastAsia="ru-RU"/>
        </w:rPr>
        <w:t xml:space="preserve">Местом исполнения обязательств Теплоснабжающей организации является точка поставки тепловой энергии, которая располагается на границе балансовой принадлежности </w:t>
      </w:r>
      <w:proofErr w:type="spellStart"/>
      <w:r w:rsidRPr="0098628B">
        <w:rPr>
          <w:rFonts w:ascii="Times New Roman" w:hAnsi="Times New Roman"/>
          <w:sz w:val="18"/>
          <w:szCs w:val="18"/>
          <w:lang w:eastAsia="ru-RU"/>
        </w:rPr>
        <w:t>теплопотребляющей</w:t>
      </w:r>
      <w:proofErr w:type="spellEnd"/>
      <w:r w:rsidRPr="0098628B">
        <w:rPr>
          <w:rFonts w:ascii="Times New Roman" w:hAnsi="Times New Roman"/>
          <w:sz w:val="18"/>
          <w:szCs w:val="18"/>
          <w:lang w:eastAsia="ru-RU"/>
        </w:rPr>
        <w:t xml:space="preserve"> установки или тепловой сети Потребителя и тепловой сети Теплоснабжающей организации или </w:t>
      </w:r>
      <w:proofErr w:type="spellStart"/>
      <w:r w:rsidRPr="0098628B">
        <w:rPr>
          <w:rFonts w:ascii="Times New Roman" w:hAnsi="Times New Roman"/>
          <w:sz w:val="18"/>
          <w:szCs w:val="18"/>
          <w:lang w:eastAsia="ru-RU"/>
        </w:rPr>
        <w:t>теплосетевой</w:t>
      </w:r>
      <w:proofErr w:type="spellEnd"/>
      <w:r w:rsidRPr="0098628B">
        <w:rPr>
          <w:rFonts w:ascii="Times New Roman" w:hAnsi="Times New Roman"/>
          <w:sz w:val="18"/>
          <w:szCs w:val="18"/>
          <w:lang w:eastAsia="ru-RU"/>
        </w:rPr>
        <w:t xml:space="preserve"> организации либо в точке подключения к бесхозяйной тепловой сети. Границы балансовой принадлежности и эксплуатационной ответственности приведены в Акте разграничения балансовой принадлежности и эксплуатационной ответственности Сторон (Приложение № 3 к настоящему Договору).</w:t>
      </w:r>
    </w:p>
    <w:p w:rsidR="0098628B" w:rsidRDefault="009401E6" w:rsidP="007A66CE">
      <w:pPr>
        <w:pStyle w:val="af6"/>
        <w:numPr>
          <w:ilvl w:val="1"/>
          <w:numId w:val="7"/>
        </w:numPr>
        <w:spacing w:after="0"/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98628B">
        <w:rPr>
          <w:rFonts w:ascii="Times New Roman" w:hAnsi="Times New Roman"/>
          <w:sz w:val="18"/>
          <w:szCs w:val="18"/>
          <w:lang w:eastAsia="ru-RU"/>
        </w:rPr>
        <w:t>Планируемый объём годового потребления тепловой энергии представлен в Приложении № 1 к настоящему Договору. Перечень объектов Потребителя и тепловая нагрузка на отопление, на нужды горячего водоснабжения представлены в Приложении № 2 к настоящему Договору с учетом тепловой энергии на компенсацию потерь на участке трубопровода от границы балансовой принадлежности до узла учета.</w:t>
      </w:r>
    </w:p>
    <w:p w:rsidR="0098628B" w:rsidRPr="0098628B" w:rsidRDefault="009401E6" w:rsidP="007A66CE">
      <w:pPr>
        <w:pStyle w:val="af6"/>
        <w:numPr>
          <w:ilvl w:val="1"/>
          <w:numId w:val="7"/>
        </w:numPr>
        <w:spacing w:after="0"/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98628B">
        <w:rPr>
          <w:rFonts w:ascii="Times New Roman" w:hAnsi="Times New Roman"/>
          <w:sz w:val="18"/>
          <w:szCs w:val="18"/>
          <w:lang w:eastAsia="ru-RU"/>
        </w:rPr>
        <w:t>Дата начала п</w:t>
      </w:r>
      <w:r w:rsidR="006D241E">
        <w:rPr>
          <w:rFonts w:ascii="Times New Roman" w:hAnsi="Times New Roman"/>
          <w:sz w:val="18"/>
          <w:szCs w:val="18"/>
          <w:lang w:eastAsia="ru-RU"/>
        </w:rPr>
        <w:t>редоставления тепловой энергии</w:t>
      </w:r>
      <w:r w:rsidRPr="0098628B">
        <w:rPr>
          <w:rFonts w:ascii="Times New Roman" w:hAnsi="Times New Roman"/>
          <w:sz w:val="18"/>
          <w:szCs w:val="18"/>
          <w:lang w:eastAsia="ru-RU"/>
        </w:rPr>
        <w:t xml:space="preserve"> "__" ________ 20__ г.</w:t>
      </w:r>
    </w:p>
    <w:p w:rsidR="0098628B" w:rsidRPr="0098628B" w:rsidRDefault="009401E6" w:rsidP="007A66CE">
      <w:pPr>
        <w:pStyle w:val="af6"/>
        <w:numPr>
          <w:ilvl w:val="1"/>
          <w:numId w:val="7"/>
        </w:numPr>
        <w:spacing w:after="0"/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98628B">
        <w:rPr>
          <w:rFonts w:ascii="Times New Roman" w:hAnsi="Times New Roman"/>
          <w:sz w:val="18"/>
          <w:szCs w:val="18"/>
          <w:lang w:eastAsia="ru-RU"/>
        </w:rPr>
        <w:t>Даты начала и окончания отопительного периода устанавливаются Постановлением уполномоченного органа.</w:t>
      </w:r>
    </w:p>
    <w:p w:rsidR="00A6369E" w:rsidRPr="0098628B" w:rsidRDefault="00332212" w:rsidP="007A66CE">
      <w:pPr>
        <w:pStyle w:val="af6"/>
        <w:numPr>
          <w:ilvl w:val="1"/>
          <w:numId w:val="7"/>
        </w:numPr>
        <w:spacing w:after="0"/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98628B">
        <w:rPr>
          <w:rFonts w:ascii="Times New Roman" w:hAnsi="Times New Roman"/>
          <w:sz w:val="18"/>
          <w:szCs w:val="18"/>
          <w:lang w:eastAsia="ru-RU"/>
        </w:rPr>
        <w:t>Теплос</w:t>
      </w:r>
      <w:r w:rsidR="00A90055" w:rsidRPr="0098628B">
        <w:rPr>
          <w:rFonts w:ascii="Times New Roman" w:hAnsi="Times New Roman"/>
          <w:sz w:val="18"/>
          <w:szCs w:val="18"/>
          <w:lang w:eastAsia="ru-RU"/>
        </w:rPr>
        <w:t>набжающая организация и Потребитель</w:t>
      </w:r>
      <w:r w:rsidRPr="0098628B">
        <w:rPr>
          <w:rFonts w:ascii="Times New Roman" w:hAnsi="Times New Roman"/>
          <w:sz w:val="18"/>
          <w:szCs w:val="18"/>
          <w:lang w:eastAsia="ru-RU"/>
        </w:rPr>
        <w:t xml:space="preserve"> в отношениях по теплоснабжению обязуются руководствоваться: Гражданским кодексом РФ, </w:t>
      </w:r>
      <w:r w:rsidR="00A6369E" w:rsidRPr="0098628B">
        <w:rPr>
          <w:rFonts w:ascii="Times New Roman" w:hAnsi="Times New Roman"/>
          <w:sz w:val="18"/>
          <w:szCs w:val="18"/>
          <w:lang w:eastAsia="ru-RU"/>
        </w:rPr>
        <w:t xml:space="preserve">Жилищным кодексом РФ, </w:t>
      </w:r>
      <w:r w:rsidRPr="0098628B">
        <w:rPr>
          <w:rFonts w:ascii="Times New Roman" w:hAnsi="Times New Roman"/>
          <w:sz w:val="18"/>
          <w:szCs w:val="18"/>
          <w:lang w:eastAsia="ru-RU"/>
        </w:rPr>
        <w:t>Законами РФ</w:t>
      </w:r>
      <w:r w:rsidR="00770146" w:rsidRPr="0098628B">
        <w:rPr>
          <w:rFonts w:ascii="Times New Roman" w:hAnsi="Times New Roman"/>
          <w:sz w:val="18"/>
          <w:szCs w:val="18"/>
          <w:lang w:eastAsia="ru-RU"/>
        </w:rPr>
        <w:t>, в том числе Федеральным законом от 27.07.2010г. № 190-ФЗ «О теплоснабжении»,  Федеральным законом от 07.12.2011г. № 416-ФЗ «О водоснабжении и водоотведении»,</w:t>
      </w:r>
      <w:r w:rsidRPr="0098628B">
        <w:rPr>
          <w:rFonts w:ascii="Times New Roman" w:hAnsi="Times New Roman"/>
          <w:sz w:val="18"/>
          <w:szCs w:val="18"/>
          <w:lang w:eastAsia="ru-RU"/>
        </w:rPr>
        <w:t xml:space="preserve"> и Указами Президента РФ, постановлениями Правительства РФ, </w:t>
      </w:r>
      <w:r w:rsidR="00770146" w:rsidRPr="0098628B">
        <w:rPr>
          <w:rFonts w:ascii="Times New Roman" w:hAnsi="Times New Roman"/>
          <w:sz w:val="18"/>
          <w:szCs w:val="18"/>
          <w:lang w:eastAsia="ru-RU"/>
        </w:rPr>
        <w:t xml:space="preserve">в том числе постановлениями Правительства РФ от 18.11.2013 № 1034 «О коммерческом учете тепловой энергии, теплоносителя», </w:t>
      </w:r>
      <w:r w:rsidR="00A6369E" w:rsidRPr="0098628B">
        <w:rPr>
          <w:rFonts w:ascii="Times New Roman" w:hAnsi="Times New Roman"/>
          <w:sz w:val="18"/>
          <w:szCs w:val="18"/>
          <w:lang w:eastAsia="ru-RU"/>
        </w:rPr>
        <w:t xml:space="preserve">от 06.05.2011 № 354 «О предоставлении коммунальных услуг собственникам и пользователям помещений в многоквартирных домах и жилых домов», постановлениями уполномоченных органов власти в области государственного регулирования тарифов. </w:t>
      </w:r>
    </w:p>
    <w:p w:rsidR="004E5A75" w:rsidRPr="002978DC" w:rsidRDefault="004E5A75" w:rsidP="008A0181">
      <w:pPr>
        <w:jc w:val="center"/>
        <w:rPr>
          <w:b/>
          <w:sz w:val="18"/>
          <w:szCs w:val="18"/>
          <w:highlight w:val="yellow"/>
        </w:rPr>
      </w:pPr>
    </w:p>
    <w:p w:rsidR="0096246C" w:rsidRDefault="0096246C" w:rsidP="008A0181">
      <w:pPr>
        <w:numPr>
          <w:ilvl w:val="0"/>
          <w:numId w:val="7"/>
        </w:numPr>
        <w:ind w:left="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ОБЩИЕ ПОЛОЖЕНИЯ</w:t>
      </w:r>
    </w:p>
    <w:p w:rsidR="006D0E3E" w:rsidRDefault="0096246C" w:rsidP="006D0E3E">
      <w:pPr>
        <w:pStyle w:val="af6"/>
        <w:numPr>
          <w:ilvl w:val="1"/>
          <w:numId w:val="7"/>
        </w:numPr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96246C">
        <w:rPr>
          <w:rFonts w:ascii="Times New Roman" w:hAnsi="Times New Roman"/>
          <w:sz w:val="18"/>
          <w:szCs w:val="18"/>
          <w:lang w:eastAsia="ru-RU"/>
        </w:rPr>
        <w:t>Параметры жилого дома</w:t>
      </w:r>
      <w:r w:rsidR="00110EBE">
        <w:rPr>
          <w:rFonts w:ascii="Times New Roman" w:hAnsi="Times New Roman"/>
          <w:sz w:val="18"/>
          <w:szCs w:val="18"/>
          <w:lang w:eastAsia="ru-RU"/>
        </w:rPr>
        <w:t xml:space="preserve"> (домовладения)</w:t>
      </w:r>
      <w:r>
        <w:rPr>
          <w:rFonts w:ascii="Times New Roman" w:hAnsi="Times New Roman"/>
          <w:sz w:val="18"/>
          <w:szCs w:val="18"/>
          <w:lang w:eastAsia="ru-RU"/>
        </w:rPr>
        <w:t>:</w:t>
      </w:r>
      <w:r w:rsidRPr="0096246C">
        <w:rPr>
          <w:rFonts w:ascii="Times New Roman" w:hAnsi="Times New Roman"/>
          <w:sz w:val="18"/>
          <w:szCs w:val="18"/>
          <w:lang w:eastAsia="ru-RU"/>
        </w:rPr>
        <w:t xml:space="preserve"> </w:t>
      </w:r>
      <w:r>
        <w:rPr>
          <w:rFonts w:ascii="Times New Roman" w:hAnsi="Times New Roman"/>
          <w:sz w:val="18"/>
          <w:szCs w:val="18"/>
          <w:lang w:eastAsia="ru-RU"/>
        </w:rPr>
        <w:t>общая площадь</w:t>
      </w:r>
      <w:r w:rsidRPr="0096246C">
        <w:rPr>
          <w:rFonts w:ascii="Times New Roman" w:hAnsi="Times New Roman"/>
          <w:sz w:val="18"/>
          <w:szCs w:val="18"/>
          <w:lang w:eastAsia="ru-RU"/>
        </w:rPr>
        <w:t xml:space="preserve"> отапливаемых помещений _____ кв. м., в том числе площадь жилого дома</w:t>
      </w:r>
      <w:r w:rsidR="00110EBE">
        <w:rPr>
          <w:rFonts w:ascii="Times New Roman" w:hAnsi="Times New Roman"/>
          <w:sz w:val="18"/>
          <w:szCs w:val="18"/>
          <w:lang w:eastAsia="ru-RU"/>
        </w:rPr>
        <w:t xml:space="preserve"> (домовладения)</w:t>
      </w:r>
      <w:r w:rsidRPr="0096246C">
        <w:rPr>
          <w:rFonts w:ascii="Times New Roman" w:hAnsi="Times New Roman"/>
          <w:sz w:val="18"/>
          <w:szCs w:val="18"/>
          <w:lang w:eastAsia="ru-RU"/>
        </w:rPr>
        <w:t xml:space="preserve"> ______ кв. м., площадь хозяйственных построек ______ кв. м.; площадь земельного участка не занятая жилым домом</w:t>
      </w:r>
      <w:r w:rsidR="00110EBE">
        <w:rPr>
          <w:rFonts w:ascii="Times New Roman" w:hAnsi="Times New Roman"/>
          <w:sz w:val="18"/>
          <w:szCs w:val="18"/>
          <w:lang w:eastAsia="ru-RU"/>
        </w:rPr>
        <w:t xml:space="preserve"> (домовладением)</w:t>
      </w:r>
      <w:r w:rsidRPr="0096246C">
        <w:rPr>
          <w:rFonts w:ascii="Times New Roman" w:hAnsi="Times New Roman"/>
          <w:sz w:val="18"/>
          <w:szCs w:val="18"/>
          <w:lang w:eastAsia="ru-RU"/>
        </w:rPr>
        <w:t xml:space="preserve"> и надворн</w:t>
      </w:r>
      <w:r w:rsidR="0098628B">
        <w:rPr>
          <w:rFonts w:ascii="Times New Roman" w:hAnsi="Times New Roman"/>
          <w:sz w:val="18"/>
          <w:szCs w:val="18"/>
          <w:lang w:eastAsia="ru-RU"/>
        </w:rPr>
        <w:t>ыми постройками _______ кв. м. Количество постоянно</w:t>
      </w:r>
      <w:r w:rsidRPr="0096246C">
        <w:rPr>
          <w:rFonts w:ascii="Times New Roman" w:hAnsi="Times New Roman"/>
          <w:sz w:val="18"/>
          <w:szCs w:val="18"/>
          <w:lang w:eastAsia="ru-RU"/>
        </w:rPr>
        <w:t xml:space="preserve"> прожива</w:t>
      </w:r>
      <w:r w:rsidR="0098628B">
        <w:rPr>
          <w:rFonts w:ascii="Times New Roman" w:hAnsi="Times New Roman"/>
          <w:sz w:val="18"/>
          <w:szCs w:val="18"/>
          <w:lang w:eastAsia="ru-RU"/>
        </w:rPr>
        <w:t>ющих ______ человек, количество собственников _____ человек.</w:t>
      </w:r>
    </w:p>
    <w:p w:rsidR="006D0E3E" w:rsidRPr="006D0E3E" w:rsidRDefault="006D0E3E" w:rsidP="007A66CE">
      <w:pPr>
        <w:pStyle w:val="af6"/>
        <w:numPr>
          <w:ilvl w:val="1"/>
          <w:numId w:val="7"/>
        </w:numPr>
        <w:spacing w:after="0"/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6D0E3E">
        <w:rPr>
          <w:rFonts w:ascii="Times New Roman" w:hAnsi="Times New Roman"/>
          <w:sz w:val="18"/>
          <w:szCs w:val="18"/>
          <w:lang w:eastAsia="ru-RU"/>
        </w:rPr>
        <w:t xml:space="preserve">Доставка платежных документов на оплату </w:t>
      </w:r>
      <w:r w:rsidR="005D4273">
        <w:rPr>
          <w:rFonts w:ascii="Times New Roman" w:hAnsi="Times New Roman"/>
          <w:sz w:val="18"/>
          <w:szCs w:val="18"/>
          <w:lang w:eastAsia="ru-RU"/>
        </w:rPr>
        <w:t>тепловой энергии</w:t>
      </w:r>
      <w:r w:rsidRPr="006D0E3E">
        <w:rPr>
          <w:rFonts w:ascii="Times New Roman" w:hAnsi="Times New Roman"/>
          <w:sz w:val="18"/>
          <w:szCs w:val="18"/>
          <w:lang w:eastAsia="ru-RU"/>
        </w:rPr>
        <w:t xml:space="preserve"> и уведомлений, предусмотренных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6 мая 2011 г. N 354 "О предоставлении коммунальных услуг собственникам и пользователям помещений в многоквартирных домах и жилых домов" (далее - Правила предоставления коммунальных услуг), для которых Правилами предоставления коммунальных услуг не предусмотрен порядок направления, осуществляется следующим способом (нужное заполнить):</w:t>
      </w:r>
    </w:p>
    <w:p w:rsidR="006D0E3E" w:rsidRPr="006D0E3E" w:rsidRDefault="006D0E3E" w:rsidP="007A66CE">
      <w:pPr>
        <w:spacing w:line="259" w:lineRule="auto"/>
        <w:ind w:firstLine="539"/>
        <w:jc w:val="both"/>
        <w:rPr>
          <w:sz w:val="18"/>
          <w:szCs w:val="18"/>
        </w:rPr>
      </w:pPr>
      <w:r w:rsidRPr="006D0E3E">
        <w:rPr>
          <w:sz w:val="18"/>
          <w:szCs w:val="18"/>
        </w:rPr>
        <w:t>по почтовому адресу __________________________________;</w:t>
      </w:r>
    </w:p>
    <w:p w:rsidR="006D0E3E" w:rsidRPr="006D0E3E" w:rsidRDefault="006D0E3E" w:rsidP="007A66CE">
      <w:pPr>
        <w:spacing w:line="259" w:lineRule="auto"/>
        <w:ind w:firstLine="539"/>
        <w:jc w:val="both"/>
        <w:rPr>
          <w:sz w:val="18"/>
          <w:szCs w:val="18"/>
        </w:rPr>
      </w:pPr>
      <w:r w:rsidRPr="006D0E3E">
        <w:rPr>
          <w:sz w:val="18"/>
          <w:szCs w:val="18"/>
        </w:rPr>
        <w:t>по адресу электронной почты ____________ (без направления копии на бумажном носителе);</w:t>
      </w:r>
    </w:p>
    <w:p w:rsidR="006D0E3E" w:rsidRPr="006D0E3E" w:rsidRDefault="006D0E3E" w:rsidP="007A66CE">
      <w:pPr>
        <w:spacing w:line="259" w:lineRule="auto"/>
        <w:ind w:firstLine="539"/>
        <w:jc w:val="both"/>
        <w:rPr>
          <w:sz w:val="18"/>
          <w:szCs w:val="18"/>
        </w:rPr>
      </w:pPr>
      <w:r w:rsidRPr="006D0E3E">
        <w:rPr>
          <w:sz w:val="18"/>
          <w:szCs w:val="18"/>
        </w:rPr>
        <w:t xml:space="preserve">через «Личный кабинет Потребителя» на официальном сайте </w:t>
      </w:r>
      <w:r>
        <w:rPr>
          <w:sz w:val="18"/>
          <w:szCs w:val="18"/>
        </w:rPr>
        <w:t>Тепло</w:t>
      </w:r>
      <w:r w:rsidRPr="006D0E3E">
        <w:rPr>
          <w:sz w:val="18"/>
          <w:szCs w:val="18"/>
        </w:rPr>
        <w:t>снабжающей организации в информационно-телекоммуникационной сети "Интернет" (далее - сеть Интернет);</w:t>
      </w:r>
    </w:p>
    <w:p w:rsidR="006D0E3E" w:rsidRPr="006D0E3E" w:rsidRDefault="006D0E3E" w:rsidP="007A66CE">
      <w:pPr>
        <w:spacing w:line="259" w:lineRule="auto"/>
        <w:ind w:firstLine="539"/>
        <w:jc w:val="both"/>
        <w:rPr>
          <w:sz w:val="18"/>
          <w:szCs w:val="18"/>
        </w:rPr>
      </w:pPr>
      <w:r w:rsidRPr="006D0E3E">
        <w:rPr>
          <w:sz w:val="18"/>
          <w:szCs w:val="18"/>
        </w:rPr>
        <w:t>иной способ, согласованный сторонами ______________________.</w:t>
      </w:r>
    </w:p>
    <w:p w:rsidR="006D0E3E" w:rsidRPr="006D0E3E" w:rsidRDefault="006D0E3E" w:rsidP="007A66CE">
      <w:pPr>
        <w:spacing w:line="259" w:lineRule="auto"/>
        <w:ind w:firstLine="539"/>
        <w:jc w:val="both"/>
        <w:rPr>
          <w:sz w:val="18"/>
          <w:szCs w:val="18"/>
        </w:rPr>
      </w:pPr>
      <w:r w:rsidRPr="006D0E3E">
        <w:rPr>
          <w:sz w:val="18"/>
          <w:szCs w:val="18"/>
        </w:rPr>
        <w:t xml:space="preserve">Если способ доставки не указан сторонами в настоящем договоре, то доставка осуществляется по почтовому адресу жилого </w:t>
      </w:r>
      <w:r>
        <w:rPr>
          <w:sz w:val="18"/>
          <w:szCs w:val="18"/>
        </w:rPr>
        <w:t>дома</w:t>
      </w:r>
      <w:r w:rsidR="00110EBE">
        <w:rPr>
          <w:sz w:val="18"/>
          <w:szCs w:val="18"/>
        </w:rPr>
        <w:t xml:space="preserve"> (домовладения)</w:t>
      </w:r>
      <w:r>
        <w:rPr>
          <w:sz w:val="18"/>
          <w:szCs w:val="18"/>
        </w:rPr>
        <w:t xml:space="preserve"> </w:t>
      </w:r>
      <w:r w:rsidRPr="006D0E3E">
        <w:rPr>
          <w:sz w:val="18"/>
          <w:szCs w:val="18"/>
        </w:rPr>
        <w:t>Потребителя, в отношении которого заключается настоящий договор.</w:t>
      </w:r>
    </w:p>
    <w:p w:rsidR="006D0E3E" w:rsidRPr="006D0E3E" w:rsidRDefault="006D0E3E" w:rsidP="007A66CE">
      <w:pPr>
        <w:spacing w:line="259" w:lineRule="auto"/>
        <w:ind w:firstLine="539"/>
        <w:jc w:val="both"/>
        <w:rPr>
          <w:sz w:val="18"/>
          <w:szCs w:val="18"/>
        </w:rPr>
      </w:pPr>
      <w:r w:rsidRPr="006D0E3E">
        <w:rPr>
          <w:sz w:val="18"/>
          <w:szCs w:val="18"/>
        </w:rPr>
        <w:t xml:space="preserve">Платежные документы на оплату </w:t>
      </w:r>
      <w:r w:rsidR="005D4273">
        <w:rPr>
          <w:sz w:val="18"/>
          <w:szCs w:val="18"/>
        </w:rPr>
        <w:t>тепловой энергии</w:t>
      </w:r>
      <w:r w:rsidRPr="006D0E3E">
        <w:rPr>
          <w:sz w:val="18"/>
          <w:szCs w:val="18"/>
        </w:rPr>
        <w:t xml:space="preserve"> и уведомления, направленные по электронной почте и (или) через личный кабинет Потребителя на официальном сайте </w:t>
      </w:r>
      <w:r>
        <w:rPr>
          <w:sz w:val="18"/>
          <w:szCs w:val="18"/>
        </w:rPr>
        <w:t>Тепло</w:t>
      </w:r>
      <w:r w:rsidRPr="006D0E3E">
        <w:rPr>
          <w:sz w:val="18"/>
          <w:szCs w:val="18"/>
        </w:rPr>
        <w:t>снабжающей организации в сети Интернет, считаются надлежащим образом доставленными на следующий календарный день после:</w:t>
      </w:r>
    </w:p>
    <w:p w:rsidR="006D0E3E" w:rsidRPr="006D0E3E" w:rsidRDefault="006D0E3E" w:rsidP="007A66CE">
      <w:pPr>
        <w:spacing w:line="259" w:lineRule="auto"/>
        <w:ind w:firstLine="539"/>
        <w:jc w:val="both"/>
        <w:rPr>
          <w:sz w:val="18"/>
          <w:szCs w:val="18"/>
        </w:rPr>
      </w:pPr>
      <w:r w:rsidRPr="006D0E3E">
        <w:rPr>
          <w:sz w:val="18"/>
          <w:szCs w:val="18"/>
        </w:rPr>
        <w:t xml:space="preserve">отправления </w:t>
      </w:r>
      <w:r>
        <w:rPr>
          <w:sz w:val="18"/>
          <w:szCs w:val="18"/>
        </w:rPr>
        <w:t>Тепло</w:t>
      </w:r>
      <w:r w:rsidRPr="006D0E3E">
        <w:rPr>
          <w:sz w:val="18"/>
          <w:szCs w:val="18"/>
        </w:rPr>
        <w:t>снабжающей организацией на адрес электронной почты, предоставленный Потребителем;</w:t>
      </w:r>
    </w:p>
    <w:p w:rsidR="006D0E3E" w:rsidRPr="006D0E3E" w:rsidRDefault="006D0E3E" w:rsidP="007A66CE">
      <w:pPr>
        <w:spacing w:line="259" w:lineRule="auto"/>
        <w:ind w:firstLine="539"/>
        <w:jc w:val="both"/>
        <w:rPr>
          <w:sz w:val="18"/>
          <w:szCs w:val="18"/>
        </w:rPr>
      </w:pPr>
      <w:r w:rsidRPr="006D0E3E">
        <w:rPr>
          <w:sz w:val="18"/>
          <w:szCs w:val="18"/>
        </w:rPr>
        <w:t xml:space="preserve">размещения </w:t>
      </w:r>
      <w:r>
        <w:rPr>
          <w:sz w:val="18"/>
          <w:szCs w:val="18"/>
        </w:rPr>
        <w:t>Тепло</w:t>
      </w:r>
      <w:r w:rsidRPr="006D0E3E">
        <w:rPr>
          <w:sz w:val="18"/>
          <w:szCs w:val="18"/>
        </w:rPr>
        <w:t xml:space="preserve">снабжающей организацией в «Личном кабинете Потребителя» на официальном сайте </w:t>
      </w:r>
      <w:r>
        <w:rPr>
          <w:sz w:val="18"/>
          <w:szCs w:val="18"/>
        </w:rPr>
        <w:lastRenderedPageBreak/>
        <w:t>Тепло</w:t>
      </w:r>
      <w:r w:rsidRPr="006D0E3E">
        <w:rPr>
          <w:sz w:val="18"/>
          <w:szCs w:val="18"/>
        </w:rPr>
        <w:t>снабжающей организации в сети Интернет.</w:t>
      </w:r>
    </w:p>
    <w:p w:rsidR="006D0E3E" w:rsidRPr="006D0E3E" w:rsidRDefault="006D0E3E" w:rsidP="007A66CE">
      <w:pPr>
        <w:spacing w:line="259" w:lineRule="auto"/>
        <w:ind w:firstLine="539"/>
        <w:jc w:val="both"/>
        <w:rPr>
          <w:sz w:val="18"/>
          <w:szCs w:val="18"/>
        </w:rPr>
      </w:pPr>
      <w:r w:rsidRPr="006D0E3E">
        <w:rPr>
          <w:sz w:val="18"/>
          <w:szCs w:val="18"/>
        </w:rPr>
        <w:t xml:space="preserve">Платежные документы на оплату </w:t>
      </w:r>
      <w:r w:rsidR="005D4273">
        <w:rPr>
          <w:sz w:val="18"/>
          <w:szCs w:val="18"/>
        </w:rPr>
        <w:t>тепловой энергии</w:t>
      </w:r>
      <w:r w:rsidRPr="006D0E3E">
        <w:rPr>
          <w:sz w:val="18"/>
          <w:szCs w:val="18"/>
        </w:rPr>
        <w:t xml:space="preserve"> и уведомления, направленные с использованием иных способов, считаются доставленными в следующие сроки, согласованные сторонами ____________________.</w:t>
      </w:r>
    </w:p>
    <w:p w:rsidR="006D0E3E" w:rsidRPr="006D0E3E" w:rsidRDefault="006D0E3E" w:rsidP="007A66CE">
      <w:pPr>
        <w:pStyle w:val="af6"/>
        <w:numPr>
          <w:ilvl w:val="1"/>
          <w:numId w:val="7"/>
        </w:numPr>
        <w:spacing w:after="0"/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6D0E3E">
        <w:rPr>
          <w:rFonts w:ascii="Times New Roman" w:hAnsi="Times New Roman"/>
          <w:sz w:val="18"/>
          <w:szCs w:val="18"/>
          <w:lang w:eastAsia="ru-RU"/>
        </w:rPr>
        <w:t xml:space="preserve">Расчетным периодом для оплаты </w:t>
      </w:r>
      <w:r w:rsidR="00F16C8D">
        <w:rPr>
          <w:rFonts w:ascii="Times New Roman" w:hAnsi="Times New Roman"/>
          <w:sz w:val="18"/>
          <w:szCs w:val="18"/>
          <w:lang w:eastAsia="ru-RU"/>
        </w:rPr>
        <w:t>тепловой энергии</w:t>
      </w:r>
      <w:r w:rsidRPr="006D0E3E">
        <w:rPr>
          <w:rFonts w:ascii="Times New Roman" w:hAnsi="Times New Roman"/>
          <w:sz w:val="18"/>
          <w:szCs w:val="18"/>
          <w:lang w:eastAsia="ru-RU"/>
        </w:rPr>
        <w:t xml:space="preserve"> является 1 календарный месяц (далее - расчетный период).</w:t>
      </w:r>
    </w:p>
    <w:p w:rsidR="0096246C" w:rsidRPr="0096246C" w:rsidRDefault="0096246C" w:rsidP="006D0E3E">
      <w:pPr>
        <w:pStyle w:val="af6"/>
        <w:ind w:left="0"/>
        <w:jc w:val="both"/>
        <w:rPr>
          <w:rFonts w:ascii="Times New Roman" w:hAnsi="Times New Roman"/>
          <w:sz w:val="18"/>
          <w:szCs w:val="18"/>
          <w:lang w:eastAsia="ru-RU"/>
        </w:rPr>
      </w:pPr>
    </w:p>
    <w:p w:rsidR="004E5A75" w:rsidRDefault="004E5A75" w:rsidP="002D2298">
      <w:pPr>
        <w:numPr>
          <w:ilvl w:val="0"/>
          <w:numId w:val="33"/>
        </w:numPr>
        <w:jc w:val="center"/>
        <w:rPr>
          <w:b/>
          <w:sz w:val="18"/>
          <w:szCs w:val="18"/>
        </w:rPr>
      </w:pPr>
      <w:r w:rsidRPr="002978DC">
        <w:rPr>
          <w:b/>
          <w:sz w:val="18"/>
          <w:szCs w:val="18"/>
        </w:rPr>
        <w:t xml:space="preserve">ОБЯЗАННОСТИ И ПРАВА </w:t>
      </w:r>
      <w:r w:rsidR="00BC4E00" w:rsidRPr="002978DC">
        <w:rPr>
          <w:b/>
          <w:sz w:val="18"/>
          <w:szCs w:val="18"/>
        </w:rPr>
        <w:t>ТЕПЛ</w:t>
      </w:r>
      <w:r w:rsidRPr="002978DC">
        <w:rPr>
          <w:b/>
          <w:sz w:val="18"/>
          <w:szCs w:val="18"/>
        </w:rPr>
        <w:t>ОСНАБЖАЮЩЕЙ ОРГАНИЗАЦИИ</w:t>
      </w:r>
    </w:p>
    <w:p w:rsidR="004E5A75" w:rsidRPr="00934004" w:rsidRDefault="00BC4E00" w:rsidP="002D2298">
      <w:pPr>
        <w:pStyle w:val="af6"/>
        <w:numPr>
          <w:ilvl w:val="1"/>
          <w:numId w:val="33"/>
        </w:numPr>
        <w:jc w:val="both"/>
        <w:rPr>
          <w:rFonts w:ascii="Times New Roman" w:hAnsi="Times New Roman"/>
          <w:b/>
          <w:sz w:val="18"/>
          <w:szCs w:val="18"/>
        </w:rPr>
      </w:pPr>
      <w:r w:rsidRPr="00934004">
        <w:rPr>
          <w:rFonts w:ascii="Times New Roman" w:hAnsi="Times New Roman"/>
          <w:b/>
          <w:sz w:val="18"/>
          <w:szCs w:val="18"/>
        </w:rPr>
        <w:t>Тепл</w:t>
      </w:r>
      <w:r w:rsidR="004E5A75" w:rsidRPr="00934004">
        <w:rPr>
          <w:rFonts w:ascii="Times New Roman" w:hAnsi="Times New Roman"/>
          <w:b/>
          <w:sz w:val="18"/>
          <w:szCs w:val="18"/>
        </w:rPr>
        <w:t>оснабжающая организация обязуется:</w:t>
      </w:r>
    </w:p>
    <w:p w:rsidR="00DD5480" w:rsidRDefault="00682EDA" w:rsidP="002D2298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 w:rsidRPr="00934004">
        <w:rPr>
          <w:rFonts w:ascii="Times New Roman" w:hAnsi="Times New Roman"/>
          <w:sz w:val="18"/>
          <w:szCs w:val="18"/>
        </w:rPr>
        <w:t xml:space="preserve">Предоставлять Потребителю </w:t>
      </w:r>
      <w:r w:rsidR="00F16C8D">
        <w:rPr>
          <w:rFonts w:ascii="Times New Roman" w:hAnsi="Times New Roman"/>
          <w:sz w:val="18"/>
          <w:szCs w:val="18"/>
        </w:rPr>
        <w:t>тепловую энергию</w:t>
      </w:r>
      <w:r w:rsidRPr="00934004">
        <w:rPr>
          <w:rFonts w:ascii="Times New Roman" w:hAnsi="Times New Roman"/>
          <w:sz w:val="18"/>
          <w:szCs w:val="18"/>
        </w:rPr>
        <w:t xml:space="preserve"> в необходимых для него объемах и надлежащего качества в соответствии с требованиями законодательства РФ (за исключением случаев, оговоренных в п. </w:t>
      </w:r>
      <w:r w:rsidR="00115F27" w:rsidRPr="00115F27">
        <w:rPr>
          <w:rFonts w:ascii="Times New Roman" w:hAnsi="Times New Roman"/>
          <w:sz w:val="18"/>
          <w:szCs w:val="18"/>
        </w:rPr>
        <w:t>3.2.3</w:t>
      </w:r>
      <w:r w:rsidRPr="00115F27">
        <w:rPr>
          <w:rFonts w:ascii="Times New Roman" w:hAnsi="Times New Roman"/>
          <w:sz w:val="18"/>
          <w:szCs w:val="18"/>
        </w:rPr>
        <w:t xml:space="preserve"> - </w:t>
      </w:r>
      <w:r w:rsidR="00115F27" w:rsidRPr="00115F27">
        <w:rPr>
          <w:rFonts w:ascii="Times New Roman" w:hAnsi="Times New Roman"/>
          <w:sz w:val="18"/>
          <w:szCs w:val="18"/>
        </w:rPr>
        <w:t>3</w:t>
      </w:r>
      <w:r w:rsidRPr="00115F27">
        <w:rPr>
          <w:rFonts w:ascii="Times New Roman" w:hAnsi="Times New Roman"/>
          <w:sz w:val="18"/>
          <w:szCs w:val="18"/>
        </w:rPr>
        <w:t>.2.</w:t>
      </w:r>
      <w:r w:rsidR="00115F27" w:rsidRPr="00115F27">
        <w:rPr>
          <w:rFonts w:ascii="Times New Roman" w:hAnsi="Times New Roman"/>
          <w:sz w:val="18"/>
          <w:szCs w:val="18"/>
        </w:rPr>
        <w:t>5</w:t>
      </w:r>
      <w:r w:rsidRPr="00115F27">
        <w:rPr>
          <w:rFonts w:ascii="Times New Roman" w:hAnsi="Times New Roman"/>
          <w:sz w:val="18"/>
          <w:szCs w:val="18"/>
        </w:rPr>
        <w:t xml:space="preserve">. </w:t>
      </w:r>
      <w:r w:rsidR="00115F27">
        <w:rPr>
          <w:rFonts w:ascii="Times New Roman" w:hAnsi="Times New Roman"/>
          <w:sz w:val="18"/>
          <w:szCs w:val="18"/>
        </w:rPr>
        <w:t>настоящего Д</w:t>
      </w:r>
      <w:r w:rsidRPr="00934004">
        <w:rPr>
          <w:rFonts w:ascii="Times New Roman" w:hAnsi="Times New Roman"/>
          <w:sz w:val="18"/>
          <w:szCs w:val="18"/>
        </w:rPr>
        <w:t>оговора).</w:t>
      </w:r>
    </w:p>
    <w:p w:rsidR="002D2298" w:rsidRDefault="002D2298" w:rsidP="002D2298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 w:rsidRPr="00DD5480">
        <w:rPr>
          <w:rFonts w:ascii="Times New Roman" w:hAnsi="Times New Roman"/>
          <w:sz w:val="18"/>
          <w:szCs w:val="18"/>
          <w:lang w:eastAsia="ru-RU"/>
        </w:rPr>
        <w:t xml:space="preserve">Соблюдать значения параметров качества теплоснабжения и параметров, отражающих допустимые перерывы теплоснабжения (за исключением случаев, оговоренных в пунктах </w:t>
      </w:r>
      <w:r w:rsidR="00115F27" w:rsidRPr="00115F27">
        <w:rPr>
          <w:rFonts w:ascii="Times New Roman" w:hAnsi="Times New Roman"/>
          <w:sz w:val="18"/>
          <w:szCs w:val="18"/>
        </w:rPr>
        <w:t xml:space="preserve">3.2.3 - 3.2.5. </w:t>
      </w:r>
      <w:r w:rsidRPr="00DD5480">
        <w:rPr>
          <w:rFonts w:ascii="Times New Roman" w:hAnsi="Times New Roman"/>
          <w:sz w:val="18"/>
          <w:szCs w:val="18"/>
          <w:lang w:eastAsia="ru-RU"/>
        </w:rPr>
        <w:t>настоящего Договора) в точке поставки</w:t>
      </w:r>
      <w:r w:rsidR="004F17E5">
        <w:rPr>
          <w:rFonts w:ascii="Times New Roman" w:hAnsi="Times New Roman"/>
          <w:sz w:val="18"/>
          <w:szCs w:val="18"/>
          <w:lang w:eastAsia="ru-RU"/>
        </w:rPr>
        <w:t xml:space="preserve"> на границе раздела элементов внутридомовых инженерных сетей и централизованных сетей инженерно-технического обеспечения</w:t>
      </w:r>
      <w:r w:rsidRPr="00DD5480">
        <w:rPr>
          <w:rFonts w:ascii="Times New Roman" w:hAnsi="Times New Roman"/>
          <w:sz w:val="18"/>
          <w:szCs w:val="18"/>
          <w:lang w:eastAsia="ru-RU"/>
        </w:rPr>
        <w:t xml:space="preserve"> в соответствии с требованиями законодательства</w:t>
      </w:r>
      <w:r w:rsidR="004F17E5">
        <w:rPr>
          <w:rFonts w:ascii="Times New Roman" w:hAnsi="Times New Roman"/>
          <w:sz w:val="18"/>
          <w:szCs w:val="18"/>
          <w:lang w:eastAsia="ru-RU"/>
        </w:rPr>
        <w:t xml:space="preserve"> Российской Федерации и настоящего Договора</w:t>
      </w:r>
      <w:r w:rsidRPr="00DD5480">
        <w:rPr>
          <w:rFonts w:ascii="Times New Roman" w:hAnsi="Times New Roman"/>
          <w:sz w:val="18"/>
          <w:szCs w:val="18"/>
          <w:lang w:eastAsia="ru-RU"/>
        </w:rPr>
        <w:t>.</w:t>
      </w:r>
    </w:p>
    <w:p w:rsidR="00FA35D2" w:rsidRDefault="00FA35D2" w:rsidP="002D2298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Производить расчет размера платы за </w:t>
      </w:r>
      <w:r w:rsidR="00F16C8D">
        <w:rPr>
          <w:rFonts w:ascii="Times New Roman" w:hAnsi="Times New Roman"/>
          <w:sz w:val="18"/>
          <w:szCs w:val="18"/>
        </w:rPr>
        <w:t>тепловую энергию</w:t>
      </w:r>
      <w:r>
        <w:rPr>
          <w:rFonts w:ascii="Times New Roman" w:hAnsi="Times New Roman"/>
          <w:sz w:val="18"/>
          <w:szCs w:val="18"/>
        </w:rPr>
        <w:t xml:space="preserve"> в порядке, установленном Правилами предоставления коммунальных услуг. </w:t>
      </w:r>
    </w:p>
    <w:p w:rsidR="00DD5480" w:rsidRDefault="00FA35D2" w:rsidP="002D2298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Обеспечить доставку Потребителю платежных документов </w:t>
      </w:r>
      <w:r w:rsidR="005C1B62">
        <w:rPr>
          <w:rFonts w:ascii="Times New Roman" w:hAnsi="Times New Roman"/>
          <w:sz w:val="18"/>
          <w:szCs w:val="18"/>
        </w:rPr>
        <w:t xml:space="preserve">на оплату </w:t>
      </w:r>
      <w:r w:rsidR="00F16C8D">
        <w:rPr>
          <w:rFonts w:ascii="Times New Roman" w:hAnsi="Times New Roman"/>
          <w:sz w:val="18"/>
          <w:szCs w:val="18"/>
        </w:rPr>
        <w:t>тепловой энергии</w:t>
      </w:r>
      <w:r w:rsidR="005C1B62">
        <w:rPr>
          <w:rFonts w:ascii="Times New Roman" w:hAnsi="Times New Roman"/>
          <w:sz w:val="18"/>
          <w:szCs w:val="18"/>
        </w:rPr>
        <w:t xml:space="preserve"> способом, определенном в пункте 2.2. настоящего Договора.</w:t>
      </w:r>
    </w:p>
    <w:p w:rsidR="005C1B62" w:rsidRDefault="005C1B62" w:rsidP="002D2298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При наличии оснований, производить перерасчет размера платы за коммунальные услуги, в том числе в связи с предоставлением коммунальных услуг ненадлежащего качества и (или) с перерывами, превышающими допустимую продолжительность.</w:t>
      </w:r>
    </w:p>
    <w:p w:rsidR="00F3340E" w:rsidRDefault="00F3340E" w:rsidP="002D2298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Производить непосредственно при обращении Потребителя проверку правильности начисления размера платы за</w:t>
      </w:r>
      <w:r w:rsidR="00F16C8D">
        <w:rPr>
          <w:rFonts w:ascii="Times New Roman" w:hAnsi="Times New Roman"/>
          <w:sz w:val="18"/>
          <w:szCs w:val="18"/>
        </w:rPr>
        <w:t xml:space="preserve"> тепловую энергию</w:t>
      </w:r>
      <w:r>
        <w:rPr>
          <w:rFonts w:ascii="Times New Roman" w:hAnsi="Times New Roman"/>
          <w:sz w:val="18"/>
          <w:szCs w:val="18"/>
        </w:rPr>
        <w:t>, сверку сумм задолженности, правильности начисления потребителю неустоек (пени).</w:t>
      </w:r>
    </w:p>
    <w:p w:rsidR="00431D3C" w:rsidRDefault="00023CE3" w:rsidP="00682EDA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Принимать от Потребителя показания индивидуальных приборов учета (далее – приборы учета)</w:t>
      </w:r>
      <w:r w:rsidR="00327752">
        <w:rPr>
          <w:rFonts w:ascii="Times New Roman" w:hAnsi="Times New Roman"/>
          <w:sz w:val="18"/>
          <w:szCs w:val="18"/>
        </w:rPr>
        <w:t>, в том числе способами, допускающими возможность удаленной передачи сведений о показаниях приборов учета (телефон, сеть Интернет и др.), использовать полученные до 25 числа расчетного периода показания приборов учета при расчете разм</w:t>
      </w:r>
      <w:r w:rsidR="00E835D7">
        <w:rPr>
          <w:rFonts w:ascii="Times New Roman" w:hAnsi="Times New Roman"/>
          <w:sz w:val="18"/>
          <w:szCs w:val="18"/>
        </w:rPr>
        <w:t>ера платы за тепловую энергию</w:t>
      </w:r>
      <w:r w:rsidR="00327752">
        <w:rPr>
          <w:rFonts w:ascii="Times New Roman" w:hAnsi="Times New Roman"/>
          <w:sz w:val="18"/>
          <w:szCs w:val="18"/>
        </w:rPr>
        <w:t xml:space="preserve"> за тот расчетный период, за который были сняты </w:t>
      </w:r>
      <w:r w:rsidR="0063203E">
        <w:rPr>
          <w:rFonts w:ascii="Times New Roman" w:hAnsi="Times New Roman"/>
          <w:sz w:val="18"/>
          <w:szCs w:val="18"/>
        </w:rPr>
        <w:t>показания, а также проводить проверки состояния указанных приборов учета и достоверности предоставленных Потребителем сведений об их показаниях в порядке, предусмотренном пунктами 82 – 85(3) Правил предоставления коммунальных услуг.</w:t>
      </w:r>
    </w:p>
    <w:p w:rsidR="00AE050A" w:rsidRPr="00AE050A" w:rsidRDefault="00682EDA" w:rsidP="00682EDA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 w:rsidRPr="00431D3C">
        <w:rPr>
          <w:rFonts w:ascii="Times New Roman" w:hAnsi="Times New Roman"/>
          <w:sz w:val="18"/>
        </w:rPr>
        <w:t xml:space="preserve">Принимать от Потребителя сообщения о факте предоставления коммунальных </w:t>
      </w:r>
      <w:r w:rsidR="00431D3C">
        <w:rPr>
          <w:rFonts w:ascii="Times New Roman" w:hAnsi="Times New Roman"/>
          <w:sz w:val="18"/>
        </w:rPr>
        <w:t xml:space="preserve">услуг </w:t>
      </w:r>
      <w:r w:rsidRPr="00431D3C">
        <w:rPr>
          <w:rFonts w:ascii="Times New Roman" w:hAnsi="Times New Roman"/>
          <w:sz w:val="18"/>
        </w:rPr>
        <w:t>ненадлежащего качества и (или) с перерывами, превышающими установленную продолжительность, организовывать и проводить проверку такого факта с составлением акта проверки.</w:t>
      </w:r>
    </w:p>
    <w:p w:rsidR="003D7D93" w:rsidRPr="003D7D93" w:rsidRDefault="00682EDA" w:rsidP="00682EDA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 w:rsidRPr="00AE050A">
        <w:rPr>
          <w:rFonts w:ascii="Times New Roman" w:hAnsi="Times New Roman"/>
          <w:sz w:val="18"/>
        </w:rPr>
        <w:t xml:space="preserve">При обнаружении </w:t>
      </w:r>
      <w:r w:rsidR="00AE050A">
        <w:rPr>
          <w:rFonts w:ascii="Times New Roman" w:hAnsi="Times New Roman"/>
          <w:sz w:val="18"/>
        </w:rPr>
        <w:t xml:space="preserve">несанкционированного (бездоговорного) подключения дополнительных </w:t>
      </w:r>
      <w:proofErr w:type="spellStart"/>
      <w:r w:rsidR="00AE050A">
        <w:rPr>
          <w:rFonts w:ascii="Times New Roman" w:hAnsi="Times New Roman"/>
          <w:sz w:val="18"/>
        </w:rPr>
        <w:t>теплопотребляющих</w:t>
      </w:r>
      <w:proofErr w:type="spellEnd"/>
      <w:r w:rsidR="00AE050A">
        <w:rPr>
          <w:rFonts w:ascii="Times New Roman" w:hAnsi="Times New Roman"/>
          <w:sz w:val="18"/>
        </w:rPr>
        <w:t xml:space="preserve"> устройств, объектов, не указанных в Приложении № 1 к настоящему Договору, произвести доначисление за потребленную без учета тепловую энергию в соответствии с Правилами предоставления коммунальных услуг.</w:t>
      </w:r>
    </w:p>
    <w:p w:rsidR="00682EDA" w:rsidRPr="00AE050A" w:rsidRDefault="003D7D93" w:rsidP="00682EDA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</w:rPr>
        <w:t>Выполнять иные обязанности, предусмотренные законодательством Российской Федерации в сфере теплоснабжения</w:t>
      </w:r>
      <w:r w:rsidR="00506057">
        <w:rPr>
          <w:rFonts w:ascii="Times New Roman" w:hAnsi="Times New Roman"/>
          <w:sz w:val="18"/>
        </w:rPr>
        <w:t>.</w:t>
      </w:r>
      <w:r w:rsidR="00AE050A">
        <w:rPr>
          <w:rFonts w:ascii="Times New Roman" w:hAnsi="Times New Roman"/>
          <w:sz w:val="18"/>
        </w:rPr>
        <w:t xml:space="preserve"> </w:t>
      </w:r>
    </w:p>
    <w:p w:rsidR="00332212" w:rsidRPr="00564C53" w:rsidRDefault="00332212" w:rsidP="00564C53">
      <w:pPr>
        <w:pStyle w:val="af6"/>
        <w:numPr>
          <w:ilvl w:val="1"/>
          <w:numId w:val="33"/>
        </w:numPr>
        <w:jc w:val="both"/>
        <w:rPr>
          <w:rFonts w:ascii="Times New Roman" w:hAnsi="Times New Roman"/>
          <w:b/>
          <w:sz w:val="18"/>
          <w:szCs w:val="18"/>
        </w:rPr>
      </w:pPr>
      <w:r w:rsidRPr="00564C53">
        <w:rPr>
          <w:rFonts w:ascii="Times New Roman" w:hAnsi="Times New Roman"/>
          <w:b/>
          <w:sz w:val="18"/>
          <w:szCs w:val="18"/>
        </w:rPr>
        <w:t>Теплоснабжающая организация имеет право:</w:t>
      </w:r>
    </w:p>
    <w:p w:rsidR="00564C53" w:rsidRDefault="00682EDA" w:rsidP="00682EDA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 w:rsidRPr="00564C53">
        <w:rPr>
          <w:rFonts w:ascii="Times New Roman" w:hAnsi="Times New Roman"/>
          <w:sz w:val="18"/>
          <w:szCs w:val="18"/>
        </w:rPr>
        <w:t>Требовать внесения платы за потребленные коммунальные ресурсы, а также в случаях, установленных фед</w:t>
      </w:r>
      <w:r w:rsidR="00564C53">
        <w:rPr>
          <w:rFonts w:ascii="Times New Roman" w:hAnsi="Times New Roman"/>
          <w:sz w:val="18"/>
          <w:szCs w:val="18"/>
        </w:rPr>
        <w:t>еральными законами и настоящим Д</w:t>
      </w:r>
      <w:r w:rsidRPr="00564C53">
        <w:rPr>
          <w:rFonts w:ascii="Times New Roman" w:hAnsi="Times New Roman"/>
          <w:sz w:val="18"/>
          <w:szCs w:val="18"/>
        </w:rPr>
        <w:t>оговором - уплаты неустоек (пени).</w:t>
      </w:r>
    </w:p>
    <w:p w:rsidR="00562C77" w:rsidRPr="00562C77" w:rsidRDefault="00562C77" w:rsidP="00562C77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</w:rPr>
        <w:t>Привлекать на основании соответствующего договора, содержащего условие об обеспечении требований законодательства Российской Федерации о защите персональных данных, организацию или индивидуального предпринимателя для выполнения функций, предусмотренных подпунктом «е» пункта 32 Правил предоставления коммунальных услуг.</w:t>
      </w:r>
    </w:p>
    <w:p w:rsidR="00562C77" w:rsidRPr="004E3287" w:rsidRDefault="004E3287" w:rsidP="00562C77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 w:rsidRPr="004E3287">
        <w:rPr>
          <w:rFonts w:ascii="Times New Roman" w:hAnsi="Times New Roman"/>
          <w:sz w:val="18"/>
        </w:rPr>
        <w:t>Прекращать</w:t>
      </w:r>
      <w:r>
        <w:rPr>
          <w:rFonts w:ascii="Times New Roman" w:hAnsi="Times New Roman"/>
          <w:sz w:val="18"/>
        </w:rPr>
        <w:t>, ограничивать (полностью или частично) подачу тепловой энергии в соответствии с действующими нормативно-правовыми актами после предупреждения Потребителя в случаях:</w:t>
      </w:r>
    </w:p>
    <w:p w:rsidR="004E3287" w:rsidRDefault="004E3287" w:rsidP="004E3287">
      <w:pPr>
        <w:pStyle w:val="af6"/>
        <w:ind w:left="0" w:firstLine="709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- нарушения режима потребления тепловой энергии, существенно влияющего на теплоснабжение других потребителей, а также в случае несоблюдения установленных техническими регламентами обязательных требований безопасной эксплуатации </w:t>
      </w:r>
      <w:proofErr w:type="spellStart"/>
      <w:r>
        <w:rPr>
          <w:rFonts w:ascii="Times New Roman" w:hAnsi="Times New Roman"/>
          <w:sz w:val="18"/>
        </w:rPr>
        <w:t>теплопотребляющих</w:t>
      </w:r>
      <w:proofErr w:type="spellEnd"/>
      <w:r>
        <w:rPr>
          <w:rFonts w:ascii="Times New Roman" w:hAnsi="Times New Roman"/>
          <w:sz w:val="18"/>
        </w:rPr>
        <w:t xml:space="preserve"> установок;</w:t>
      </w:r>
    </w:p>
    <w:p w:rsidR="004E3287" w:rsidRDefault="004E3287" w:rsidP="004E3287">
      <w:pPr>
        <w:pStyle w:val="af6"/>
        <w:ind w:left="0" w:firstLine="709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- возникновения (угрозы возникновения)</w:t>
      </w:r>
      <w:r w:rsidR="001527B6">
        <w:rPr>
          <w:rFonts w:ascii="Times New Roman" w:hAnsi="Times New Roman"/>
          <w:sz w:val="18"/>
        </w:rPr>
        <w:t xml:space="preserve"> аварийных ситуаций в системе теплоснабжения;</w:t>
      </w:r>
    </w:p>
    <w:p w:rsidR="001527B6" w:rsidRDefault="001527B6" w:rsidP="004E3287">
      <w:pPr>
        <w:pStyle w:val="af6"/>
        <w:ind w:left="0" w:firstLine="709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- прекращения обязательств Сторон по Договору;</w:t>
      </w:r>
    </w:p>
    <w:p w:rsidR="00D2721C" w:rsidRDefault="00D2721C" w:rsidP="004E3287">
      <w:pPr>
        <w:pStyle w:val="af6"/>
        <w:ind w:left="0" w:firstLine="709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- проведения ремонтно-профилактических работ по согласованному совместно с администрацией муниципального образования плану подготовки тепловых сетей к отопительному периоду;</w:t>
      </w:r>
    </w:p>
    <w:p w:rsidR="002C52C1" w:rsidRDefault="00D426E2" w:rsidP="002C52C1">
      <w:pPr>
        <w:pStyle w:val="af6"/>
        <w:ind w:left="0" w:firstLine="709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- выявления фактов бездоговорного потребления тепловой энергии;</w:t>
      </w:r>
    </w:p>
    <w:p w:rsidR="002C52C1" w:rsidRDefault="002C52C1" w:rsidP="002C52C1">
      <w:pPr>
        <w:pStyle w:val="af6"/>
        <w:ind w:left="0" w:firstLine="709"/>
        <w:jc w:val="both"/>
        <w:rPr>
          <w:rFonts w:ascii="Times New Roman" w:hAnsi="Times New Roman"/>
          <w:sz w:val="18"/>
          <w:szCs w:val="18"/>
        </w:rPr>
      </w:pPr>
      <w:r w:rsidRPr="002C52C1">
        <w:rPr>
          <w:rFonts w:ascii="Times New Roman" w:hAnsi="Times New Roman"/>
          <w:sz w:val="18"/>
        </w:rPr>
        <w:t>-</w:t>
      </w:r>
      <w:r w:rsidR="00D426E2" w:rsidRPr="002C52C1">
        <w:rPr>
          <w:rFonts w:ascii="Times New Roman" w:hAnsi="Times New Roman"/>
          <w:sz w:val="18"/>
        </w:rPr>
        <w:t xml:space="preserve"> </w:t>
      </w:r>
      <w:r w:rsidRPr="002C52C1">
        <w:rPr>
          <w:rFonts w:ascii="Times New Roman" w:hAnsi="Times New Roman"/>
          <w:sz w:val="18"/>
          <w:szCs w:val="18"/>
        </w:rPr>
        <w:t xml:space="preserve">когда удостоверенное органом государственного энергетического надзора неудовлетворительное состояние систем теплопотребления Потребителя, угрожает аварией или создает угрозу жизни или здоровью людей; а также в других случаях, предусмотренных действующим законодательством и иными нормативными актами. </w:t>
      </w:r>
    </w:p>
    <w:p w:rsidR="002C52C1" w:rsidRDefault="002C52C1" w:rsidP="002C52C1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Осуществлять ограничение подачи тепловой энергии Потребителю в соответствии с графиками ограничения</w:t>
      </w:r>
      <w:r w:rsidRPr="002C52C1">
        <w:rPr>
          <w:rFonts w:ascii="Times New Roman" w:hAnsi="Times New Roman"/>
          <w:sz w:val="18"/>
        </w:rPr>
        <w:t xml:space="preserve"> при возникновении дефицита тепловой мощности, невозможностью соблюдения технологических режимов в связи с экстремальными погодными условиями.</w:t>
      </w:r>
      <w:r w:rsidR="00EF1A21">
        <w:rPr>
          <w:rFonts w:ascii="Times New Roman" w:hAnsi="Times New Roman"/>
          <w:sz w:val="18"/>
        </w:rPr>
        <w:t xml:space="preserve"> </w:t>
      </w:r>
    </w:p>
    <w:p w:rsidR="00EF1A21" w:rsidRDefault="00EF1A21" w:rsidP="002C52C1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Осуществлять полное или частичное ограничение подачи тепловой энергии одним из следующих </w:t>
      </w:r>
      <w:r w:rsidR="00751834">
        <w:rPr>
          <w:rFonts w:ascii="Times New Roman" w:hAnsi="Times New Roman"/>
          <w:sz w:val="18"/>
        </w:rPr>
        <w:t>способов</w:t>
      </w:r>
      <w:r>
        <w:rPr>
          <w:rFonts w:ascii="Times New Roman" w:hAnsi="Times New Roman"/>
          <w:sz w:val="18"/>
        </w:rPr>
        <w:t>:</w:t>
      </w:r>
    </w:p>
    <w:p w:rsidR="00EF1A21" w:rsidRDefault="00EF1A21" w:rsidP="00EF1A21">
      <w:pPr>
        <w:pStyle w:val="af6"/>
        <w:ind w:left="0" w:firstLine="709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- </w:t>
      </w:r>
      <w:r w:rsidR="00751834">
        <w:rPr>
          <w:rFonts w:ascii="Times New Roman" w:hAnsi="Times New Roman"/>
          <w:sz w:val="18"/>
        </w:rPr>
        <w:t xml:space="preserve">полное ограничение режима подачи осуществлять путем переключения на тепловых сетях, либо путем отсоединения </w:t>
      </w:r>
      <w:proofErr w:type="spellStart"/>
      <w:r w:rsidR="00751834">
        <w:rPr>
          <w:rFonts w:ascii="Times New Roman" w:hAnsi="Times New Roman"/>
          <w:sz w:val="18"/>
        </w:rPr>
        <w:t>теплопотребляющих</w:t>
      </w:r>
      <w:proofErr w:type="spellEnd"/>
      <w:r w:rsidR="00751834">
        <w:rPr>
          <w:rFonts w:ascii="Times New Roman" w:hAnsi="Times New Roman"/>
          <w:sz w:val="18"/>
        </w:rPr>
        <w:t xml:space="preserve"> установок Потребителя от тепловой сети;</w:t>
      </w:r>
    </w:p>
    <w:p w:rsidR="00751834" w:rsidRDefault="00751834" w:rsidP="00EF1A21">
      <w:pPr>
        <w:pStyle w:val="af6"/>
        <w:ind w:left="0" w:firstLine="709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- частичное ограничение подачи тепловой энергии производить путем снижения объёма или температуры теплоносителя, подаваемого Потребителю, либо – путем прекращения подачи тепловой энергии в определенные периоды: в течение суток, недели, месяца.</w:t>
      </w:r>
    </w:p>
    <w:p w:rsidR="005F7328" w:rsidRDefault="005F7328" w:rsidP="005F7328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lastRenderedPageBreak/>
        <w:t>Требовать допуска в заранее согласованное время в занимаемое Потребителем жилое помещение представителей Теплоснабжающей организации (в том числе работников аварийных служб) для осмотра технического и санитарного состояния внутридомового оборудования, для выполнения необходимых ремонтных работ и проверки устранения недостатков предоставления коммунальных услуг – по мере необходимости, а для ликвидации аварий – в любое время.</w:t>
      </w:r>
    </w:p>
    <w:p w:rsidR="00155BB2" w:rsidRDefault="00155BB2" w:rsidP="005F7328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Составлять акты по факту ограничения (прекращения) подачи тепловой энергии. В случае отказа в доступе Теплоснабжающей организации к принадлежащим Потребителю ТПС составлять акты на </w:t>
      </w:r>
      <w:proofErr w:type="spellStart"/>
      <w:r>
        <w:rPr>
          <w:rFonts w:ascii="Times New Roman" w:hAnsi="Times New Roman"/>
          <w:sz w:val="18"/>
        </w:rPr>
        <w:t>недопуск</w:t>
      </w:r>
      <w:proofErr w:type="spellEnd"/>
      <w:r>
        <w:rPr>
          <w:rFonts w:ascii="Times New Roman" w:hAnsi="Times New Roman"/>
          <w:sz w:val="18"/>
        </w:rPr>
        <w:t>.</w:t>
      </w:r>
    </w:p>
    <w:p w:rsidR="002744C1" w:rsidRDefault="002744C1" w:rsidP="005F7328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Составлять акты на превышение температуры обратной сетевой воды более чем на 5 % против графика и выдавать предписание на устранение перегрева в течение 3 (трех) суток</w:t>
      </w:r>
      <w:r w:rsidR="007270FB">
        <w:rPr>
          <w:rFonts w:ascii="Times New Roman" w:hAnsi="Times New Roman"/>
          <w:sz w:val="18"/>
        </w:rPr>
        <w:t xml:space="preserve"> (Приложение № 4 к настоящему Договору).</w:t>
      </w:r>
    </w:p>
    <w:p w:rsidR="007270FB" w:rsidRDefault="007270FB" w:rsidP="005F7328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Требовать исполнения Потребителем условий настоящего Договора.</w:t>
      </w:r>
    </w:p>
    <w:p w:rsidR="007270FB" w:rsidRDefault="007270FB" w:rsidP="005F7328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Осуществлять иные права, предусмотренные законодательством Российской Федерации в сфере теплоснабжения.</w:t>
      </w:r>
    </w:p>
    <w:p w:rsidR="004E5A75" w:rsidRPr="002978DC" w:rsidRDefault="00FF24A8" w:rsidP="007B5D24">
      <w:pPr>
        <w:numPr>
          <w:ilvl w:val="0"/>
          <w:numId w:val="33"/>
        </w:numPr>
        <w:jc w:val="center"/>
        <w:rPr>
          <w:b/>
          <w:sz w:val="18"/>
          <w:szCs w:val="18"/>
        </w:rPr>
      </w:pPr>
      <w:r w:rsidRPr="002978DC">
        <w:rPr>
          <w:b/>
          <w:sz w:val="18"/>
          <w:szCs w:val="18"/>
        </w:rPr>
        <w:t>ОБЯЗАННОСТИ И ПРАВА ПОТРЕБИТЕЛЯ</w:t>
      </w:r>
    </w:p>
    <w:p w:rsidR="004E5A75" w:rsidRPr="00CB7733" w:rsidRDefault="00FF24A8" w:rsidP="00CB7733">
      <w:pPr>
        <w:pStyle w:val="af6"/>
        <w:numPr>
          <w:ilvl w:val="1"/>
          <w:numId w:val="33"/>
        </w:numPr>
        <w:jc w:val="both"/>
        <w:rPr>
          <w:rFonts w:ascii="Times New Roman" w:hAnsi="Times New Roman"/>
          <w:b/>
          <w:sz w:val="18"/>
          <w:szCs w:val="18"/>
        </w:rPr>
      </w:pPr>
      <w:r w:rsidRPr="00CB7733">
        <w:rPr>
          <w:rFonts w:ascii="Times New Roman" w:hAnsi="Times New Roman"/>
          <w:b/>
          <w:sz w:val="18"/>
          <w:szCs w:val="18"/>
        </w:rPr>
        <w:t>Потребитель</w:t>
      </w:r>
      <w:r w:rsidR="004E5A75" w:rsidRPr="00CB7733">
        <w:rPr>
          <w:rFonts w:ascii="Times New Roman" w:hAnsi="Times New Roman"/>
          <w:b/>
          <w:sz w:val="18"/>
          <w:szCs w:val="18"/>
        </w:rPr>
        <w:t xml:space="preserve"> обязуется:</w:t>
      </w:r>
    </w:p>
    <w:p w:rsidR="00F245B8" w:rsidRDefault="00B41FE4" w:rsidP="00CB7733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 w:rsidRPr="00CB7733">
        <w:rPr>
          <w:rFonts w:ascii="Times New Roman" w:hAnsi="Times New Roman"/>
          <w:sz w:val="18"/>
          <w:szCs w:val="18"/>
        </w:rPr>
        <w:t>Принимать и использовать поставленн</w:t>
      </w:r>
      <w:r w:rsidR="006D0AEA" w:rsidRPr="00CB7733">
        <w:rPr>
          <w:rFonts w:ascii="Times New Roman" w:hAnsi="Times New Roman"/>
          <w:sz w:val="18"/>
          <w:szCs w:val="18"/>
        </w:rPr>
        <w:t>ую</w:t>
      </w:r>
      <w:r w:rsidRPr="00CB7733">
        <w:rPr>
          <w:rFonts w:ascii="Times New Roman" w:hAnsi="Times New Roman"/>
          <w:sz w:val="18"/>
          <w:szCs w:val="18"/>
        </w:rPr>
        <w:t xml:space="preserve"> Теплоснабжающей организацией </w:t>
      </w:r>
      <w:r w:rsidR="002957E0" w:rsidRPr="00CB7733">
        <w:rPr>
          <w:rFonts w:ascii="Times New Roman" w:hAnsi="Times New Roman"/>
          <w:sz w:val="18"/>
          <w:szCs w:val="18"/>
        </w:rPr>
        <w:t>тепловую энергию</w:t>
      </w:r>
      <w:r w:rsidRPr="00CB7733">
        <w:rPr>
          <w:rFonts w:ascii="Times New Roman" w:hAnsi="Times New Roman"/>
          <w:sz w:val="18"/>
          <w:szCs w:val="18"/>
        </w:rPr>
        <w:t xml:space="preserve"> </w:t>
      </w:r>
      <w:r w:rsidR="00F245B8" w:rsidRPr="00CB7733">
        <w:rPr>
          <w:rFonts w:ascii="Times New Roman" w:hAnsi="Times New Roman"/>
          <w:sz w:val="18"/>
          <w:szCs w:val="18"/>
        </w:rPr>
        <w:t xml:space="preserve">по </w:t>
      </w:r>
      <w:r w:rsidR="00682513" w:rsidRPr="00CB7733">
        <w:rPr>
          <w:rFonts w:ascii="Times New Roman" w:hAnsi="Times New Roman"/>
          <w:sz w:val="18"/>
          <w:szCs w:val="18"/>
        </w:rPr>
        <w:t>её</w:t>
      </w:r>
      <w:r w:rsidR="00F245B8" w:rsidRPr="00CB7733">
        <w:rPr>
          <w:rFonts w:ascii="Times New Roman" w:hAnsi="Times New Roman"/>
          <w:sz w:val="18"/>
          <w:szCs w:val="18"/>
        </w:rPr>
        <w:t xml:space="preserve"> прямому назначению.</w:t>
      </w:r>
    </w:p>
    <w:p w:rsidR="00343EF9" w:rsidRDefault="00343EF9" w:rsidP="00CB7733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Своевременно и в полном объеме вносить Теплоснабжающей организа</w:t>
      </w:r>
      <w:r w:rsidR="00E835D7">
        <w:rPr>
          <w:rFonts w:ascii="Times New Roman" w:hAnsi="Times New Roman"/>
          <w:sz w:val="18"/>
          <w:szCs w:val="18"/>
        </w:rPr>
        <w:t>ции плату за тепловую энергию</w:t>
      </w:r>
      <w:r>
        <w:rPr>
          <w:rFonts w:ascii="Times New Roman" w:hAnsi="Times New Roman"/>
          <w:sz w:val="18"/>
          <w:szCs w:val="18"/>
        </w:rPr>
        <w:t xml:space="preserve"> в сроки и в порядке, которые установлены законодательством Российской Федерации.</w:t>
      </w:r>
    </w:p>
    <w:p w:rsidR="00AF3C7D" w:rsidRDefault="004F6148" w:rsidP="00AF3C7D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При обнаружении неисправностей, пожара и аварий во внутридомовых инженерных системах, а также при обнаружении иных нарушений качества предоставления коммунальных услуг немедленно сообщать о них в аварийно-диспетчерскую службу муниципального образования, а при наличии возможности – принимать все меры по устранению таких неисправностей, пожара и аварии.</w:t>
      </w:r>
    </w:p>
    <w:p w:rsidR="004730EC" w:rsidRDefault="00AF3C7D" w:rsidP="00AF3C7D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О</w:t>
      </w:r>
      <w:r w:rsidRPr="00AF3C7D">
        <w:rPr>
          <w:rFonts w:ascii="Times New Roman" w:hAnsi="Times New Roman"/>
          <w:sz w:val="18"/>
          <w:szCs w:val="18"/>
        </w:rPr>
        <w:t>беспечить оснащение жилого помещения приборами учета, а также ввод в эксплуатацию установленного прибора учета, его надлежащую техническую эксплуатацию, сохранность и своевременность замены в порядке и сроки, которые установлены законодательством Российской Федерации, при наличии технической возможности для</w:t>
      </w:r>
      <w:r>
        <w:rPr>
          <w:rFonts w:ascii="Times New Roman" w:hAnsi="Times New Roman"/>
          <w:sz w:val="18"/>
          <w:szCs w:val="18"/>
        </w:rPr>
        <w:t xml:space="preserve"> установки таких приборов учета.</w:t>
      </w:r>
    </w:p>
    <w:p w:rsidR="002F1377" w:rsidRPr="002F1377" w:rsidRDefault="003328FE" w:rsidP="00AF3C7D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Перед установкой новых приборов учета предоставить проект узла учета на согласование в Теплоснабжающую организацию.</w:t>
      </w:r>
      <w:r w:rsidR="002F1377" w:rsidRPr="002F1377">
        <w:rPr>
          <w:sz w:val="20"/>
          <w:szCs w:val="20"/>
        </w:rPr>
        <w:t xml:space="preserve"> </w:t>
      </w:r>
    </w:p>
    <w:p w:rsidR="00AF3C7D" w:rsidRDefault="002F1377" w:rsidP="00AF3C7D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 w:rsidRPr="002F1377">
        <w:rPr>
          <w:rFonts w:ascii="Times New Roman" w:hAnsi="Times New Roman"/>
          <w:sz w:val="18"/>
          <w:szCs w:val="18"/>
        </w:rPr>
        <w:t xml:space="preserve">В случае установки прибора учета не на границе раздела, представить </w:t>
      </w:r>
      <w:r>
        <w:rPr>
          <w:rFonts w:ascii="Times New Roman" w:hAnsi="Times New Roman"/>
          <w:sz w:val="18"/>
          <w:szCs w:val="18"/>
        </w:rPr>
        <w:t xml:space="preserve">в Теплоснабжающую организацию </w:t>
      </w:r>
      <w:r w:rsidRPr="002F1377">
        <w:rPr>
          <w:rFonts w:ascii="Times New Roman" w:hAnsi="Times New Roman"/>
          <w:sz w:val="18"/>
          <w:szCs w:val="18"/>
        </w:rPr>
        <w:t>расчет количества тепловой энергии на компенсацию потерь на участке трубопровода от границы балансовой принадлежности до узла учета.</w:t>
      </w:r>
    </w:p>
    <w:p w:rsidR="003328FE" w:rsidRDefault="003328FE" w:rsidP="00AF3C7D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Эксплуатировать оборудование, контрольно-измерительные приборы, приборы учета и автоматики в соответствии с требованиями нормативно-технической документации. Обеспечить сохранность приборов учета, средств их защиты от несанкционированного доступа (пломбы и т.п.), установленных Теплоснабжающей организацией и органами Госстандарта РФ, а также сужающих устройств.</w:t>
      </w:r>
    </w:p>
    <w:p w:rsidR="00844573" w:rsidRDefault="00844573" w:rsidP="004F6148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В случае выхода прибора учета из строя (неисправности), в том числе </w:t>
      </w:r>
      <w:proofErr w:type="spellStart"/>
      <w:r>
        <w:rPr>
          <w:rFonts w:ascii="Times New Roman" w:hAnsi="Times New Roman"/>
          <w:sz w:val="18"/>
          <w:szCs w:val="18"/>
        </w:rPr>
        <w:t>неотображения</w:t>
      </w:r>
      <w:proofErr w:type="spellEnd"/>
      <w:r>
        <w:rPr>
          <w:rFonts w:ascii="Times New Roman" w:hAnsi="Times New Roman"/>
          <w:sz w:val="18"/>
          <w:szCs w:val="18"/>
        </w:rPr>
        <w:t xml:space="preserve"> прибором учета результатов измерений, нарушения контрольных пломб и (или) знаков поверки, механического повреждения прибора учета, превышения допустимой погрешности показаний прибора учета, истечения </w:t>
      </w:r>
      <w:proofErr w:type="spellStart"/>
      <w:r>
        <w:rPr>
          <w:rFonts w:ascii="Times New Roman" w:hAnsi="Times New Roman"/>
          <w:sz w:val="18"/>
          <w:szCs w:val="18"/>
        </w:rPr>
        <w:t>межповерочного</w:t>
      </w:r>
      <w:proofErr w:type="spellEnd"/>
      <w:r>
        <w:rPr>
          <w:rFonts w:ascii="Times New Roman" w:hAnsi="Times New Roman"/>
          <w:sz w:val="18"/>
          <w:szCs w:val="18"/>
        </w:rPr>
        <w:t xml:space="preserve"> интервала поверки прибора учета незамедлительно известить об этом Теплоснабжающую организацию и сообщить показания прибора учета на момент его выхода из строя (возникновения неисправности).</w:t>
      </w:r>
    </w:p>
    <w:p w:rsidR="00F50D55" w:rsidRDefault="004F6148" w:rsidP="00F50D55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 w:rsidRPr="00844573">
        <w:rPr>
          <w:rFonts w:ascii="Times New Roman" w:hAnsi="Times New Roman"/>
          <w:sz w:val="18"/>
          <w:szCs w:val="18"/>
        </w:rPr>
        <w:t>Обеспечивать проведение поверок приборов учета в сроки, установленные технической документацией на прибор учета. По окончани</w:t>
      </w:r>
      <w:r w:rsidR="00844573">
        <w:rPr>
          <w:rFonts w:ascii="Times New Roman" w:hAnsi="Times New Roman"/>
          <w:sz w:val="18"/>
          <w:szCs w:val="18"/>
        </w:rPr>
        <w:t>и поверки предоставить акт в Теплоснабжающую организацию</w:t>
      </w:r>
      <w:r w:rsidRPr="00844573">
        <w:rPr>
          <w:rFonts w:ascii="Times New Roman" w:hAnsi="Times New Roman"/>
          <w:sz w:val="18"/>
          <w:szCs w:val="18"/>
        </w:rPr>
        <w:t>.</w:t>
      </w:r>
    </w:p>
    <w:p w:rsidR="00F50D55" w:rsidRDefault="00F50D55" w:rsidP="00F50D55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 w:rsidRPr="00F50D55">
        <w:rPr>
          <w:rFonts w:ascii="Times New Roman" w:hAnsi="Times New Roman"/>
          <w:sz w:val="18"/>
          <w:szCs w:val="18"/>
        </w:rPr>
        <w:t xml:space="preserve">При наличии индивидуальных приборов учета в </w:t>
      </w:r>
      <w:r w:rsidRPr="00A03858">
        <w:rPr>
          <w:rFonts w:ascii="Times New Roman" w:hAnsi="Times New Roman"/>
          <w:sz w:val="18"/>
          <w:szCs w:val="18"/>
        </w:rPr>
        <w:t xml:space="preserve">помещениях </w:t>
      </w:r>
      <w:r w:rsidR="00DC7DD0" w:rsidRPr="00A03858">
        <w:rPr>
          <w:rFonts w:ascii="Times New Roman" w:hAnsi="Times New Roman"/>
          <w:sz w:val="18"/>
          <w:szCs w:val="18"/>
        </w:rPr>
        <w:t>жилого дома</w:t>
      </w:r>
      <w:r w:rsidR="001214B6" w:rsidRPr="00A03858">
        <w:rPr>
          <w:rFonts w:ascii="Times New Roman" w:hAnsi="Times New Roman"/>
          <w:sz w:val="18"/>
          <w:szCs w:val="18"/>
        </w:rPr>
        <w:t xml:space="preserve"> (</w:t>
      </w:r>
      <w:r w:rsidR="001214B6">
        <w:rPr>
          <w:rFonts w:ascii="Times New Roman" w:hAnsi="Times New Roman"/>
          <w:sz w:val="18"/>
          <w:szCs w:val="18"/>
        </w:rPr>
        <w:t>домовладения)</w:t>
      </w:r>
      <w:r w:rsidRPr="00F50D55">
        <w:rPr>
          <w:rFonts w:ascii="Times New Roman" w:hAnsi="Times New Roman"/>
          <w:sz w:val="18"/>
          <w:szCs w:val="18"/>
        </w:rPr>
        <w:t>, снимать их показания в период с 23-го по 25-е число текущего месяца и передавать показания Теплоснабжающей организации не позднее 26-го числа текущего месяца любым доступным способом, позволяющим подтвердить получение Теплоснабжающей организацией указанной информации. Если индивидуальные приборы учета отражают информацию о посуточном количестве тепловой энергии за расчетный период, то сведения о расходе по приборам учета должны передаваться в электронном виде по форме Приложения № 5.1. на электронный адрес, указанный в разделе</w:t>
      </w:r>
      <w:r w:rsidRPr="00D6227C">
        <w:rPr>
          <w:rFonts w:ascii="Times New Roman" w:hAnsi="Times New Roman"/>
          <w:sz w:val="18"/>
          <w:szCs w:val="18"/>
        </w:rPr>
        <w:t xml:space="preserve"> </w:t>
      </w:r>
      <w:r w:rsidR="007F6856">
        <w:rPr>
          <w:rFonts w:ascii="Times New Roman" w:hAnsi="Times New Roman"/>
          <w:sz w:val="18"/>
          <w:szCs w:val="18"/>
        </w:rPr>
        <w:t>14</w:t>
      </w:r>
      <w:r w:rsidRPr="00D6227C">
        <w:rPr>
          <w:rFonts w:ascii="Times New Roman" w:hAnsi="Times New Roman"/>
          <w:sz w:val="18"/>
          <w:szCs w:val="18"/>
        </w:rPr>
        <w:t xml:space="preserve"> настоящего</w:t>
      </w:r>
      <w:r w:rsidRPr="00F50D55">
        <w:rPr>
          <w:rFonts w:ascii="Times New Roman" w:hAnsi="Times New Roman"/>
          <w:sz w:val="18"/>
          <w:szCs w:val="18"/>
        </w:rPr>
        <w:t xml:space="preserve"> Договора.</w:t>
      </w:r>
      <w:r>
        <w:rPr>
          <w:rFonts w:ascii="Times New Roman" w:hAnsi="Times New Roman"/>
          <w:sz w:val="18"/>
          <w:szCs w:val="18"/>
        </w:rPr>
        <w:t xml:space="preserve"> </w:t>
      </w:r>
    </w:p>
    <w:p w:rsidR="006733AC" w:rsidRDefault="00F50D55" w:rsidP="006733AC">
      <w:pPr>
        <w:pStyle w:val="af6"/>
        <w:ind w:left="0"/>
        <w:jc w:val="both"/>
        <w:rPr>
          <w:rFonts w:ascii="Times New Roman" w:hAnsi="Times New Roman"/>
          <w:sz w:val="18"/>
          <w:szCs w:val="18"/>
        </w:rPr>
      </w:pPr>
      <w:r w:rsidRPr="00F50D55">
        <w:rPr>
          <w:rFonts w:ascii="Times New Roman" w:hAnsi="Times New Roman"/>
          <w:sz w:val="18"/>
          <w:szCs w:val="18"/>
        </w:rPr>
        <w:t>В случае, если технические характеристики используемых приборов учета и узлов учета позволяют использовать телеметрические системы передачи показаний приборов учета, представление (снятие) показаний приборов учета осуществляется дистанционно с использованием таких телеметрических систем.</w:t>
      </w:r>
    </w:p>
    <w:p w:rsidR="00FA450F" w:rsidRDefault="004F6148" w:rsidP="004F6148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 w:rsidRPr="006733AC">
        <w:rPr>
          <w:rFonts w:ascii="Times New Roman" w:hAnsi="Times New Roman"/>
          <w:sz w:val="18"/>
          <w:szCs w:val="18"/>
        </w:rPr>
        <w:t xml:space="preserve">Обеспечить проведение промывки и гидравлической </w:t>
      </w:r>
      <w:proofErr w:type="spellStart"/>
      <w:r w:rsidRPr="006733AC">
        <w:rPr>
          <w:rFonts w:ascii="Times New Roman" w:hAnsi="Times New Roman"/>
          <w:sz w:val="18"/>
          <w:szCs w:val="18"/>
        </w:rPr>
        <w:t>опрессовки</w:t>
      </w:r>
      <w:proofErr w:type="spellEnd"/>
      <w:r w:rsidRPr="006733AC">
        <w:rPr>
          <w:rFonts w:ascii="Times New Roman" w:hAnsi="Times New Roman"/>
          <w:sz w:val="18"/>
          <w:szCs w:val="18"/>
        </w:rPr>
        <w:t xml:space="preserve"> отопительной системы и трубопроводов после окончания отопительного периода. Предъяв</w:t>
      </w:r>
      <w:r w:rsidR="006733AC">
        <w:rPr>
          <w:rFonts w:ascii="Times New Roman" w:hAnsi="Times New Roman"/>
          <w:sz w:val="18"/>
          <w:szCs w:val="18"/>
        </w:rPr>
        <w:t>и</w:t>
      </w:r>
      <w:r w:rsidRPr="006733AC">
        <w:rPr>
          <w:rFonts w:ascii="Times New Roman" w:hAnsi="Times New Roman"/>
          <w:sz w:val="18"/>
          <w:szCs w:val="18"/>
        </w:rPr>
        <w:t xml:space="preserve">ть акты по выполненным работам представителю </w:t>
      </w:r>
      <w:r w:rsidR="006733AC">
        <w:rPr>
          <w:rFonts w:ascii="Times New Roman" w:hAnsi="Times New Roman"/>
          <w:sz w:val="18"/>
          <w:szCs w:val="18"/>
        </w:rPr>
        <w:t>Теплоснабжающей организации</w:t>
      </w:r>
      <w:r w:rsidRPr="006733AC">
        <w:rPr>
          <w:rFonts w:ascii="Times New Roman" w:hAnsi="Times New Roman"/>
          <w:sz w:val="18"/>
          <w:szCs w:val="18"/>
        </w:rPr>
        <w:t>.</w:t>
      </w:r>
    </w:p>
    <w:p w:rsidR="00146129" w:rsidRPr="00146129" w:rsidRDefault="004F6148" w:rsidP="004F6148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 w:rsidRPr="00FA450F">
        <w:rPr>
          <w:rFonts w:ascii="Times New Roman" w:hAnsi="Times New Roman"/>
          <w:sz w:val="18"/>
        </w:rPr>
        <w:t xml:space="preserve">Подготовить к началу отопительного периода </w:t>
      </w:r>
      <w:proofErr w:type="spellStart"/>
      <w:r w:rsidRPr="00FA450F">
        <w:rPr>
          <w:rFonts w:ascii="Times New Roman" w:hAnsi="Times New Roman"/>
          <w:sz w:val="18"/>
        </w:rPr>
        <w:t>теплопотребляющие</w:t>
      </w:r>
      <w:proofErr w:type="spellEnd"/>
      <w:r w:rsidRPr="00FA450F">
        <w:rPr>
          <w:rFonts w:ascii="Times New Roman" w:hAnsi="Times New Roman"/>
          <w:sz w:val="18"/>
        </w:rPr>
        <w:t xml:space="preserve"> системы (далее – ТПС) в зоне эксплуатационной ответственности Потребителя.  В подтверждение готовности к осенне-зимнему периоду (далее ОЗП) представить в </w:t>
      </w:r>
      <w:r w:rsidR="008563A3">
        <w:rPr>
          <w:rFonts w:ascii="Times New Roman" w:hAnsi="Times New Roman"/>
          <w:sz w:val="18"/>
        </w:rPr>
        <w:t>Теплоснабжающую организацию</w:t>
      </w:r>
      <w:r w:rsidRPr="00FA450F">
        <w:rPr>
          <w:rFonts w:ascii="Times New Roman" w:hAnsi="Times New Roman"/>
          <w:sz w:val="18"/>
        </w:rPr>
        <w:t xml:space="preserve"> Акт (паспорт) готовности, оформленный в установленном порядке.</w:t>
      </w:r>
    </w:p>
    <w:p w:rsidR="00FA6D6E" w:rsidRPr="00FA6D6E" w:rsidRDefault="004F6148" w:rsidP="004F6148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 w:rsidRPr="00146129">
        <w:rPr>
          <w:rFonts w:ascii="Times New Roman" w:hAnsi="Times New Roman"/>
          <w:sz w:val="18"/>
        </w:rPr>
        <w:t>Обеспечить регулировку коэффициента смешения на смесительном устройстве с обязательным выравниванием температуры обратной сетевой воды согласно прилагаемому температурному графику.</w:t>
      </w:r>
    </w:p>
    <w:p w:rsidR="008563A3" w:rsidRPr="008563A3" w:rsidRDefault="004F6148" w:rsidP="004F6148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 w:rsidRPr="00FA6D6E">
        <w:rPr>
          <w:rFonts w:ascii="Times New Roman" w:hAnsi="Times New Roman"/>
          <w:sz w:val="18"/>
        </w:rPr>
        <w:t>Выполнять за свой счет все мероприятия, связанные с наладкой и регулировкой системы теплоснабжения в процессе эксплуатации.</w:t>
      </w:r>
    </w:p>
    <w:p w:rsidR="008563A3" w:rsidRPr="008563A3" w:rsidRDefault="004F6148" w:rsidP="004F6148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 w:rsidRPr="008563A3">
        <w:rPr>
          <w:rFonts w:ascii="Times New Roman" w:hAnsi="Times New Roman"/>
          <w:sz w:val="18"/>
        </w:rPr>
        <w:t xml:space="preserve">Совместно с представителем </w:t>
      </w:r>
      <w:r w:rsidR="008563A3">
        <w:rPr>
          <w:rFonts w:ascii="Times New Roman" w:hAnsi="Times New Roman"/>
          <w:sz w:val="18"/>
        </w:rPr>
        <w:t>Теплоснабжающей организации</w:t>
      </w:r>
      <w:r w:rsidRPr="008563A3">
        <w:rPr>
          <w:rFonts w:ascii="Times New Roman" w:hAnsi="Times New Roman"/>
          <w:sz w:val="18"/>
        </w:rPr>
        <w:t xml:space="preserve"> проводить опломбирование спускных кранов, арматуры, смесительного устройства, контрольно-измерительных</w:t>
      </w:r>
      <w:r w:rsidR="008563A3">
        <w:rPr>
          <w:rFonts w:ascii="Times New Roman" w:hAnsi="Times New Roman"/>
          <w:sz w:val="18"/>
        </w:rPr>
        <w:t xml:space="preserve"> приборов, приборов учета и пр.</w:t>
      </w:r>
    </w:p>
    <w:p w:rsidR="008563A3" w:rsidRPr="008563A3" w:rsidRDefault="004F6148" w:rsidP="004F6148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 w:rsidRPr="008563A3">
        <w:rPr>
          <w:rFonts w:ascii="Times New Roman" w:hAnsi="Times New Roman"/>
          <w:sz w:val="18"/>
        </w:rPr>
        <w:t xml:space="preserve">Вести паспорт установленной формы на каждую ТПС. Все проводимые мероприятия отражать в паспорте. </w:t>
      </w:r>
    </w:p>
    <w:p w:rsidR="004C0EF9" w:rsidRPr="004C0EF9" w:rsidRDefault="008563A3" w:rsidP="004F6148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napToGrid w:val="0"/>
          <w:sz w:val="18"/>
          <w:szCs w:val="18"/>
        </w:rPr>
        <w:t>Допускать представителей Теплоснабжающей организации</w:t>
      </w:r>
      <w:r w:rsidR="004F6148" w:rsidRPr="008563A3">
        <w:rPr>
          <w:rFonts w:ascii="Times New Roman" w:hAnsi="Times New Roman"/>
          <w:snapToGrid w:val="0"/>
          <w:sz w:val="18"/>
          <w:szCs w:val="18"/>
        </w:rPr>
        <w:t xml:space="preserve"> в занимаемые помещения для проверки состояния прибо</w:t>
      </w:r>
      <w:r w:rsidR="004C0EF9">
        <w:rPr>
          <w:rFonts w:ascii="Times New Roman" w:hAnsi="Times New Roman"/>
          <w:snapToGrid w:val="0"/>
          <w:sz w:val="18"/>
          <w:szCs w:val="18"/>
        </w:rPr>
        <w:t>ров учета</w:t>
      </w:r>
      <w:r w:rsidR="004F6148" w:rsidRPr="008563A3">
        <w:rPr>
          <w:rFonts w:ascii="Times New Roman" w:hAnsi="Times New Roman"/>
          <w:snapToGrid w:val="0"/>
          <w:sz w:val="18"/>
          <w:szCs w:val="18"/>
        </w:rPr>
        <w:t xml:space="preserve">, факта их наличия или отсутствия, а также достоверности переданных Потребителем сведений о показаниях таких приборов в заранее согласованное время. </w:t>
      </w:r>
    </w:p>
    <w:p w:rsidR="004C0EF9" w:rsidRPr="004C0EF9" w:rsidRDefault="004F6148" w:rsidP="004F6148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 w:rsidRPr="004C0EF9">
        <w:rPr>
          <w:rFonts w:ascii="Times New Roman" w:hAnsi="Times New Roman"/>
          <w:snapToGrid w:val="0"/>
          <w:sz w:val="18"/>
          <w:szCs w:val="18"/>
        </w:rPr>
        <w:lastRenderedPageBreak/>
        <w:t xml:space="preserve">Обеспечить постоянный, беспрепятственный доступ представителей </w:t>
      </w:r>
      <w:r w:rsidR="004C0EF9" w:rsidRPr="004C0EF9">
        <w:rPr>
          <w:rFonts w:ascii="Times New Roman" w:hAnsi="Times New Roman"/>
          <w:snapToGrid w:val="0"/>
          <w:sz w:val="18"/>
          <w:szCs w:val="18"/>
        </w:rPr>
        <w:t>Теплоснабжающей организации</w:t>
      </w:r>
      <w:r w:rsidRPr="004C0EF9">
        <w:rPr>
          <w:rFonts w:ascii="Times New Roman" w:hAnsi="Times New Roman"/>
          <w:snapToGrid w:val="0"/>
          <w:sz w:val="18"/>
          <w:szCs w:val="18"/>
        </w:rPr>
        <w:t xml:space="preserve"> к оборудованию дистанционного снятия показаний.</w:t>
      </w:r>
    </w:p>
    <w:p w:rsidR="004F6148" w:rsidRPr="00C02432" w:rsidRDefault="004F6148" w:rsidP="004F6148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 w:rsidRPr="00C02432">
        <w:rPr>
          <w:rFonts w:ascii="Times New Roman" w:hAnsi="Times New Roman"/>
          <w:sz w:val="18"/>
        </w:rPr>
        <w:t>Соблюдать установленный для Потребителя режим теплопотребления:</w:t>
      </w:r>
    </w:p>
    <w:p w:rsidR="004F6148" w:rsidRPr="00C02432" w:rsidRDefault="004C0EF9" w:rsidP="004C0EF9">
      <w:pPr>
        <w:pStyle w:val="af6"/>
        <w:ind w:left="0" w:firstLine="709"/>
        <w:jc w:val="both"/>
        <w:rPr>
          <w:rFonts w:ascii="Times New Roman" w:hAnsi="Times New Roman"/>
          <w:sz w:val="18"/>
        </w:rPr>
      </w:pPr>
      <w:r w:rsidRPr="00C02432">
        <w:rPr>
          <w:rFonts w:ascii="Times New Roman" w:hAnsi="Times New Roman"/>
          <w:sz w:val="18"/>
        </w:rPr>
        <w:t xml:space="preserve">- </w:t>
      </w:r>
      <w:r w:rsidR="004F6148" w:rsidRPr="00C02432">
        <w:rPr>
          <w:rFonts w:ascii="Times New Roman" w:hAnsi="Times New Roman"/>
          <w:sz w:val="18"/>
        </w:rPr>
        <w:t>величину утечки сетевой воды не выше установленной нормы;</w:t>
      </w:r>
    </w:p>
    <w:p w:rsidR="004F6148" w:rsidRPr="00C02432" w:rsidRDefault="004C0EF9" w:rsidP="004C0EF9">
      <w:pPr>
        <w:pStyle w:val="af6"/>
        <w:ind w:left="0" w:firstLine="709"/>
        <w:jc w:val="both"/>
        <w:rPr>
          <w:rFonts w:ascii="Times New Roman" w:hAnsi="Times New Roman"/>
          <w:sz w:val="18"/>
        </w:rPr>
      </w:pPr>
      <w:r w:rsidRPr="00C02432">
        <w:rPr>
          <w:rFonts w:ascii="Times New Roman" w:hAnsi="Times New Roman"/>
          <w:sz w:val="18"/>
        </w:rPr>
        <w:t xml:space="preserve">- </w:t>
      </w:r>
      <w:r w:rsidR="004F6148" w:rsidRPr="00C02432">
        <w:rPr>
          <w:rFonts w:ascii="Times New Roman" w:hAnsi="Times New Roman"/>
          <w:sz w:val="18"/>
        </w:rPr>
        <w:t xml:space="preserve">температуру сетевой воды, возвращаемой в тепловую сеть на границе раздела, не выше, чем на 5% от установленной температурным графиком (Приложение </w:t>
      </w:r>
      <w:r w:rsidR="00D22358" w:rsidRPr="00C02432">
        <w:rPr>
          <w:rFonts w:ascii="Times New Roman" w:hAnsi="Times New Roman"/>
          <w:sz w:val="18"/>
        </w:rPr>
        <w:t>4</w:t>
      </w:r>
      <w:r w:rsidR="004F6148" w:rsidRPr="00C02432">
        <w:rPr>
          <w:rFonts w:ascii="Times New Roman" w:hAnsi="Times New Roman"/>
          <w:sz w:val="18"/>
        </w:rPr>
        <w:t>).</w:t>
      </w:r>
    </w:p>
    <w:p w:rsidR="00C87F23" w:rsidRPr="00C02432" w:rsidRDefault="004C0EF9" w:rsidP="004C0EF9">
      <w:pPr>
        <w:pStyle w:val="af6"/>
        <w:ind w:left="0" w:firstLine="709"/>
        <w:jc w:val="both"/>
        <w:rPr>
          <w:rFonts w:ascii="Times New Roman" w:hAnsi="Times New Roman"/>
          <w:sz w:val="18"/>
        </w:rPr>
      </w:pPr>
      <w:r w:rsidRPr="00C02432">
        <w:rPr>
          <w:rFonts w:ascii="Times New Roman" w:hAnsi="Times New Roman"/>
          <w:sz w:val="18"/>
        </w:rPr>
        <w:t xml:space="preserve">- </w:t>
      </w:r>
      <w:r w:rsidR="004F6148" w:rsidRPr="00C02432">
        <w:rPr>
          <w:rFonts w:ascii="Times New Roman" w:hAnsi="Times New Roman"/>
          <w:sz w:val="18"/>
        </w:rPr>
        <w:t>максимальные часовые нагрузки не выше установленных договором.</w:t>
      </w:r>
    </w:p>
    <w:p w:rsidR="00C87F23" w:rsidRDefault="004F6148" w:rsidP="004F6148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napToGrid w:val="0"/>
          <w:sz w:val="18"/>
          <w:szCs w:val="18"/>
        </w:rPr>
      </w:pPr>
      <w:r w:rsidRPr="00C87F23">
        <w:rPr>
          <w:rFonts w:ascii="Times New Roman" w:hAnsi="Times New Roman"/>
          <w:snapToGrid w:val="0"/>
          <w:sz w:val="18"/>
          <w:szCs w:val="18"/>
        </w:rPr>
        <w:t xml:space="preserve"> </w:t>
      </w:r>
      <w:r w:rsidR="00C87F23">
        <w:rPr>
          <w:rFonts w:ascii="Times New Roman" w:hAnsi="Times New Roman"/>
          <w:snapToGrid w:val="0"/>
          <w:sz w:val="18"/>
          <w:szCs w:val="18"/>
        </w:rPr>
        <w:t xml:space="preserve">Включать </w:t>
      </w:r>
      <w:r w:rsidR="00C87F23" w:rsidRPr="00C87F23">
        <w:rPr>
          <w:rFonts w:ascii="Times New Roman" w:hAnsi="Times New Roman"/>
          <w:snapToGrid w:val="0"/>
          <w:sz w:val="18"/>
          <w:szCs w:val="18"/>
        </w:rPr>
        <w:t>отремонтированные ТПС или их отдельные части после планового или аварийного ремонта, новые объекты только с разрешения и в присутств</w:t>
      </w:r>
      <w:r w:rsidR="00C87F23">
        <w:rPr>
          <w:rFonts w:ascii="Times New Roman" w:hAnsi="Times New Roman"/>
          <w:snapToGrid w:val="0"/>
          <w:sz w:val="18"/>
          <w:szCs w:val="18"/>
        </w:rPr>
        <w:t>ии представителя Теплоснабжающей организации</w:t>
      </w:r>
      <w:r w:rsidR="00C87F23" w:rsidRPr="00C87F23">
        <w:rPr>
          <w:rFonts w:ascii="Times New Roman" w:hAnsi="Times New Roman"/>
          <w:snapToGrid w:val="0"/>
          <w:sz w:val="18"/>
          <w:szCs w:val="18"/>
        </w:rPr>
        <w:t>.</w:t>
      </w:r>
    </w:p>
    <w:p w:rsidR="00B609B1" w:rsidRPr="00B609B1" w:rsidRDefault="004F6148" w:rsidP="004F6148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napToGrid w:val="0"/>
          <w:sz w:val="18"/>
          <w:szCs w:val="18"/>
        </w:rPr>
      </w:pPr>
      <w:r w:rsidRPr="00C87F23">
        <w:rPr>
          <w:rFonts w:ascii="Times New Roman" w:hAnsi="Times New Roman"/>
          <w:sz w:val="18"/>
        </w:rPr>
        <w:t xml:space="preserve">Обеспечивать сохранность сооружений, коммуникаций и тепловых установок </w:t>
      </w:r>
      <w:r w:rsidR="00B609B1">
        <w:rPr>
          <w:rFonts w:ascii="Times New Roman" w:hAnsi="Times New Roman"/>
          <w:sz w:val="18"/>
        </w:rPr>
        <w:t>Теплоснабжающей организации</w:t>
      </w:r>
      <w:r w:rsidRPr="00C87F23">
        <w:rPr>
          <w:rFonts w:ascii="Times New Roman" w:hAnsi="Times New Roman"/>
          <w:sz w:val="18"/>
        </w:rPr>
        <w:t>, находящихся на территории Потребителя.</w:t>
      </w:r>
    </w:p>
    <w:p w:rsidR="00B609B1" w:rsidRPr="00B609B1" w:rsidRDefault="004F6148" w:rsidP="004F6148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napToGrid w:val="0"/>
          <w:sz w:val="18"/>
          <w:szCs w:val="18"/>
        </w:rPr>
      </w:pPr>
      <w:r w:rsidRPr="00B609B1">
        <w:rPr>
          <w:rFonts w:ascii="Times New Roman" w:hAnsi="Times New Roman"/>
          <w:sz w:val="18"/>
          <w:szCs w:val="18"/>
        </w:rPr>
        <w:t>В пе</w:t>
      </w:r>
      <w:r w:rsidR="00B609B1">
        <w:rPr>
          <w:rFonts w:ascii="Times New Roman" w:hAnsi="Times New Roman"/>
          <w:sz w:val="18"/>
          <w:szCs w:val="18"/>
        </w:rPr>
        <w:t>риод прекращения и ограничения подачи тепловой энергии</w:t>
      </w:r>
      <w:r w:rsidRPr="00B609B1">
        <w:rPr>
          <w:rFonts w:ascii="Times New Roman" w:hAnsi="Times New Roman"/>
          <w:sz w:val="18"/>
          <w:szCs w:val="18"/>
        </w:rPr>
        <w:t xml:space="preserve">, принимать меры по предотвращению гибели людей, вывода из строя, порчи, повреждения теплоиспользующего оборудования систем теплопотребления, имущества. </w:t>
      </w:r>
    </w:p>
    <w:p w:rsidR="00B609B1" w:rsidRPr="00B609B1" w:rsidRDefault="00B609B1" w:rsidP="004F6148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napToGrid w:val="0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Информировать Теплоснабжающую организацию</w:t>
      </w:r>
      <w:r w:rsidR="004F6148" w:rsidRPr="00B609B1">
        <w:rPr>
          <w:rFonts w:ascii="Times New Roman" w:hAnsi="Times New Roman"/>
          <w:sz w:val="18"/>
          <w:szCs w:val="18"/>
        </w:rPr>
        <w:t xml:space="preserve"> об изменении количества проживающих (в том числе временно) в занимаемом Потребителем</w:t>
      </w:r>
      <w:r w:rsidR="00A25615">
        <w:rPr>
          <w:rFonts w:ascii="Times New Roman" w:hAnsi="Times New Roman"/>
          <w:sz w:val="18"/>
          <w:szCs w:val="18"/>
        </w:rPr>
        <w:t xml:space="preserve"> жилом доме</w:t>
      </w:r>
      <w:r w:rsidR="004F6148" w:rsidRPr="00B609B1">
        <w:rPr>
          <w:rFonts w:ascii="Times New Roman" w:hAnsi="Times New Roman"/>
          <w:sz w:val="18"/>
          <w:szCs w:val="18"/>
        </w:rPr>
        <w:t xml:space="preserve"> </w:t>
      </w:r>
      <w:r w:rsidR="00A25615">
        <w:rPr>
          <w:rFonts w:ascii="Times New Roman" w:hAnsi="Times New Roman"/>
          <w:sz w:val="18"/>
          <w:szCs w:val="18"/>
        </w:rPr>
        <w:t>(</w:t>
      </w:r>
      <w:r w:rsidR="004F6148" w:rsidRPr="00B609B1">
        <w:rPr>
          <w:rFonts w:ascii="Times New Roman" w:hAnsi="Times New Roman"/>
          <w:sz w:val="18"/>
          <w:szCs w:val="18"/>
        </w:rPr>
        <w:t>домовладении</w:t>
      </w:r>
      <w:r w:rsidR="00A25615">
        <w:rPr>
          <w:rFonts w:ascii="Times New Roman" w:hAnsi="Times New Roman"/>
          <w:sz w:val="18"/>
          <w:szCs w:val="18"/>
        </w:rPr>
        <w:t>)</w:t>
      </w:r>
      <w:r w:rsidR="004F6148" w:rsidRPr="00B609B1">
        <w:rPr>
          <w:rFonts w:ascii="Times New Roman" w:hAnsi="Times New Roman"/>
          <w:sz w:val="18"/>
          <w:szCs w:val="18"/>
        </w:rPr>
        <w:t>, не позднее 5 (пяти) рабочих дней со дня произошедших изменений по составу проживающих.</w:t>
      </w:r>
    </w:p>
    <w:p w:rsidR="00B66FD3" w:rsidRPr="00B66FD3" w:rsidRDefault="004F6148" w:rsidP="004F6148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napToGrid w:val="0"/>
          <w:sz w:val="18"/>
          <w:szCs w:val="18"/>
        </w:rPr>
      </w:pPr>
      <w:r w:rsidRPr="00B609B1">
        <w:rPr>
          <w:rFonts w:ascii="Times New Roman" w:hAnsi="Times New Roman"/>
          <w:sz w:val="18"/>
          <w:szCs w:val="18"/>
        </w:rPr>
        <w:t>При отсутствии индивидуальн</w:t>
      </w:r>
      <w:r w:rsidR="00B609B1">
        <w:rPr>
          <w:rFonts w:ascii="Times New Roman" w:hAnsi="Times New Roman"/>
          <w:sz w:val="18"/>
          <w:szCs w:val="18"/>
        </w:rPr>
        <w:t>ого прибора учета уведомлять Теплоснабжающую организацию</w:t>
      </w:r>
      <w:r w:rsidRPr="00B609B1">
        <w:rPr>
          <w:rFonts w:ascii="Times New Roman" w:hAnsi="Times New Roman"/>
          <w:sz w:val="18"/>
          <w:szCs w:val="18"/>
        </w:rPr>
        <w:t xml:space="preserve"> о целях потребления коммунальных услуг при использовании земельного участка и расположенных на нем надворных построек, а также об их изменении в течении 10 рабочих дней со дня наступления указанных изменений.</w:t>
      </w:r>
    </w:p>
    <w:p w:rsidR="00C23FA6" w:rsidRPr="00C23FA6" w:rsidRDefault="00B66FD3" w:rsidP="004F6148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napToGrid w:val="0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Известить Теплоснабжающую организацию</w:t>
      </w:r>
      <w:r w:rsidR="004F6148" w:rsidRPr="00B66FD3">
        <w:rPr>
          <w:rFonts w:ascii="Times New Roman" w:hAnsi="Times New Roman"/>
          <w:sz w:val="18"/>
          <w:szCs w:val="18"/>
        </w:rPr>
        <w:t xml:space="preserve"> об утрате прав на снабжаемый тепловой энергией объект, а также иных правовых основаниях для расторжения настоящего договора в течение 10 (десяти) дней с момента наступления таких оснований.</w:t>
      </w:r>
    </w:p>
    <w:p w:rsidR="00C23FA6" w:rsidRPr="00C23FA6" w:rsidRDefault="004F6148" w:rsidP="004F6148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napToGrid w:val="0"/>
          <w:sz w:val="18"/>
          <w:szCs w:val="18"/>
        </w:rPr>
      </w:pPr>
      <w:r w:rsidRPr="00C23FA6">
        <w:rPr>
          <w:rFonts w:ascii="Times New Roman" w:hAnsi="Times New Roman"/>
          <w:sz w:val="18"/>
        </w:rPr>
        <w:t>Использовать теплоноситель в системах отопления по прямому назначению, не производить слив воды из системы отопления.</w:t>
      </w:r>
    </w:p>
    <w:p w:rsidR="00C23FA6" w:rsidRPr="00C23FA6" w:rsidRDefault="004F6148" w:rsidP="009D18E9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napToGrid w:val="0"/>
          <w:sz w:val="18"/>
          <w:szCs w:val="18"/>
        </w:rPr>
      </w:pPr>
      <w:r w:rsidRPr="00C23FA6">
        <w:rPr>
          <w:sz w:val="18"/>
        </w:rPr>
        <w:t xml:space="preserve"> </w:t>
      </w:r>
      <w:r w:rsidRPr="00C23FA6">
        <w:rPr>
          <w:rFonts w:ascii="Times New Roman" w:hAnsi="Times New Roman"/>
          <w:sz w:val="18"/>
        </w:rPr>
        <w:t>Предоставить расчет количества тепловой энергии на компенсацию потерь тепловой энергии на участке тепловой сети от границы балансовой принадлежности до узла учета Потребителя, подтвержденный технической или проектной документацией.</w:t>
      </w:r>
    </w:p>
    <w:p w:rsidR="009D18E9" w:rsidRPr="00C23FA6" w:rsidRDefault="009D18E9" w:rsidP="009D18E9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napToGrid w:val="0"/>
          <w:sz w:val="18"/>
          <w:szCs w:val="18"/>
        </w:rPr>
      </w:pPr>
      <w:r w:rsidRPr="00C23FA6">
        <w:rPr>
          <w:rFonts w:ascii="Times New Roman" w:hAnsi="Times New Roman"/>
          <w:sz w:val="18"/>
          <w:szCs w:val="18"/>
        </w:rPr>
        <w:t xml:space="preserve">Выполнять иные обязанности, предусмотренные законодательством РФ в сфере теплоснабжения. </w:t>
      </w:r>
    </w:p>
    <w:p w:rsidR="00332212" w:rsidRPr="0055485D" w:rsidRDefault="00AA468F" w:rsidP="0055485D">
      <w:pPr>
        <w:pStyle w:val="af6"/>
        <w:numPr>
          <w:ilvl w:val="1"/>
          <w:numId w:val="33"/>
        </w:numPr>
        <w:jc w:val="both"/>
        <w:rPr>
          <w:rFonts w:ascii="Times New Roman" w:hAnsi="Times New Roman"/>
          <w:b/>
          <w:sz w:val="18"/>
          <w:szCs w:val="18"/>
        </w:rPr>
      </w:pPr>
      <w:r w:rsidRPr="0055485D">
        <w:rPr>
          <w:rFonts w:ascii="Times New Roman" w:hAnsi="Times New Roman"/>
          <w:b/>
          <w:sz w:val="18"/>
          <w:szCs w:val="18"/>
        </w:rPr>
        <w:t>Потребитель</w:t>
      </w:r>
      <w:r w:rsidR="00332212" w:rsidRPr="0055485D">
        <w:rPr>
          <w:rFonts w:ascii="Times New Roman" w:hAnsi="Times New Roman"/>
          <w:b/>
          <w:sz w:val="18"/>
          <w:szCs w:val="18"/>
        </w:rPr>
        <w:t xml:space="preserve"> имеет право:</w:t>
      </w:r>
    </w:p>
    <w:p w:rsidR="00C02432" w:rsidRDefault="00332212" w:rsidP="00332212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 w:rsidRPr="004E1239">
        <w:rPr>
          <w:rFonts w:ascii="Times New Roman" w:hAnsi="Times New Roman"/>
          <w:sz w:val="18"/>
          <w:szCs w:val="18"/>
        </w:rPr>
        <w:t>Заявлять Теплоснабжающей организации об ошибках, обнар</w:t>
      </w:r>
      <w:r w:rsidR="00DF0DC1" w:rsidRPr="004E1239">
        <w:rPr>
          <w:rFonts w:ascii="Times New Roman" w:hAnsi="Times New Roman"/>
          <w:sz w:val="18"/>
          <w:szCs w:val="18"/>
        </w:rPr>
        <w:t xml:space="preserve">уженных в платежном документе. </w:t>
      </w:r>
      <w:r w:rsidR="00F6527C" w:rsidRPr="004E1239">
        <w:rPr>
          <w:rFonts w:ascii="Times New Roman" w:hAnsi="Times New Roman"/>
          <w:sz w:val="18"/>
          <w:szCs w:val="18"/>
        </w:rPr>
        <w:t xml:space="preserve">Исполнять свои обязательства </w:t>
      </w:r>
      <w:r w:rsidR="009948B2" w:rsidRPr="004E1239">
        <w:rPr>
          <w:rFonts w:ascii="Times New Roman" w:hAnsi="Times New Roman"/>
          <w:sz w:val="18"/>
          <w:szCs w:val="18"/>
        </w:rPr>
        <w:t>по оплате,</w:t>
      </w:r>
      <w:r w:rsidR="00F6527C" w:rsidRPr="004E1239">
        <w:rPr>
          <w:rFonts w:ascii="Times New Roman" w:hAnsi="Times New Roman"/>
          <w:sz w:val="18"/>
          <w:szCs w:val="18"/>
        </w:rPr>
        <w:t xml:space="preserve"> </w:t>
      </w:r>
      <w:r w:rsidR="009948B2" w:rsidRPr="004E1239">
        <w:rPr>
          <w:rFonts w:ascii="Times New Roman" w:hAnsi="Times New Roman"/>
          <w:sz w:val="18"/>
          <w:szCs w:val="18"/>
        </w:rPr>
        <w:t>потребленной</w:t>
      </w:r>
      <w:r w:rsidRPr="004E1239">
        <w:rPr>
          <w:rFonts w:ascii="Times New Roman" w:hAnsi="Times New Roman"/>
          <w:sz w:val="18"/>
          <w:szCs w:val="18"/>
        </w:rPr>
        <w:t xml:space="preserve"> тепловой энергии после устранения Теплоснабжающей организацией ошибок и предоставления надлежаще оформленных платежных документов. В случае неполучения информации от Потребителя об обнаруженных ошибках в течение 5 (пяти) рабочих дней с момента выставления ему расчетного документа, расчетный документ считается принятым и подлежащим оплате в установленный срок.</w:t>
      </w:r>
    </w:p>
    <w:p w:rsidR="00C02432" w:rsidRDefault="00332212" w:rsidP="00C02432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 w:rsidRPr="00C02432">
        <w:rPr>
          <w:rFonts w:ascii="Times New Roman" w:hAnsi="Times New Roman"/>
          <w:sz w:val="18"/>
          <w:szCs w:val="18"/>
        </w:rPr>
        <w:t>Обращаться к Теплосна</w:t>
      </w:r>
      <w:r w:rsidR="00EA0375" w:rsidRPr="00C02432">
        <w:rPr>
          <w:rFonts w:ascii="Times New Roman" w:hAnsi="Times New Roman"/>
          <w:sz w:val="18"/>
          <w:szCs w:val="18"/>
        </w:rPr>
        <w:t xml:space="preserve">бжающей организации для сверки </w:t>
      </w:r>
      <w:r w:rsidRPr="00C02432">
        <w:rPr>
          <w:rFonts w:ascii="Times New Roman" w:hAnsi="Times New Roman"/>
          <w:sz w:val="18"/>
          <w:szCs w:val="18"/>
        </w:rPr>
        <w:t>сумм задолженности за потребле</w:t>
      </w:r>
      <w:r w:rsidR="00FC1C17" w:rsidRPr="00C02432">
        <w:rPr>
          <w:rFonts w:ascii="Times New Roman" w:hAnsi="Times New Roman"/>
          <w:sz w:val="18"/>
          <w:szCs w:val="18"/>
        </w:rPr>
        <w:t>нную тепловую энергию</w:t>
      </w:r>
      <w:r w:rsidR="00D63E23" w:rsidRPr="00C02432">
        <w:rPr>
          <w:rFonts w:ascii="Times New Roman" w:hAnsi="Times New Roman"/>
          <w:sz w:val="18"/>
          <w:szCs w:val="18"/>
        </w:rPr>
        <w:t xml:space="preserve"> </w:t>
      </w:r>
      <w:r w:rsidRPr="00C02432">
        <w:rPr>
          <w:rFonts w:ascii="Times New Roman" w:hAnsi="Times New Roman"/>
          <w:sz w:val="18"/>
          <w:szCs w:val="18"/>
        </w:rPr>
        <w:t>с составлением акта.</w:t>
      </w:r>
    </w:p>
    <w:p w:rsidR="00C35534" w:rsidRDefault="00332212" w:rsidP="00C35534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 w:rsidRPr="00C02432">
        <w:rPr>
          <w:rFonts w:ascii="Times New Roman" w:hAnsi="Times New Roman"/>
          <w:sz w:val="18"/>
          <w:szCs w:val="18"/>
        </w:rPr>
        <w:t>Выбирать, изменять по письменному заявлению за 30 дней до начала срока действия расчетного периода дополнительный способ получения платежных документов, передачи показаний приборов учета тепловой энергии</w:t>
      </w:r>
      <w:r w:rsidR="004E5A75" w:rsidRPr="00C02432">
        <w:rPr>
          <w:rFonts w:ascii="Times New Roman" w:hAnsi="Times New Roman"/>
          <w:sz w:val="18"/>
          <w:szCs w:val="18"/>
        </w:rPr>
        <w:t>.</w:t>
      </w:r>
    </w:p>
    <w:p w:rsidR="00C35534" w:rsidRDefault="00212AC6" w:rsidP="00C35534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 w:rsidRPr="00C35534">
        <w:rPr>
          <w:rFonts w:ascii="Times New Roman" w:hAnsi="Times New Roman"/>
          <w:sz w:val="18"/>
          <w:szCs w:val="18"/>
        </w:rPr>
        <w:t>Осуществлять контроль за количеством и качеством тепловой энергии в месте исполнения обязательств</w:t>
      </w:r>
      <w:r w:rsidR="00C217CB" w:rsidRPr="00C35534">
        <w:rPr>
          <w:rFonts w:ascii="Times New Roman" w:hAnsi="Times New Roman"/>
          <w:sz w:val="18"/>
          <w:szCs w:val="18"/>
        </w:rPr>
        <w:t xml:space="preserve"> Теплоснабжающей организации </w:t>
      </w:r>
      <w:r w:rsidRPr="00C35534">
        <w:rPr>
          <w:rFonts w:ascii="Times New Roman" w:hAnsi="Times New Roman"/>
          <w:sz w:val="18"/>
          <w:szCs w:val="18"/>
        </w:rPr>
        <w:t>согласно условиям настоящего Договора</w:t>
      </w:r>
      <w:r w:rsidR="00C35534">
        <w:rPr>
          <w:rFonts w:ascii="Times New Roman" w:hAnsi="Times New Roman"/>
          <w:sz w:val="18"/>
          <w:szCs w:val="18"/>
        </w:rPr>
        <w:t>.</w:t>
      </w:r>
    </w:p>
    <w:p w:rsidR="00C35534" w:rsidRDefault="00237FBB" w:rsidP="00C35534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 w:rsidRPr="00C35534">
        <w:rPr>
          <w:szCs w:val="18"/>
        </w:rPr>
        <w:t xml:space="preserve"> </w:t>
      </w:r>
      <w:r w:rsidRPr="00C35534">
        <w:rPr>
          <w:rFonts w:ascii="Times New Roman" w:hAnsi="Times New Roman"/>
          <w:sz w:val="18"/>
          <w:szCs w:val="18"/>
        </w:rPr>
        <w:t xml:space="preserve">Требовать исполнения </w:t>
      </w:r>
      <w:r w:rsidR="00C217CB" w:rsidRPr="00C35534">
        <w:rPr>
          <w:rFonts w:ascii="Times New Roman" w:hAnsi="Times New Roman"/>
          <w:sz w:val="18"/>
          <w:szCs w:val="18"/>
        </w:rPr>
        <w:t xml:space="preserve">Теплоснабжающей организацией </w:t>
      </w:r>
      <w:r w:rsidR="00C35534">
        <w:rPr>
          <w:rFonts w:ascii="Times New Roman" w:hAnsi="Times New Roman"/>
          <w:sz w:val="18"/>
          <w:szCs w:val="18"/>
        </w:rPr>
        <w:t>условий настоящего Договора.</w:t>
      </w:r>
    </w:p>
    <w:p w:rsidR="00237FBB" w:rsidRPr="00C35534" w:rsidRDefault="00237FBB" w:rsidP="00C35534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 w:rsidRPr="00C35534">
        <w:rPr>
          <w:rFonts w:ascii="Times New Roman" w:hAnsi="Times New Roman"/>
          <w:sz w:val="18"/>
          <w:szCs w:val="18"/>
        </w:rPr>
        <w:t>Осуществлять иные права, предусмотренные законодательством РФ в сфере теплоснабжения.</w:t>
      </w:r>
    </w:p>
    <w:p w:rsidR="002E7299" w:rsidRPr="002978DC" w:rsidRDefault="002E7299">
      <w:pPr>
        <w:jc w:val="center"/>
        <w:rPr>
          <w:b/>
          <w:sz w:val="18"/>
          <w:szCs w:val="18"/>
        </w:rPr>
      </w:pPr>
    </w:p>
    <w:p w:rsidR="00D703C3" w:rsidRPr="002978DC" w:rsidRDefault="00332212" w:rsidP="00C35534">
      <w:pPr>
        <w:numPr>
          <w:ilvl w:val="0"/>
          <w:numId w:val="33"/>
        </w:numPr>
        <w:jc w:val="center"/>
        <w:rPr>
          <w:b/>
          <w:sz w:val="18"/>
          <w:szCs w:val="18"/>
        </w:rPr>
      </w:pPr>
      <w:r w:rsidRPr="002978DC">
        <w:rPr>
          <w:b/>
          <w:sz w:val="18"/>
          <w:szCs w:val="18"/>
        </w:rPr>
        <w:t>УЧЕТ И ПОРЯДОК ОПРЕДЕЛЕНИЯ ОБЪЕМОВ ТЕПЛОВОЙ ЭНЕРГИИ</w:t>
      </w:r>
    </w:p>
    <w:p w:rsidR="00510947" w:rsidRDefault="00EC1013" w:rsidP="00EC1013">
      <w:pPr>
        <w:pStyle w:val="af6"/>
        <w:numPr>
          <w:ilvl w:val="1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C35534">
        <w:rPr>
          <w:rFonts w:ascii="Times New Roman" w:hAnsi="Times New Roman"/>
          <w:sz w:val="18"/>
          <w:szCs w:val="18"/>
          <w:lang w:eastAsia="ru-RU"/>
        </w:rPr>
        <w:t>Учет потребленной тепловой энергии ведется по показаниям установленных приборов учета при условии ввода их в эксплуатацию Теплоснабжающей организацией. Сведения о приборах учета и месте их установки приведены в Приложении № 5 к</w:t>
      </w:r>
      <w:r w:rsidR="005630B9" w:rsidRPr="00C35534">
        <w:rPr>
          <w:rFonts w:ascii="Times New Roman" w:hAnsi="Times New Roman"/>
          <w:sz w:val="18"/>
          <w:szCs w:val="18"/>
          <w:lang w:eastAsia="ru-RU"/>
        </w:rPr>
        <w:t xml:space="preserve"> настоящему Договору</w:t>
      </w:r>
      <w:r w:rsidRPr="00C35534">
        <w:rPr>
          <w:rFonts w:ascii="Times New Roman" w:hAnsi="Times New Roman"/>
          <w:sz w:val="18"/>
          <w:szCs w:val="18"/>
          <w:lang w:eastAsia="ru-RU"/>
        </w:rPr>
        <w:t>.</w:t>
      </w:r>
    </w:p>
    <w:p w:rsidR="00EC1013" w:rsidRPr="00510947" w:rsidRDefault="00EC1013" w:rsidP="00DD35ED">
      <w:pPr>
        <w:pStyle w:val="af6"/>
        <w:numPr>
          <w:ilvl w:val="1"/>
          <w:numId w:val="33"/>
        </w:numPr>
        <w:spacing w:after="0"/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510947">
        <w:rPr>
          <w:rFonts w:ascii="Times New Roman" w:hAnsi="Times New Roman"/>
          <w:sz w:val="18"/>
          <w:szCs w:val="18"/>
        </w:rPr>
        <w:t xml:space="preserve">Объем (количество) тепловой энергии на нужды отопления </w:t>
      </w:r>
      <w:proofErr w:type="gramStart"/>
      <w:r w:rsidRPr="00510947">
        <w:rPr>
          <w:rFonts w:ascii="Times New Roman" w:hAnsi="Times New Roman"/>
          <w:sz w:val="18"/>
          <w:szCs w:val="18"/>
        </w:rPr>
        <w:t>в необорудованном прибором учета</w:t>
      </w:r>
      <w:proofErr w:type="gramEnd"/>
      <w:r w:rsidRPr="00510947">
        <w:rPr>
          <w:rFonts w:ascii="Times New Roman" w:hAnsi="Times New Roman"/>
          <w:sz w:val="18"/>
          <w:szCs w:val="18"/>
        </w:rPr>
        <w:t xml:space="preserve"> </w:t>
      </w:r>
      <w:r w:rsidR="00DD35ED">
        <w:rPr>
          <w:rFonts w:ascii="Times New Roman" w:hAnsi="Times New Roman"/>
          <w:sz w:val="18"/>
          <w:szCs w:val="18"/>
        </w:rPr>
        <w:t>жилом</w:t>
      </w:r>
      <w:r w:rsidRPr="00510947">
        <w:rPr>
          <w:rFonts w:ascii="Times New Roman" w:hAnsi="Times New Roman"/>
          <w:sz w:val="18"/>
          <w:szCs w:val="18"/>
        </w:rPr>
        <w:t xml:space="preserve"> доме </w:t>
      </w:r>
      <w:r w:rsidR="001214B6">
        <w:rPr>
          <w:rFonts w:ascii="Times New Roman" w:hAnsi="Times New Roman"/>
          <w:sz w:val="18"/>
          <w:szCs w:val="18"/>
        </w:rPr>
        <w:t xml:space="preserve">(домовладении) </w:t>
      </w:r>
      <w:r w:rsidRPr="00510947">
        <w:rPr>
          <w:rFonts w:ascii="Times New Roman" w:hAnsi="Times New Roman"/>
          <w:sz w:val="18"/>
          <w:szCs w:val="18"/>
        </w:rPr>
        <w:t xml:space="preserve">определяется по формулам, указанным в приложении № 2 Правил предоставления коммунальных услуг, исходя из нормативов потребления коммунальной услуги по отоплению, установленным уполномоченным государственным органом. </w:t>
      </w:r>
    </w:p>
    <w:p w:rsidR="00EC1013" w:rsidRPr="000B50E2" w:rsidRDefault="00EC1013" w:rsidP="00DD35ED">
      <w:pPr>
        <w:shd w:val="clear" w:color="auto" w:fill="FFFFFF"/>
        <w:spacing w:line="259" w:lineRule="auto"/>
        <w:contextualSpacing/>
        <w:jc w:val="both"/>
        <w:rPr>
          <w:sz w:val="18"/>
          <w:szCs w:val="18"/>
        </w:rPr>
      </w:pPr>
      <w:r w:rsidRPr="000B50E2">
        <w:rPr>
          <w:sz w:val="18"/>
          <w:szCs w:val="18"/>
        </w:rPr>
        <w:t>Объем (количество) тепловой энергии на нужды отопления в</w:t>
      </w:r>
      <w:r w:rsidR="00427D06">
        <w:rPr>
          <w:sz w:val="18"/>
          <w:szCs w:val="18"/>
        </w:rPr>
        <w:t xml:space="preserve"> жилом доме</w:t>
      </w:r>
      <w:r w:rsidR="001214B6">
        <w:rPr>
          <w:sz w:val="18"/>
          <w:szCs w:val="18"/>
        </w:rPr>
        <w:t xml:space="preserve"> (домовладении)</w:t>
      </w:r>
      <w:r w:rsidR="00427D06">
        <w:rPr>
          <w:sz w:val="18"/>
          <w:szCs w:val="18"/>
        </w:rPr>
        <w:t xml:space="preserve">, оборудованном </w:t>
      </w:r>
      <w:r w:rsidRPr="000B50E2">
        <w:rPr>
          <w:sz w:val="18"/>
          <w:szCs w:val="18"/>
        </w:rPr>
        <w:t xml:space="preserve">прибором учета, производится по показаниям </w:t>
      </w:r>
      <w:r w:rsidR="00427D06">
        <w:rPr>
          <w:sz w:val="18"/>
          <w:szCs w:val="18"/>
        </w:rPr>
        <w:t xml:space="preserve">установленного индивидуального </w:t>
      </w:r>
      <w:r w:rsidRPr="000B50E2">
        <w:rPr>
          <w:sz w:val="18"/>
          <w:szCs w:val="18"/>
        </w:rPr>
        <w:t>прибор</w:t>
      </w:r>
      <w:r w:rsidR="00427D06">
        <w:rPr>
          <w:sz w:val="18"/>
          <w:szCs w:val="18"/>
        </w:rPr>
        <w:t>а</w:t>
      </w:r>
      <w:r w:rsidRPr="000B50E2">
        <w:rPr>
          <w:sz w:val="18"/>
          <w:szCs w:val="18"/>
        </w:rPr>
        <w:t xml:space="preserve"> учета тепловой энергии по формулам, указанным в приложении № 2 Правил предоставления коммунальных услуг. При этом 1 раз в год производится корректировка размера оплаты за отопление в порядке, установленном Правилами предоставления коммунальных услуг.</w:t>
      </w:r>
    </w:p>
    <w:p w:rsidR="00EC1013" w:rsidRPr="000B50E2" w:rsidRDefault="00EC1013" w:rsidP="00DD35ED">
      <w:pPr>
        <w:snapToGrid w:val="0"/>
        <w:spacing w:line="259" w:lineRule="auto"/>
        <w:jc w:val="both"/>
        <w:rPr>
          <w:sz w:val="18"/>
          <w:szCs w:val="18"/>
        </w:rPr>
      </w:pPr>
      <w:r w:rsidRPr="000B50E2">
        <w:rPr>
          <w:sz w:val="18"/>
          <w:szCs w:val="18"/>
        </w:rPr>
        <w:t>В случае изменения Правил предоставления коммунальных услуг, объем потребленной тепловой энергии определяется в соответствии с действующим законодательством Российской Федерации.</w:t>
      </w:r>
    </w:p>
    <w:p w:rsidR="00A2307D" w:rsidRDefault="00EC1013" w:rsidP="00EC1013">
      <w:pPr>
        <w:pStyle w:val="af6"/>
        <w:numPr>
          <w:ilvl w:val="1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C969A5">
        <w:rPr>
          <w:rFonts w:ascii="Times New Roman" w:hAnsi="Times New Roman"/>
          <w:sz w:val="18"/>
          <w:szCs w:val="18"/>
          <w:lang w:eastAsia="ru-RU"/>
        </w:rPr>
        <w:t xml:space="preserve">При наличии в помещениях индивидуальных приборов учета горячей </w:t>
      </w:r>
      <w:r w:rsidR="00616A1E" w:rsidRPr="00C969A5">
        <w:rPr>
          <w:rFonts w:ascii="Times New Roman" w:hAnsi="Times New Roman"/>
          <w:sz w:val="18"/>
          <w:szCs w:val="18"/>
          <w:lang w:eastAsia="ru-RU"/>
        </w:rPr>
        <w:t>воды</w:t>
      </w:r>
      <w:r w:rsidR="00616A1E">
        <w:rPr>
          <w:rFonts w:ascii="Times New Roman" w:hAnsi="Times New Roman"/>
          <w:sz w:val="18"/>
          <w:szCs w:val="18"/>
          <w:lang w:eastAsia="ru-RU"/>
        </w:rPr>
        <w:t xml:space="preserve"> </w:t>
      </w:r>
      <w:r w:rsidR="00616A1E" w:rsidRPr="00C969A5">
        <w:rPr>
          <w:rFonts w:ascii="Times New Roman" w:hAnsi="Times New Roman"/>
          <w:sz w:val="18"/>
          <w:szCs w:val="18"/>
          <w:lang w:eastAsia="ru-RU"/>
        </w:rPr>
        <w:t>объем</w:t>
      </w:r>
      <w:r w:rsidRPr="00C969A5">
        <w:rPr>
          <w:rFonts w:ascii="Times New Roman" w:hAnsi="Times New Roman"/>
          <w:sz w:val="18"/>
          <w:szCs w:val="18"/>
          <w:lang w:eastAsia="ru-RU"/>
        </w:rPr>
        <w:t xml:space="preserve"> тепловой энергии на нужды горячего водоснабжения определяется как произведение объема горячей воды (</w:t>
      </w:r>
      <w:proofErr w:type="spellStart"/>
      <w:r w:rsidRPr="00C969A5">
        <w:rPr>
          <w:rFonts w:ascii="Times New Roman" w:hAnsi="Times New Roman"/>
          <w:sz w:val="18"/>
          <w:szCs w:val="18"/>
          <w:lang w:eastAsia="ru-RU"/>
        </w:rPr>
        <w:t>куб.м</w:t>
      </w:r>
      <w:proofErr w:type="spellEnd"/>
      <w:r w:rsidRPr="00C969A5">
        <w:rPr>
          <w:rFonts w:ascii="Times New Roman" w:hAnsi="Times New Roman"/>
          <w:sz w:val="18"/>
          <w:szCs w:val="18"/>
          <w:lang w:eastAsia="ru-RU"/>
        </w:rPr>
        <w:t>.), определенного по показаниям индивидуальных приборов учета горячей воды (</w:t>
      </w:r>
      <w:proofErr w:type="spellStart"/>
      <w:r w:rsidRPr="00C969A5">
        <w:rPr>
          <w:rFonts w:ascii="Times New Roman" w:hAnsi="Times New Roman"/>
          <w:sz w:val="18"/>
          <w:szCs w:val="18"/>
          <w:lang w:eastAsia="ru-RU"/>
        </w:rPr>
        <w:t>куб.м</w:t>
      </w:r>
      <w:proofErr w:type="spellEnd"/>
      <w:r w:rsidRPr="00C969A5">
        <w:rPr>
          <w:rFonts w:ascii="Times New Roman" w:hAnsi="Times New Roman"/>
          <w:sz w:val="18"/>
          <w:szCs w:val="18"/>
          <w:lang w:eastAsia="ru-RU"/>
        </w:rPr>
        <w:t xml:space="preserve">.), на норматив расхода тепловой энергии на нагрев одного </w:t>
      </w:r>
      <w:proofErr w:type="spellStart"/>
      <w:r w:rsidRPr="00C969A5">
        <w:rPr>
          <w:rFonts w:ascii="Times New Roman" w:hAnsi="Times New Roman"/>
          <w:sz w:val="18"/>
          <w:szCs w:val="18"/>
          <w:lang w:eastAsia="ru-RU"/>
        </w:rPr>
        <w:t>куб.м</w:t>
      </w:r>
      <w:proofErr w:type="spellEnd"/>
      <w:r w:rsidRPr="00C969A5">
        <w:rPr>
          <w:rFonts w:ascii="Times New Roman" w:hAnsi="Times New Roman"/>
          <w:sz w:val="18"/>
          <w:szCs w:val="18"/>
          <w:lang w:eastAsia="ru-RU"/>
        </w:rPr>
        <w:t>. воды (Гкал/</w:t>
      </w:r>
      <w:proofErr w:type="spellStart"/>
      <w:r w:rsidRPr="00C969A5">
        <w:rPr>
          <w:rFonts w:ascii="Times New Roman" w:hAnsi="Times New Roman"/>
          <w:sz w:val="18"/>
          <w:szCs w:val="18"/>
          <w:lang w:eastAsia="ru-RU"/>
        </w:rPr>
        <w:t>куб.м</w:t>
      </w:r>
      <w:proofErr w:type="spellEnd"/>
      <w:r w:rsidRPr="00C969A5">
        <w:rPr>
          <w:rFonts w:ascii="Times New Roman" w:hAnsi="Times New Roman"/>
          <w:sz w:val="18"/>
          <w:szCs w:val="18"/>
          <w:lang w:eastAsia="ru-RU"/>
        </w:rPr>
        <w:t>.).</w:t>
      </w:r>
    </w:p>
    <w:p w:rsidR="00616A1E" w:rsidRDefault="00EC1013" w:rsidP="00616A1E">
      <w:pPr>
        <w:pStyle w:val="af6"/>
        <w:numPr>
          <w:ilvl w:val="1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A2307D">
        <w:rPr>
          <w:rFonts w:ascii="Times New Roman" w:hAnsi="Times New Roman"/>
          <w:sz w:val="18"/>
          <w:szCs w:val="18"/>
        </w:rPr>
        <w:t>При отсутствии в помещениях индивидуаль</w:t>
      </w:r>
      <w:r w:rsidR="00A2307D">
        <w:rPr>
          <w:rFonts w:ascii="Times New Roman" w:hAnsi="Times New Roman"/>
          <w:sz w:val="18"/>
          <w:szCs w:val="18"/>
        </w:rPr>
        <w:t>ных приборов учета горячей воды</w:t>
      </w:r>
      <w:r w:rsidRPr="00A2307D">
        <w:rPr>
          <w:rFonts w:ascii="Times New Roman" w:hAnsi="Times New Roman"/>
          <w:sz w:val="18"/>
          <w:szCs w:val="18"/>
        </w:rPr>
        <w:t xml:space="preserve"> объем тепловой энергии на нужды горячего водоснабжения</w:t>
      </w:r>
      <w:r w:rsidRPr="00A2307D">
        <w:rPr>
          <w:rFonts w:ascii="Times New Roman" w:hAnsi="Times New Roman"/>
          <w:color w:val="FF0000"/>
          <w:sz w:val="18"/>
          <w:szCs w:val="18"/>
        </w:rPr>
        <w:t xml:space="preserve"> </w:t>
      </w:r>
      <w:r w:rsidRPr="00A2307D">
        <w:rPr>
          <w:rFonts w:ascii="Times New Roman" w:hAnsi="Times New Roman"/>
          <w:sz w:val="18"/>
          <w:szCs w:val="18"/>
        </w:rPr>
        <w:t>опре</w:t>
      </w:r>
      <w:r w:rsidR="00A2307D">
        <w:rPr>
          <w:rFonts w:ascii="Times New Roman" w:hAnsi="Times New Roman"/>
          <w:sz w:val="18"/>
          <w:szCs w:val="18"/>
        </w:rPr>
        <w:t xml:space="preserve">деляется </w:t>
      </w:r>
      <w:r w:rsidRPr="00A2307D">
        <w:rPr>
          <w:rFonts w:ascii="Times New Roman" w:hAnsi="Times New Roman"/>
          <w:sz w:val="18"/>
          <w:szCs w:val="18"/>
        </w:rPr>
        <w:t>как произведение норматива потребления горячей воды (</w:t>
      </w:r>
      <w:proofErr w:type="spellStart"/>
      <w:r w:rsidRPr="00A2307D">
        <w:rPr>
          <w:rFonts w:ascii="Times New Roman" w:hAnsi="Times New Roman"/>
          <w:sz w:val="18"/>
          <w:szCs w:val="18"/>
        </w:rPr>
        <w:t>куб.м</w:t>
      </w:r>
      <w:proofErr w:type="spellEnd"/>
      <w:r w:rsidRPr="00A2307D">
        <w:rPr>
          <w:rFonts w:ascii="Times New Roman" w:hAnsi="Times New Roman"/>
          <w:sz w:val="18"/>
          <w:szCs w:val="18"/>
        </w:rPr>
        <w:t xml:space="preserve">.), установленного уполномоченным государственным органом на норматив расхода тепловой энергии на нагрев одного </w:t>
      </w:r>
      <w:proofErr w:type="spellStart"/>
      <w:proofErr w:type="gramStart"/>
      <w:r w:rsidRPr="00A2307D">
        <w:rPr>
          <w:rFonts w:ascii="Times New Roman" w:hAnsi="Times New Roman"/>
          <w:sz w:val="18"/>
          <w:szCs w:val="18"/>
        </w:rPr>
        <w:t>куб.метра</w:t>
      </w:r>
      <w:proofErr w:type="spellEnd"/>
      <w:proofErr w:type="gramEnd"/>
      <w:r w:rsidRPr="00A2307D">
        <w:rPr>
          <w:rFonts w:ascii="Times New Roman" w:hAnsi="Times New Roman"/>
          <w:sz w:val="18"/>
          <w:szCs w:val="18"/>
        </w:rPr>
        <w:t xml:space="preserve"> воды (Гкал/</w:t>
      </w:r>
      <w:proofErr w:type="spellStart"/>
      <w:r w:rsidRPr="00A2307D">
        <w:rPr>
          <w:rFonts w:ascii="Times New Roman" w:hAnsi="Times New Roman"/>
          <w:sz w:val="18"/>
          <w:szCs w:val="18"/>
        </w:rPr>
        <w:t>куб.м</w:t>
      </w:r>
      <w:proofErr w:type="spellEnd"/>
      <w:r w:rsidRPr="00A2307D">
        <w:rPr>
          <w:rFonts w:ascii="Times New Roman" w:hAnsi="Times New Roman"/>
          <w:sz w:val="18"/>
          <w:szCs w:val="18"/>
        </w:rPr>
        <w:t>.</w:t>
      </w:r>
      <w:r w:rsidR="00A2307D">
        <w:rPr>
          <w:rFonts w:ascii="Times New Roman" w:hAnsi="Times New Roman"/>
          <w:sz w:val="18"/>
          <w:szCs w:val="18"/>
        </w:rPr>
        <w:t>).</w:t>
      </w:r>
    </w:p>
    <w:p w:rsidR="00616A1E" w:rsidRPr="00616A1E" w:rsidRDefault="00616A1E" w:rsidP="00616A1E">
      <w:pPr>
        <w:pStyle w:val="af6"/>
        <w:numPr>
          <w:ilvl w:val="1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616A1E">
        <w:rPr>
          <w:rFonts w:ascii="Times New Roman" w:hAnsi="Times New Roman"/>
          <w:sz w:val="18"/>
          <w:szCs w:val="18"/>
          <w:lang w:eastAsia="ru-RU"/>
        </w:rPr>
        <w:lastRenderedPageBreak/>
        <w:t>Объем тепловой энергии, израсходованной на компенсацию потерь тепловой энергии на участке трубопровода от границы раздела балансовой принадлежности до узла учета, определяется в соответствии с Приложением № 1 настоящего Договора.</w:t>
      </w:r>
    </w:p>
    <w:p w:rsidR="00EC1013" w:rsidRPr="00486685" w:rsidRDefault="00EC1013" w:rsidP="00486685">
      <w:pPr>
        <w:pStyle w:val="af6"/>
        <w:numPr>
          <w:ilvl w:val="1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 w:rsidRPr="00486685">
        <w:rPr>
          <w:rFonts w:ascii="Times New Roman" w:hAnsi="Times New Roman"/>
          <w:sz w:val="18"/>
          <w:szCs w:val="18"/>
        </w:rPr>
        <w:t xml:space="preserve">В случаях выхода из строя или утраты прибора учета, истечения срока его эксплуатации, непредставлении Потребителем сведений о показаниях приборов учета в сроки, установленные настоящим </w:t>
      </w:r>
      <w:r w:rsidR="005630B9" w:rsidRPr="00486685">
        <w:rPr>
          <w:rFonts w:ascii="Times New Roman" w:hAnsi="Times New Roman"/>
          <w:sz w:val="18"/>
          <w:szCs w:val="18"/>
        </w:rPr>
        <w:t>договором</w:t>
      </w:r>
      <w:r w:rsidRPr="00486685">
        <w:rPr>
          <w:rFonts w:ascii="Times New Roman" w:hAnsi="Times New Roman"/>
          <w:sz w:val="18"/>
          <w:szCs w:val="18"/>
        </w:rPr>
        <w:t xml:space="preserve">, </w:t>
      </w:r>
      <w:proofErr w:type="spellStart"/>
      <w:r w:rsidRPr="00486685">
        <w:rPr>
          <w:rFonts w:ascii="Times New Roman" w:hAnsi="Times New Roman"/>
          <w:sz w:val="18"/>
          <w:szCs w:val="18"/>
        </w:rPr>
        <w:t>недопуске</w:t>
      </w:r>
      <w:proofErr w:type="spellEnd"/>
      <w:r w:rsidRPr="00486685">
        <w:rPr>
          <w:rFonts w:ascii="Times New Roman" w:hAnsi="Times New Roman"/>
          <w:sz w:val="18"/>
          <w:szCs w:val="18"/>
        </w:rPr>
        <w:t xml:space="preserve"> к прибору учета для проверки состояния прибора учета и достоверности представленных Потребителем сведений о его показаниях,  при обнаружении факта несанкционированного вмешательства в работу индивидуального прибора учета, а так же при обнаружении несанкционированного подключения дополнительного оборудования Потребителя к внутридомовым инженерным системам, объем тепловой энергии определяется в порядке, изложенном в пунктах 59, 60 Правил предоставления коммунальных услуг.</w:t>
      </w:r>
    </w:p>
    <w:p w:rsidR="00165FCA" w:rsidRPr="002978DC" w:rsidRDefault="00165FCA" w:rsidP="00EC1013">
      <w:pPr>
        <w:jc w:val="both"/>
        <w:rPr>
          <w:sz w:val="18"/>
          <w:szCs w:val="18"/>
        </w:rPr>
      </w:pPr>
    </w:p>
    <w:p w:rsidR="00007956" w:rsidRDefault="00165FCA" w:rsidP="00510947">
      <w:pPr>
        <w:numPr>
          <w:ilvl w:val="0"/>
          <w:numId w:val="33"/>
        </w:numPr>
        <w:jc w:val="center"/>
        <w:rPr>
          <w:b/>
          <w:sz w:val="18"/>
          <w:szCs w:val="18"/>
        </w:rPr>
      </w:pPr>
      <w:r w:rsidRPr="002978DC">
        <w:rPr>
          <w:b/>
          <w:sz w:val="18"/>
          <w:szCs w:val="18"/>
        </w:rPr>
        <w:t>ЦЕН</w:t>
      </w:r>
      <w:r w:rsidR="00C217CB">
        <w:rPr>
          <w:b/>
          <w:sz w:val="18"/>
          <w:szCs w:val="18"/>
        </w:rPr>
        <w:t>А</w:t>
      </w:r>
      <w:r w:rsidRPr="002978DC">
        <w:rPr>
          <w:b/>
          <w:sz w:val="18"/>
          <w:szCs w:val="18"/>
        </w:rPr>
        <w:t xml:space="preserve"> </w:t>
      </w:r>
      <w:r w:rsidR="00FC1C17">
        <w:rPr>
          <w:b/>
          <w:sz w:val="18"/>
          <w:szCs w:val="18"/>
        </w:rPr>
        <w:t xml:space="preserve">НА ТЕПЛОВУЮ ЭНЕРГИЮ </w:t>
      </w:r>
    </w:p>
    <w:p w:rsidR="00007956" w:rsidRPr="00007956" w:rsidRDefault="00007956" w:rsidP="00007956">
      <w:pPr>
        <w:ind w:left="720"/>
        <w:rPr>
          <w:b/>
          <w:sz w:val="18"/>
          <w:szCs w:val="18"/>
        </w:rPr>
      </w:pPr>
    </w:p>
    <w:p w:rsidR="00C217CB" w:rsidRPr="00EB07FE" w:rsidRDefault="00C217CB" w:rsidP="00EB07FE">
      <w:pPr>
        <w:pStyle w:val="af6"/>
        <w:numPr>
          <w:ilvl w:val="1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EB07FE">
        <w:rPr>
          <w:rFonts w:ascii="Times New Roman" w:hAnsi="Times New Roman"/>
          <w:sz w:val="18"/>
          <w:szCs w:val="18"/>
          <w:lang w:eastAsia="ru-RU"/>
        </w:rPr>
        <w:t>Настоящим договором Стороны принимают, что цена на тепловую энергию, рассчитанная Теплоснабжающей организацией с учетом положений п</w:t>
      </w:r>
      <w:r w:rsidRPr="00D01813">
        <w:rPr>
          <w:rFonts w:ascii="Times New Roman" w:hAnsi="Times New Roman"/>
          <w:sz w:val="18"/>
          <w:szCs w:val="18"/>
          <w:lang w:eastAsia="ru-RU"/>
        </w:rPr>
        <w:t xml:space="preserve">. </w:t>
      </w:r>
      <w:r w:rsidR="00EB07FE" w:rsidRPr="00D01813">
        <w:rPr>
          <w:rFonts w:ascii="Times New Roman" w:hAnsi="Times New Roman"/>
          <w:sz w:val="18"/>
          <w:szCs w:val="18"/>
          <w:lang w:eastAsia="ru-RU"/>
        </w:rPr>
        <w:t>6</w:t>
      </w:r>
      <w:r w:rsidRPr="00D01813">
        <w:rPr>
          <w:rFonts w:ascii="Times New Roman" w:hAnsi="Times New Roman"/>
          <w:sz w:val="18"/>
          <w:szCs w:val="18"/>
          <w:lang w:eastAsia="ru-RU"/>
        </w:rPr>
        <w:t>.</w:t>
      </w:r>
      <w:r w:rsidR="00FB6061" w:rsidRPr="00D01813">
        <w:rPr>
          <w:rFonts w:ascii="Times New Roman" w:hAnsi="Times New Roman"/>
          <w:sz w:val="18"/>
          <w:szCs w:val="18"/>
          <w:lang w:eastAsia="ru-RU"/>
        </w:rPr>
        <w:t>2</w:t>
      </w:r>
      <w:r w:rsidRPr="00D01813">
        <w:rPr>
          <w:rFonts w:ascii="Times New Roman" w:hAnsi="Times New Roman"/>
          <w:sz w:val="18"/>
          <w:szCs w:val="18"/>
          <w:lang w:eastAsia="ru-RU"/>
        </w:rPr>
        <w:t xml:space="preserve"> - </w:t>
      </w:r>
      <w:r w:rsidR="00EB07FE" w:rsidRPr="00D01813">
        <w:rPr>
          <w:rFonts w:ascii="Times New Roman" w:hAnsi="Times New Roman"/>
          <w:sz w:val="18"/>
          <w:szCs w:val="18"/>
          <w:lang w:eastAsia="ru-RU"/>
        </w:rPr>
        <w:t>6</w:t>
      </w:r>
      <w:r w:rsidRPr="00D01813">
        <w:rPr>
          <w:rFonts w:ascii="Times New Roman" w:hAnsi="Times New Roman"/>
          <w:sz w:val="18"/>
          <w:szCs w:val="18"/>
          <w:lang w:eastAsia="ru-RU"/>
        </w:rPr>
        <w:t>.</w:t>
      </w:r>
      <w:r w:rsidR="00385191">
        <w:rPr>
          <w:rFonts w:ascii="Times New Roman" w:hAnsi="Times New Roman"/>
          <w:sz w:val="18"/>
          <w:szCs w:val="18"/>
          <w:lang w:eastAsia="ru-RU"/>
        </w:rPr>
        <w:t>5</w:t>
      </w:r>
      <w:r w:rsidRPr="00D01813">
        <w:rPr>
          <w:rFonts w:ascii="Times New Roman" w:hAnsi="Times New Roman"/>
          <w:sz w:val="18"/>
          <w:szCs w:val="18"/>
          <w:lang w:eastAsia="ru-RU"/>
        </w:rPr>
        <w:t xml:space="preserve">. настоящего </w:t>
      </w:r>
      <w:r w:rsidRPr="00EB07FE">
        <w:rPr>
          <w:rFonts w:ascii="Times New Roman" w:hAnsi="Times New Roman"/>
          <w:sz w:val="18"/>
          <w:szCs w:val="18"/>
          <w:lang w:eastAsia="ru-RU"/>
        </w:rPr>
        <w:t xml:space="preserve">Договора является ценой, определяемой по соглашению Сторон. </w:t>
      </w:r>
    </w:p>
    <w:p w:rsidR="00C217CB" w:rsidRPr="00EB07FE" w:rsidRDefault="00C217CB" w:rsidP="00EB07FE">
      <w:pPr>
        <w:pStyle w:val="af6"/>
        <w:numPr>
          <w:ilvl w:val="1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EB07FE">
        <w:rPr>
          <w:rFonts w:ascii="Times New Roman" w:hAnsi="Times New Roman"/>
          <w:sz w:val="18"/>
          <w:szCs w:val="18"/>
          <w:lang w:eastAsia="ru-RU"/>
        </w:rPr>
        <w:t xml:space="preserve">Цена на тепловую энергию на соответствующий расчетный период определяется на основании расчета, произведенного Теплоснабжающей организацией. </w:t>
      </w:r>
    </w:p>
    <w:p w:rsidR="00C217CB" w:rsidRPr="009B7699" w:rsidRDefault="000243F4" w:rsidP="009B7699">
      <w:pPr>
        <w:pStyle w:val="af6"/>
        <w:numPr>
          <w:ilvl w:val="1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</w:rPr>
        <w:t xml:space="preserve"> </w:t>
      </w:r>
      <w:r w:rsidR="00C217CB" w:rsidRPr="009B7699">
        <w:rPr>
          <w:rFonts w:ascii="Times New Roman" w:hAnsi="Times New Roman"/>
          <w:sz w:val="18"/>
          <w:szCs w:val="18"/>
          <w:lang w:eastAsia="ru-RU"/>
        </w:rPr>
        <w:t xml:space="preserve">Цена на тепловую энергию устанавливается исходя из: </w:t>
      </w:r>
    </w:p>
    <w:p w:rsidR="00C217CB" w:rsidRPr="009B7699" w:rsidRDefault="00C217CB" w:rsidP="009B7699">
      <w:pPr>
        <w:pStyle w:val="af6"/>
        <w:ind w:left="0" w:firstLine="709"/>
        <w:jc w:val="both"/>
        <w:rPr>
          <w:rFonts w:ascii="Times New Roman" w:hAnsi="Times New Roman"/>
          <w:sz w:val="18"/>
        </w:rPr>
      </w:pPr>
      <w:r w:rsidRPr="009B7699">
        <w:rPr>
          <w:rFonts w:ascii="Times New Roman" w:hAnsi="Times New Roman"/>
          <w:sz w:val="18"/>
        </w:rPr>
        <w:t>- предельного уровня цены на тепловую энергию</w:t>
      </w:r>
      <w:r w:rsidR="00411BF8" w:rsidRPr="009B7699">
        <w:rPr>
          <w:rFonts w:ascii="Times New Roman" w:hAnsi="Times New Roman"/>
          <w:sz w:val="18"/>
        </w:rPr>
        <w:t xml:space="preserve"> (мощность)</w:t>
      </w:r>
      <w:r w:rsidRPr="009B7699">
        <w:rPr>
          <w:rFonts w:ascii="Times New Roman" w:hAnsi="Times New Roman"/>
          <w:sz w:val="18"/>
        </w:rPr>
        <w:t xml:space="preserve">, поставляемую потребителям, утвержденного приказом органа исполнительной власти Амурской области в области государственного регулирования тарифов (далее – орган регулирования) на соответствующий расчетный период; </w:t>
      </w:r>
    </w:p>
    <w:p w:rsidR="00C217CB" w:rsidRPr="009B7699" w:rsidRDefault="00C217CB" w:rsidP="009B7699">
      <w:pPr>
        <w:pStyle w:val="af6"/>
        <w:ind w:left="0" w:firstLine="709"/>
        <w:jc w:val="both"/>
        <w:rPr>
          <w:rFonts w:ascii="Times New Roman" w:hAnsi="Times New Roman"/>
          <w:sz w:val="18"/>
        </w:rPr>
      </w:pPr>
      <w:r w:rsidRPr="009B7699">
        <w:rPr>
          <w:rFonts w:ascii="Times New Roman" w:hAnsi="Times New Roman"/>
          <w:sz w:val="18"/>
        </w:rPr>
        <w:t xml:space="preserve">- условий Соглашения об исполнения схемы теплоснабжения, заключенного между Теплоснабжающей организацией, администрацией муниципального образования, опубликованного на официальном сайте Теплоснабжающей организации и администрации муниципального образования. </w:t>
      </w:r>
    </w:p>
    <w:p w:rsidR="00972567" w:rsidRPr="009B6C4F" w:rsidRDefault="000243F4" w:rsidP="009B7699">
      <w:pPr>
        <w:pStyle w:val="af6"/>
        <w:numPr>
          <w:ilvl w:val="1"/>
          <w:numId w:val="33"/>
        </w:numPr>
        <w:ind w:left="0" w:firstLine="0"/>
        <w:jc w:val="both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</w:t>
      </w:r>
      <w:r w:rsidR="00C217CB" w:rsidRPr="009B6C4F">
        <w:rPr>
          <w:rFonts w:ascii="Times New Roman" w:hAnsi="Times New Roman"/>
          <w:sz w:val="18"/>
        </w:rPr>
        <w:t xml:space="preserve">Цена за тепловую энергию устанавливается с учетом дифференциации </w:t>
      </w:r>
    </w:p>
    <w:p w:rsidR="00C217CB" w:rsidRPr="009B7699" w:rsidRDefault="00972567" w:rsidP="009B7699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 w:rsidRPr="009B7699">
        <w:rPr>
          <w:rFonts w:ascii="Times New Roman" w:hAnsi="Times New Roman"/>
          <w:sz w:val="18"/>
          <w:szCs w:val="18"/>
        </w:rPr>
        <w:t>П</w:t>
      </w:r>
      <w:r w:rsidR="00C217CB" w:rsidRPr="009B7699">
        <w:rPr>
          <w:rFonts w:ascii="Times New Roman" w:hAnsi="Times New Roman"/>
          <w:sz w:val="18"/>
          <w:szCs w:val="18"/>
        </w:rPr>
        <w:t>о схеме подключения:</w:t>
      </w:r>
    </w:p>
    <w:p w:rsidR="00C217CB" w:rsidRPr="009B7699" w:rsidRDefault="00C217CB" w:rsidP="009B7699">
      <w:pPr>
        <w:pStyle w:val="af6"/>
        <w:ind w:left="0" w:firstLine="709"/>
        <w:jc w:val="both"/>
        <w:rPr>
          <w:rFonts w:ascii="Times New Roman" w:hAnsi="Times New Roman"/>
          <w:sz w:val="18"/>
        </w:rPr>
      </w:pPr>
      <w:r w:rsidRPr="009B7699">
        <w:rPr>
          <w:rFonts w:ascii="Times New Roman" w:hAnsi="Times New Roman"/>
          <w:sz w:val="18"/>
        </w:rPr>
        <w:t>- к тепловым сетям единой теплоснабжающей организации,</w:t>
      </w:r>
    </w:p>
    <w:p w:rsidR="00C217CB" w:rsidRPr="009B7699" w:rsidRDefault="00C217CB" w:rsidP="009B7699">
      <w:pPr>
        <w:pStyle w:val="af6"/>
        <w:ind w:left="0" w:firstLine="709"/>
        <w:jc w:val="both"/>
        <w:rPr>
          <w:rFonts w:ascii="Times New Roman" w:hAnsi="Times New Roman"/>
          <w:sz w:val="18"/>
        </w:rPr>
      </w:pPr>
      <w:r w:rsidRPr="009B7699">
        <w:rPr>
          <w:rFonts w:ascii="Times New Roman" w:hAnsi="Times New Roman"/>
          <w:sz w:val="18"/>
        </w:rPr>
        <w:t xml:space="preserve">- к тепловым сетям иных </w:t>
      </w:r>
      <w:proofErr w:type="spellStart"/>
      <w:r w:rsidRPr="009B7699">
        <w:rPr>
          <w:rFonts w:ascii="Times New Roman" w:hAnsi="Times New Roman"/>
          <w:sz w:val="18"/>
        </w:rPr>
        <w:t>теплосетевых</w:t>
      </w:r>
      <w:proofErr w:type="spellEnd"/>
      <w:r w:rsidRPr="009B7699">
        <w:rPr>
          <w:rFonts w:ascii="Times New Roman" w:hAnsi="Times New Roman"/>
          <w:sz w:val="18"/>
        </w:rPr>
        <w:t xml:space="preserve"> организаций или бесхозяйны</w:t>
      </w:r>
      <w:r w:rsidR="00F90125" w:rsidRPr="009B7699">
        <w:rPr>
          <w:rFonts w:ascii="Times New Roman" w:hAnsi="Times New Roman"/>
          <w:sz w:val="18"/>
        </w:rPr>
        <w:t>м</w:t>
      </w:r>
      <w:r w:rsidRPr="009B7699">
        <w:rPr>
          <w:rFonts w:ascii="Times New Roman" w:hAnsi="Times New Roman"/>
          <w:sz w:val="18"/>
        </w:rPr>
        <w:t xml:space="preserve"> сет</w:t>
      </w:r>
      <w:r w:rsidR="00F90125" w:rsidRPr="009B7699">
        <w:rPr>
          <w:rFonts w:ascii="Times New Roman" w:hAnsi="Times New Roman"/>
          <w:sz w:val="18"/>
        </w:rPr>
        <w:t>ям</w:t>
      </w:r>
      <w:r w:rsidRPr="009B7699">
        <w:rPr>
          <w:rFonts w:ascii="Times New Roman" w:hAnsi="Times New Roman"/>
          <w:sz w:val="18"/>
        </w:rPr>
        <w:t>.</w:t>
      </w:r>
    </w:p>
    <w:p w:rsidR="00972567" w:rsidRPr="009B7699" w:rsidRDefault="00972567" w:rsidP="009B7699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 w:rsidRPr="009B7699">
        <w:rPr>
          <w:rFonts w:ascii="Times New Roman" w:hAnsi="Times New Roman"/>
          <w:sz w:val="18"/>
          <w:szCs w:val="18"/>
        </w:rPr>
        <w:t>По отношению к категории потребителей:</w:t>
      </w:r>
    </w:p>
    <w:p w:rsidR="00972567" w:rsidRPr="00A03858" w:rsidRDefault="00972567" w:rsidP="009B7699">
      <w:pPr>
        <w:pStyle w:val="af6"/>
        <w:ind w:left="0" w:firstLine="709"/>
        <w:jc w:val="both"/>
        <w:rPr>
          <w:rFonts w:ascii="Times New Roman" w:hAnsi="Times New Roman"/>
          <w:sz w:val="18"/>
        </w:rPr>
      </w:pPr>
      <w:r w:rsidRPr="009B7699">
        <w:rPr>
          <w:rFonts w:ascii="Times New Roman" w:hAnsi="Times New Roman"/>
          <w:sz w:val="18"/>
        </w:rPr>
        <w:t xml:space="preserve">- для категории потребителей «население и приравненных к нему категорий потребителей» (жилые помещения в МКД, занимаемые Потребителем, и места общего пользования в многоквартирном жилом </w:t>
      </w:r>
      <w:r w:rsidRPr="00A03858">
        <w:rPr>
          <w:rFonts w:ascii="Times New Roman" w:hAnsi="Times New Roman"/>
          <w:sz w:val="18"/>
        </w:rPr>
        <w:t>фонде</w:t>
      </w:r>
      <w:r w:rsidR="00DC7DD0" w:rsidRPr="00A03858">
        <w:rPr>
          <w:rFonts w:ascii="Times New Roman" w:hAnsi="Times New Roman"/>
          <w:sz w:val="18"/>
        </w:rPr>
        <w:t>, помещения в жилых домах</w:t>
      </w:r>
      <w:r w:rsidRPr="00A03858">
        <w:rPr>
          <w:rFonts w:ascii="Times New Roman" w:hAnsi="Times New Roman"/>
          <w:sz w:val="18"/>
        </w:rPr>
        <w:t>);</w:t>
      </w:r>
    </w:p>
    <w:p w:rsidR="00972567" w:rsidRPr="009B7699" w:rsidRDefault="00972567" w:rsidP="009B7699">
      <w:pPr>
        <w:pStyle w:val="af6"/>
        <w:ind w:left="0" w:firstLine="709"/>
        <w:jc w:val="both"/>
        <w:rPr>
          <w:rFonts w:ascii="Times New Roman" w:hAnsi="Times New Roman"/>
          <w:sz w:val="18"/>
        </w:rPr>
      </w:pPr>
      <w:r w:rsidRPr="00A03858">
        <w:rPr>
          <w:rFonts w:ascii="Times New Roman" w:hAnsi="Times New Roman"/>
          <w:sz w:val="18"/>
        </w:rPr>
        <w:t>- категория «прочие потребители» (нежилые помещения в МКД, занимаемые Потребителем);</w:t>
      </w:r>
    </w:p>
    <w:p w:rsidR="00972567" w:rsidRPr="009B7699" w:rsidRDefault="00972567" w:rsidP="009B7699">
      <w:pPr>
        <w:pStyle w:val="af6"/>
        <w:ind w:left="0" w:firstLine="709"/>
        <w:jc w:val="both"/>
        <w:rPr>
          <w:rFonts w:ascii="Times New Roman" w:hAnsi="Times New Roman"/>
          <w:sz w:val="18"/>
        </w:rPr>
      </w:pPr>
      <w:r w:rsidRPr="009B7699">
        <w:rPr>
          <w:rFonts w:ascii="Times New Roman" w:hAnsi="Times New Roman"/>
          <w:sz w:val="18"/>
        </w:rPr>
        <w:t xml:space="preserve">- категория «прочие потребители» (отдельно стоящие объекты Потребителя). </w:t>
      </w:r>
    </w:p>
    <w:p w:rsidR="00C217CB" w:rsidRDefault="00C217CB" w:rsidP="00D01813">
      <w:pPr>
        <w:pStyle w:val="af6"/>
        <w:numPr>
          <w:ilvl w:val="1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D01813">
        <w:rPr>
          <w:rFonts w:ascii="Times New Roman" w:hAnsi="Times New Roman"/>
          <w:sz w:val="18"/>
          <w:szCs w:val="18"/>
          <w:lang w:eastAsia="ru-RU"/>
        </w:rPr>
        <w:t xml:space="preserve">В целях расчета цены </w:t>
      </w:r>
      <w:r w:rsidR="005E5462" w:rsidRPr="00D01813">
        <w:rPr>
          <w:rFonts w:ascii="Times New Roman" w:hAnsi="Times New Roman"/>
          <w:sz w:val="18"/>
          <w:szCs w:val="18"/>
          <w:lang w:eastAsia="ru-RU"/>
        </w:rPr>
        <w:t>на</w:t>
      </w:r>
      <w:r w:rsidRPr="00D01813">
        <w:rPr>
          <w:rFonts w:ascii="Times New Roman" w:hAnsi="Times New Roman"/>
          <w:sz w:val="18"/>
          <w:szCs w:val="18"/>
          <w:lang w:eastAsia="ru-RU"/>
        </w:rPr>
        <w:t xml:space="preserve"> тепловую энергию Теплоснабжающая организация в течение 10 дней с даты опубликования Приказа органа регулирования об утверждении предельного уровня цены на тепловую энергию </w:t>
      </w:r>
      <w:r w:rsidR="00411BF8" w:rsidRPr="00D01813">
        <w:rPr>
          <w:rFonts w:ascii="Times New Roman" w:hAnsi="Times New Roman"/>
          <w:sz w:val="18"/>
          <w:szCs w:val="18"/>
          <w:lang w:eastAsia="ru-RU"/>
        </w:rPr>
        <w:t xml:space="preserve">(мощность) </w:t>
      </w:r>
      <w:r w:rsidRPr="00D01813">
        <w:rPr>
          <w:rFonts w:ascii="Times New Roman" w:hAnsi="Times New Roman"/>
          <w:sz w:val="18"/>
          <w:szCs w:val="18"/>
          <w:lang w:eastAsia="ru-RU"/>
        </w:rPr>
        <w:t xml:space="preserve">на очередной календарный год осуществляет расчет цены </w:t>
      </w:r>
      <w:r w:rsidR="005E5462" w:rsidRPr="00D01813">
        <w:rPr>
          <w:rFonts w:ascii="Times New Roman" w:hAnsi="Times New Roman"/>
          <w:sz w:val="18"/>
          <w:szCs w:val="18"/>
          <w:lang w:eastAsia="ru-RU"/>
        </w:rPr>
        <w:t>на</w:t>
      </w:r>
      <w:r w:rsidRPr="00D01813">
        <w:rPr>
          <w:rFonts w:ascii="Times New Roman" w:hAnsi="Times New Roman"/>
          <w:sz w:val="18"/>
          <w:szCs w:val="18"/>
          <w:lang w:eastAsia="ru-RU"/>
        </w:rPr>
        <w:t xml:space="preserve"> тепловую энергию и публикует цену </w:t>
      </w:r>
      <w:r w:rsidR="005E5462" w:rsidRPr="00D01813">
        <w:rPr>
          <w:rFonts w:ascii="Times New Roman" w:hAnsi="Times New Roman"/>
          <w:sz w:val="18"/>
          <w:szCs w:val="18"/>
          <w:lang w:eastAsia="ru-RU"/>
        </w:rPr>
        <w:t>на</w:t>
      </w:r>
      <w:r w:rsidRPr="00D01813">
        <w:rPr>
          <w:rFonts w:ascii="Times New Roman" w:hAnsi="Times New Roman"/>
          <w:sz w:val="18"/>
          <w:szCs w:val="18"/>
          <w:lang w:eastAsia="ru-RU"/>
        </w:rPr>
        <w:t xml:space="preserve"> тепловую энергию в виде числового значения на официальном сайте Теплоснабжающей организации.</w:t>
      </w:r>
    </w:p>
    <w:p w:rsidR="00C217CB" w:rsidRPr="000A02B0" w:rsidRDefault="00C217CB" w:rsidP="00C217CB">
      <w:pPr>
        <w:ind w:firstLine="426"/>
        <w:jc w:val="center"/>
        <w:rPr>
          <w:sz w:val="18"/>
        </w:rPr>
      </w:pPr>
    </w:p>
    <w:p w:rsidR="007B73F3" w:rsidRDefault="007B73F3" w:rsidP="007B73F3">
      <w:pPr>
        <w:numPr>
          <w:ilvl w:val="0"/>
          <w:numId w:val="33"/>
        </w:num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ПОРЯДОК ОПЛАТЫ И РАСЧЕТА СТОИМОСТИ ТЕПЛОВОЙ ЭНЕРГИИ</w:t>
      </w:r>
    </w:p>
    <w:p w:rsidR="007B73F3" w:rsidRPr="007B73F3" w:rsidRDefault="007B73F3" w:rsidP="007B73F3">
      <w:pPr>
        <w:pStyle w:val="af6"/>
        <w:numPr>
          <w:ilvl w:val="1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7B73F3">
        <w:rPr>
          <w:rFonts w:ascii="Times New Roman" w:hAnsi="Times New Roman"/>
          <w:sz w:val="18"/>
          <w:szCs w:val="18"/>
          <w:lang w:eastAsia="ru-RU"/>
        </w:rPr>
        <w:t xml:space="preserve">Теплоснабжающая организация в соответствии с условиями настоящего Договора выставляет и доставляет Потребителю </w:t>
      </w:r>
      <w:r w:rsidR="00EE7793">
        <w:rPr>
          <w:rFonts w:ascii="Times New Roman" w:hAnsi="Times New Roman"/>
          <w:sz w:val="18"/>
          <w:szCs w:val="18"/>
          <w:lang w:eastAsia="ru-RU"/>
        </w:rPr>
        <w:t>платежные документы</w:t>
      </w:r>
      <w:r>
        <w:rPr>
          <w:rFonts w:ascii="Times New Roman" w:hAnsi="Times New Roman"/>
          <w:sz w:val="18"/>
          <w:szCs w:val="18"/>
          <w:lang w:eastAsia="ru-RU"/>
        </w:rPr>
        <w:t xml:space="preserve"> за расчетный </w:t>
      </w:r>
      <w:r w:rsidRPr="00A03858">
        <w:rPr>
          <w:rFonts w:ascii="Times New Roman" w:hAnsi="Times New Roman"/>
          <w:sz w:val="18"/>
          <w:szCs w:val="18"/>
          <w:lang w:eastAsia="ru-RU"/>
        </w:rPr>
        <w:t xml:space="preserve">период не позднее </w:t>
      </w:r>
      <w:r w:rsidR="00AE2F63" w:rsidRPr="00A03858">
        <w:rPr>
          <w:rFonts w:ascii="Times New Roman" w:hAnsi="Times New Roman"/>
          <w:sz w:val="18"/>
          <w:szCs w:val="18"/>
          <w:lang w:eastAsia="ru-RU"/>
        </w:rPr>
        <w:t>5</w:t>
      </w:r>
      <w:r w:rsidRPr="00A03858">
        <w:rPr>
          <w:rFonts w:ascii="Times New Roman" w:hAnsi="Times New Roman"/>
          <w:sz w:val="18"/>
          <w:szCs w:val="18"/>
          <w:lang w:eastAsia="ru-RU"/>
        </w:rPr>
        <w:t xml:space="preserve"> числа месяца, следующего</w:t>
      </w:r>
      <w:r>
        <w:rPr>
          <w:rFonts w:ascii="Times New Roman" w:hAnsi="Times New Roman"/>
          <w:sz w:val="18"/>
          <w:szCs w:val="18"/>
          <w:lang w:eastAsia="ru-RU"/>
        </w:rPr>
        <w:t xml:space="preserve"> за расчетным периодом на сумму стоимости отпущенной тепловой энергии.</w:t>
      </w:r>
    </w:p>
    <w:p w:rsidR="00D703C3" w:rsidRDefault="007B73F3" w:rsidP="007B73F3">
      <w:pPr>
        <w:pStyle w:val="af6"/>
        <w:numPr>
          <w:ilvl w:val="1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Размер платы за </w:t>
      </w:r>
      <w:r w:rsidR="00146728">
        <w:rPr>
          <w:rFonts w:ascii="Times New Roman" w:hAnsi="Times New Roman"/>
          <w:sz w:val="18"/>
          <w:szCs w:val="18"/>
          <w:lang w:eastAsia="ru-RU"/>
        </w:rPr>
        <w:t>тепловую энергию</w:t>
      </w:r>
      <w:r>
        <w:rPr>
          <w:rFonts w:ascii="Times New Roman" w:hAnsi="Times New Roman"/>
          <w:sz w:val="18"/>
          <w:szCs w:val="18"/>
          <w:lang w:eastAsia="ru-RU"/>
        </w:rPr>
        <w:t xml:space="preserve"> рассчитывается в установленном законодательством Российской Федерации порядке</w:t>
      </w:r>
      <w:r w:rsidR="002D666E">
        <w:rPr>
          <w:rFonts w:ascii="Times New Roman" w:hAnsi="Times New Roman"/>
          <w:sz w:val="18"/>
          <w:szCs w:val="18"/>
          <w:lang w:eastAsia="ru-RU"/>
        </w:rPr>
        <w:t xml:space="preserve"> по ценам, устанавливаемым в соответствии с настоящим Договором, в рамках предельного уровня цены на тепловую энергию, утвержденного в соответствии с законодательством Российской Федерации о государственном регулировании цен (тарифов).</w:t>
      </w:r>
    </w:p>
    <w:p w:rsidR="002D666E" w:rsidRDefault="00494A27" w:rsidP="007B73F3">
      <w:pPr>
        <w:pStyle w:val="af6"/>
        <w:numPr>
          <w:ilvl w:val="1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Потребитель самостоятельно производит оплату платежных документов не позднее 10 числа </w:t>
      </w:r>
      <w:r w:rsidR="007829ED">
        <w:rPr>
          <w:rFonts w:ascii="Times New Roman" w:hAnsi="Times New Roman"/>
          <w:sz w:val="18"/>
          <w:szCs w:val="18"/>
          <w:lang w:eastAsia="ru-RU"/>
        </w:rPr>
        <w:t>месяца,</w:t>
      </w:r>
      <w:r>
        <w:rPr>
          <w:rFonts w:ascii="Times New Roman" w:hAnsi="Times New Roman"/>
          <w:sz w:val="18"/>
          <w:szCs w:val="18"/>
          <w:lang w:eastAsia="ru-RU"/>
        </w:rPr>
        <w:t xml:space="preserve"> следующего за расчетным периодом. </w:t>
      </w:r>
    </w:p>
    <w:p w:rsidR="0071256E" w:rsidRDefault="0071256E" w:rsidP="007B73F3">
      <w:pPr>
        <w:pStyle w:val="af6"/>
        <w:numPr>
          <w:ilvl w:val="1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 xml:space="preserve">Потребитель вправе осуществлять предварительную оплату </w:t>
      </w:r>
      <w:r w:rsidR="00146728">
        <w:rPr>
          <w:rFonts w:ascii="Times New Roman" w:hAnsi="Times New Roman"/>
          <w:sz w:val="18"/>
          <w:szCs w:val="18"/>
          <w:lang w:eastAsia="ru-RU"/>
        </w:rPr>
        <w:t>тепловой энергии</w:t>
      </w:r>
      <w:r>
        <w:rPr>
          <w:rFonts w:ascii="Times New Roman" w:hAnsi="Times New Roman"/>
          <w:sz w:val="18"/>
          <w:szCs w:val="18"/>
          <w:lang w:eastAsia="ru-RU"/>
        </w:rPr>
        <w:t xml:space="preserve"> в счет будущих периодов.</w:t>
      </w:r>
    </w:p>
    <w:p w:rsidR="0071256E" w:rsidRDefault="0071256E" w:rsidP="007B73F3">
      <w:pPr>
        <w:pStyle w:val="af6"/>
        <w:numPr>
          <w:ilvl w:val="1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71256E">
        <w:rPr>
          <w:rFonts w:ascii="Times New Roman" w:hAnsi="Times New Roman"/>
          <w:sz w:val="18"/>
          <w:szCs w:val="18"/>
          <w:lang w:eastAsia="ru-RU"/>
        </w:rPr>
        <w:t xml:space="preserve">В случае </w:t>
      </w:r>
      <w:r w:rsidRPr="00A03858">
        <w:rPr>
          <w:rFonts w:ascii="Times New Roman" w:hAnsi="Times New Roman"/>
          <w:sz w:val="18"/>
          <w:szCs w:val="18"/>
          <w:lang w:eastAsia="ru-RU"/>
        </w:rPr>
        <w:t xml:space="preserve">подключения оборудования </w:t>
      </w:r>
      <w:r w:rsidR="00AE2F63" w:rsidRPr="00A03858">
        <w:rPr>
          <w:rFonts w:ascii="Times New Roman" w:hAnsi="Times New Roman"/>
          <w:sz w:val="18"/>
          <w:szCs w:val="18"/>
          <w:lang w:eastAsia="ru-RU"/>
        </w:rPr>
        <w:t>помещений</w:t>
      </w:r>
      <w:r w:rsidR="00AE2F63">
        <w:rPr>
          <w:rFonts w:ascii="Times New Roman" w:hAnsi="Times New Roman"/>
          <w:sz w:val="18"/>
          <w:szCs w:val="18"/>
          <w:lang w:eastAsia="ru-RU"/>
        </w:rPr>
        <w:t xml:space="preserve"> </w:t>
      </w:r>
      <w:r w:rsidRPr="0071256E">
        <w:rPr>
          <w:rFonts w:ascii="Times New Roman" w:hAnsi="Times New Roman"/>
          <w:sz w:val="18"/>
          <w:szCs w:val="18"/>
          <w:lang w:eastAsia="ru-RU"/>
        </w:rPr>
        <w:t xml:space="preserve">Потребителя к внутридомовым инженерным системам, осуществленного с нарушением установленного порядка, и (или) несанкционированного вмешательства Потребителя в работу прибора учета, повлекшего искажение его показателей, </w:t>
      </w:r>
      <w:r>
        <w:rPr>
          <w:rFonts w:ascii="Times New Roman" w:hAnsi="Times New Roman"/>
          <w:sz w:val="18"/>
          <w:szCs w:val="18"/>
          <w:lang w:eastAsia="ru-RU"/>
        </w:rPr>
        <w:t>Теплоснабжающая</w:t>
      </w:r>
      <w:r w:rsidRPr="0071256E">
        <w:rPr>
          <w:rFonts w:ascii="Times New Roman" w:hAnsi="Times New Roman"/>
          <w:sz w:val="18"/>
          <w:szCs w:val="18"/>
          <w:lang w:eastAsia="ru-RU"/>
        </w:rPr>
        <w:t xml:space="preserve"> организация производит перерасчет и (или) доначисление платы за </w:t>
      </w:r>
      <w:r w:rsidR="00146728">
        <w:rPr>
          <w:rFonts w:ascii="Times New Roman" w:hAnsi="Times New Roman"/>
          <w:sz w:val="18"/>
          <w:szCs w:val="18"/>
          <w:lang w:eastAsia="ru-RU"/>
        </w:rPr>
        <w:t>тепловую энергию</w:t>
      </w:r>
      <w:r w:rsidRPr="0071256E">
        <w:rPr>
          <w:rFonts w:ascii="Times New Roman" w:hAnsi="Times New Roman"/>
          <w:sz w:val="18"/>
          <w:szCs w:val="18"/>
          <w:lang w:eastAsia="ru-RU"/>
        </w:rPr>
        <w:t xml:space="preserve"> в порядке, предусмотренном Правилами предоставления коммунальных услуг.</w:t>
      </w:r>
    </w:p>
    <w:p w:rsidR="00146728" w:rsidRPr="007B73F3" w:rsidRDefault="00146728" w:rsidP="007B73F3">
      <w:pPr>
        <w:pStyle w:val="af6"/>
        <w:numPr>
          <w:ilvl w:val="1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146728">
        <w:rPr>
          <w:rFonts w:ascii="Times New Roman" w:hAnsi="Times New Roman"/>
          <w:sz w:val="18"/>
          <w:szCs w:val="18"/>
          <w:lang w:eastAsia="ru-RU"/>
        </w:rPr>
        <w:t>Обязательства по оплате тепловой энергии считаются исполненными в день поступления денежных средств на расчетный счет Теплоснабжающей организации.</w:t>
      </w:r>
    </w:p>
    <w:p w:rsidR="002716BE" w:rsidRDefault="002716BE" w:rsidP="002716BE">
      <w:pPr>
        <w:rPr>
          <w:b/>
          <w:sz w:val="18"/>
          <w:szCs w:val="18"/>
        </w:rPr>
      </w:pPr>
    </w:p>
    <w:p w:rsidR="00743886" w:rsidRDefault="002716BE" w:rsidP="007B73F3">
      <w:pPr>
        <w:numPr>
          <w:ilvl w:val="0"/>
          <w:numId w:val="33"/>
        </w:num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</w:t>
      </w:r>
      <w:r w:rsidR="00D00D28" w:rsidRPr="002716BE">
        <w:rPr>
          <w:b/>
          <w:sz w:val="18"/>
          <w:szCs w:val="18"/>
        </w:rPr>
        <w:t>ПАРАМЕТРЫ КАЧЕСТВА ТЕ</w:t>
      </w:r>
      <w:r w:rsidR="00E66719" w:rsidRPr="002716BE">
        <w:rPr>
          <w:b/>
          <w:sz w:val="18"/>
          <w:szCs w:val="18"/>
        </w:rPr>
        <w:t>П</w:t>
      </w:r>
      <w:r w:rsidR="00D00D28" w:rsidRPr="002716BE">
        <w:rPr>
          <w:b/>
          <w:sz w:val="18"/>
          <w:szCs w:val="18"/>
        </w:rPr>
        <w:t>ЛОСНАБЖЕ</w:t>
      </w:r>
      <w:r w:rsidR="00E66719" w:rsidRPr="002716BE">
        <w:rPr>
          <w:b/>
          <w:sz w:val="18"/>
          <w:szCs w:val="18"/>
        </w:rPr>
        <w:t>Н</w:t>
      </w:r>
      <w:r w:rsidRPr="002716BE">
        <w:rPr>
          <w:b/>
          <w:sz w:val="18"/>
          <w:szCs w:val="18"/>
        </w:rPr>
        <w:t>ИЯ</w:t>
      </w:r>
      <w:r w:rsidR="00983A72">
        <w:rPr>
          <w:b/>
          <w:sz w:val="18"/>
          <w:szCs w:val="18"/>
        </w:rPr>
        <w:t xml:space="preserve"> И</w:t>
      </w:r>
      <w:r w:rsidRPr="002716BE">
        <w:rPr>
          <w:b/>
          <w:sz w:val="18"/>
          <w:szCs w:val="18"/>
        </w:rPr>
        <w:t xml:space="preserve"> </w:t>
      </w:r>
      <w:r w:rsidR="00D00D28" w:rsidRPr="002716BE">
        <w:rPr>
          <w:b/>
          <w:sz w:val="18"/>
          <w:szCs w:val="18"/>
        </w:rPr>
        <w:t xml:space="preserve">ПАРАМЕТРЫ, </w:t>
      </w:r>
    </w:p>
    <w:p w:rsidR="004E5A75" w:rsidRPr="002978DC" w:rsidRDefault="00D00D28" w:rsidP="00743886">
      <w:pPr>
        <w:ind w:left="720"/>
        <w:jc w:val="center"/>
        <w:rPr>
          <w:b/>
          <w:sz w:val="18"/>
          <w:szCs w:val="18"/>
        </w:rPr>
      </w:pPr>
      <w:r w:rsidRPr="002716BE">
        <w:rPr>
          <w:b/>
          <w:sz w:val="18"/>
          <w:szCs w:val="18"/>
        </w:rPr>
        <w:t>ОТРАЖАЮЩИЕ ДОПУСТИМЫЕ</w:t>
      </w:r>
      <w:r w:rsidR="00743886">
        <w:rPr>
          <w:b/>
          <w:sz w:val="18"/>
          <w:szCs w:val="18"/>
        </w:rPr>
        <w:t xml:space="preserve"> </w:t>
      </w:r>
      <w:r w:rsidRPr="002978DC">
        <w:rPr>
          <w:b/>
          <w:sz w:val="18"/>
          <w:szCs w:val="18"/>
        </w:rPr>
        <w:t>ПЕРЕРЫВЫ В ТЕПЛ</w:t>
      </w:r>
      <w:r w:rsidR="00E66719">
        <w:rPr>
          <w:b/>
          <w:sz w:val="18"/>
          <w:szCs w:val="18"/>
        </w:rPr>
        <w:t>ОСНАБЖЕНИИ</w:t>
      </w:r>
    </w:p>
    <w:p w:rsidR="00EA6BC2" w:rsidRDefault="00EA6BC2" w:rsidP="00DD2E0B">
      <w:pPr>
        <w:pStyle w:val="af6"/>
        <w:numPr>
          <w:ilvl w:val="1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636083">
        <w:rPr>
          <w:rFonts w:ascii="Times New Roman" w:hAnsi="Times New Roman"/>
          <w:sz w:val="18"/>
          <w:szCs w:val="18"/>
          <w:lang w:eastAsia="ru-RU"/>
        </w:rPr>
        <w:t>Параметры качества теплоснабжения</w:t>
      </w:r>
    </w:p>
    <w:p w:rsidR="00EA6BC2" w:rsidRPr="00DD2E0B" w:rsidRDefault="00EA6BC2" w:rsidP="00D81890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 w:rsidRPr="00DD2E0B">
        <w:rPr>
          <w:rFonts w:ascii="Times New Roman" w:hAnsi="Times New Roman"/>
          <w:sz w:val="18"/>
          <w:szCs w:val="18"/>
        </w:rPr>
        <w:t xml:space="preserve">Температура теплоносителя в подающем трубопроводе. Значение температуры теплоносителя в подающем трубопроводе определяется в точке поставки как среднесуточное значение температуры теплоносителя в подающем трубопроводе по температурному графику в соответствии с Приложением № 4 к настоящему Договору. </w:t>
      </w:r>
    </w:p>
    <w:p w:rsidR="00EA6BC2" w:rsidRDefault="00EA6BC2" w:rsidP="00D81890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 w:rsidRPr="00636083">
        <w:rPr>
          <w:rFonts w:ascii="Times New Roman" w:hAnsi="Times New Roman"/>
          <w:sz w:val="18"/>
          <w:szCs w:val="18"/>
        </w:rPr>
        <w:t xml:space="preserve"> </w:t>
      </w:r>
      <w:r w:rsidRPr="00553B0A">
        <w:rPr>
          <w:rFonts w:ascii="Times New Roman" w:hAnsi="Times New Roman"/>
          <w:sz w:val="18"/>
          <w:szCs w:val="18"/>
        </w:rPr>
        <w:t>Давление теплоносителя в подающем трубопроводе. Значение давления теплоносителя в подающем трубопроводе определяется в точке поставки как среднесуточное значение и принимается в диапазоне от _____до _____кг/см</w:t>
      </w:r>
      <w:r w:rsidRPr="008A0D79">
        <w:rPr>
          <w:rFonts w:ascii="Times New Roman" w:hAnsi="Times New Roman"/>
          <w:sz w:val="18"/>
          <w:szCs w:val="18"/>
          <w:vertAlign w:val="superscript"/>
        </w:rPr>
        <w:t>2</w:t>
      </w:r>
      <w:r w:rsidRPr="00553B0A">
        <w:rPr>
          <w:rFonts w:ascii="Times New Roman" w:hAnsi="Times New Roman"/>
          <w:sz w:val="18"/>
          <w:szCs w:val="18"/>
        </w:rPr>
        <w:t xml:space="preserve"> в соответствии с Приложением № 4.1 к настоящему </w:t>
      </w:r>
      <w:r>
        <w:rPr>
          <w:rFonts w:ascii="Times New Roman" w:hAnsi="Times New Roman"/>
          <w:sz w:val="18"/>
          <w:szCs w:val="18"/>
        </w:rPr>
        <w:t>Договору</w:t>
      </w:r>
      <w:r w:rsidRPr="00553B0A">
        <w:rPr>
          <w:rFonts w:ascii="Times New Roman" w:hAnsi="Times New Roman"/>
          <w:sz w:val="18"/>
          <w:szCs w:val="18"/>
        </w:rPr>
        <w:t>.</w:t>
      </w:r>
    </w:p>
    <w:p w:rsidR="00EA6BC2" w:rsidRPr="00E044A2" w:rsidRDefault="00EA6BC2" w:rsidP="00D81890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 w:rsidRPr="00E044A2">
        <w:rPr>
          <w:rFonts w:ascii="Times New Roman" w:hAnsi="Times New Roman"/>
          <w:sz w:val="18"/>
          <w:szCs w:val="18"/>
        </w:rPr>
        <w:lastRenderedPageBreak/>
        <w:t>Значения температуры и давления теплоносителя в подающем трубопроводе определяются с учетом необходимости обеспечения установленных значений нормативной температуры воздуха в жилых помещениях и давления во внутридомовой системе отопления, предусмотренных приложением №1 Правил предоставления коммунальных услуг.</w:t>
      </w:r>
    </w:p>
    <w:p w:rsidR="00EA6BC2" w:rsidRPr="00DD2E0B" w:rsidRDefault="00EA6BC2" w:rsidP="00D81890">
      <w:pPr>
        <w:pStyle w:val="af6"/>
        <w:ind w:left="0" w:firstLine="709"/>
        <w:jc w:val="both"/>
        <w:rPr>
          <w:rFonts w:ascii="Times New Roman" w:hAnsi="Times New Roman"/>
          <w:sz w:val="18"/>
          <w:szCs w:val="18"/>
        </w:rPr>
      </w:pPr>
      <w:r w:rsidRPr="00DD2E0B">
        <w:rPr>
          <w:rFonts w:ascii="Times New Roman" w:hAnsi="Times New Roman"/>
          <w:sz w:val="18"/>
          <w:szCs w:val="18"/>
        </w:rPr>
        <w:t>Обеспечение нормативной температуры воздуха:</w:t>
      </w:r>
    </w:p>
    <w:p w:rsidR="00EA6BC2" w:rsidRPr="00DD2E0B" w:rsidRDefault="00EA6BC2" w:rsidP="00DD2E0B">
      <w:pPr>
        <w:pStyle w:val="af6"/>
        <w:ind w:left="0" w:firstLine="709"/>
        <w:jc w:val="both"/>
        <w:rPr>
          <w:rFonts w:ascii="Times New Roman" w:hAnsi="Times New Roman"/>
          <w:sz w:val="18"/>
        </w:rPr>
      </w:pPr>
      <w:r w:rsidRPr="00DD2E0B">
        <w:rPr>
          <w:rFonts w:ascii="Times New Roman" w:hAnsi="Times New Roman"/>
          <w:sz w:val="18"/>
        </w:rPr>
        <w:t>•</w:t>
      </w:r>
      <w:r w:rsidRPr="00DD2E0B">
        <w:rPr>
          <w:rFonts w:ascii="Times New Roman" w:hAnsi="Times New Roman"/>
          <w:sz w:val="18"/>
        </w:rPr>
        <w:tab/>
        <w:t>в жилых помещениях не ниже + 18</w:t>
      </w:r>
      <w:r w:rsidRPr="00AE2F63">
        <w:rPr>
          <w:rFonts w:ascii="Times New Roman" w:hAnsi="Times New Roman"/>
          <w:sz w:val="18"/>
          <w:vertAlign w:val="superscript"/>
        </w:rPr>
        <w:t>о</w:t>
      </w:r>
      <w:r w:rsidRPr="00DD2E0B">
        <w:rPr>
          <w:rFonts w:ascii="Times New Roman" w:hAnsi="Times New Roman"/>
          <w:sz w:val="18"/>
        </w:rPr>
        <w:t>С (угловых комнатах + 20</w:t>
      </w:r>
      <w:r w:rsidRPr="00AE2F63">
        <w:rPr>
          <w:rFonts w:ascii="Times New Roman" w:hAnsi="Times New Roman"/>
          <w:sz w:val="18"/>
          <w:vertAlign w:val="superscript"/>
        </w:rPr>
        <w:t>о</w:t>
      </w:r>
      <w:r w:rsidRPr="00DD2E0B">
        <w:rPr>
          <w:rFonts w:ascii="Times New Roman" w:hAnsi="Times New Roman"/>
          <w:sz w:val="18"/>
        </w:rPr>
        <w:t>С);</w:t>
      </w:r>
    </w:p>
    <w:p w:rsidR="00EA6BC2" w:rsidRPr="00DD2E0B" w:rsidRDefault="00EA6BC2" w:rsidP="00DD2E0B">
      <w:pPr>
        <w:pStyle w:val="af6"/>
        <w:ind w:left="0" w:firstLine="709"/>
        <w:jc w:val="both"/>
        <w:rPr>
          <w:rFonts w:ascii="Times New Roman" w:hAnsi="Times New Roman"/>
          <w:sz w:val="18"/>
        </w:rPr>
      </w:pPr>
      <w:r w:rsidRPr="00DD2E0B">
        <w:rPr>
          <w:rFonts w:ascii="Times New Roman" w:hAnsi="Times New Roman"/>
          <w:sz w:val="18"/>
        </w:rPr>
        <w:t>•</w:t>
      </w:r>
      <w:r w:rsidRPr="00DD2E0B">
        <w:rPr>
          <w:rFonts w:ascii="Times New Roman" w:hAnsi="Times New Roman"/>
          <w:sz w:val="18"/>
        </w:rPr>
        <w:tab/>
        <w:t>в районах с температурой наиболее холодной пятидневки (обеспеченностью 0,92) - 31</w:t>
      </w:r>
      <w:r w:rsidRPr="00AE2F63">
        <w:rPr>
          <w:rFonts w:ascii="Times New Roman" w:hAnsi="Times New Roman"/>
          <w:sz w:val="18"/>
          <w:vertAlign w:val="superscript"/>
        </w:rPr>
        <w:t>о</w:t>
      </w:r>
      <w:r w:rsidRPr="00DD2E0B">
        <w:rPr>
          <w:rFonts w:ascii="Times New Roman" w:hAnsi="Times New Roman"/>
          <w:sz w:val="18"/>
        </w:rPr>
        <w:t xml:space="preserve">С и ниже в жилых помещениях не ниже + </w:t>
      </w:r>
      <w:r w:rsidRPr="008A0D79">
        <w:rPr>
          <w:rFonts w:ascii="Times New Roman" w:hAnsi="Times New Roman"/>
          <w:sz w:val="18"/>
          <w:szCs w:val="18"/>
        </w:rPr>
        <w:t>20</w:t>
      </w:r>
      <w:r w:rsidRPr="008A0D79">
        <w:rPr>
          <w:rFonts w:ascii="Times New Roman" w:hAnsi="Times New Roman"/>
          <w:sz w:val="18"/>
          <w:szCs w:val="18"/>
          <w:vertAlign w:val="superscript"/>
        </w:rPr>
        <w:t>о</w:t>
      </w:r>
      <w:r w:rsidRPr="00DD2E0B">
        <w:rPr>
          <w:rFonts w:ascii="Times New Roman" w:hAnsi="Times New Roman"/>
          <w:sz w:val="18"/>
        </w:rPr>
        <w:t>С (угловых комнатах + 22</w:t>
      </w:r>
      <w:r w:rsidRPr="00AE2F63">
        <w:rPr>
          <w:rFonts w:ascii="Times New Roman" w:hAnsi="Times New Roman"/>
          <w:sz w:val="18"/>
          <w:vertAlign w:val="superscript"/>
        </w:rPr>
        <w:t>о</w:t>
      </w:r>
      <w:r w:rsidRPr="00DD2E0B">
        <w:rPr>
          <w:rFonts w:ascii="Times New Roman" w:hAnsi="Times New Roman"/>
          <w:sz w:val="18"/>
        </w:rPr>
        <w:t>С);</w:t>
      </w:r>
    </w:p>
    <w:p w:rsidR="00EA6BC2" w:rsidRPr="00DD2E0B" w:rsidRDefault="00EA6BC2" w:rsidP="00DD2E0B">
      <w:pPr>
        <w:pStyle w:val="af6"/>
        <w:ind w:left="0" w:firstLine="709"/>
        <w:jc w:val="both"/>
        <w:rPr>
          <w:rFonts w:ascii="Times New Roman" w:hAnsi="Times New Roman"/>
          <w:sz w:val="18"/>
        </w:rPr>
      </w:pPr>
      <w:r w:rsidRPr="00DD2E0B">
        <w:rPr>
          <w:rFonts w:ascii="Times New Roman" w:hAnsi="Times New Roman"/>
          <w:sz w:val="18"/>
        </w:rPr>
        <w:t>•</w:t>
      </w:r>
      <w:r w:rsidRPr="00DD2E0B">
        <w:rPr>
          <w:rFonts w:ascii="Times New Roman" w:hAnsi="Times New Roman"/>
          <w:sz w:val="18"/>
        </w:rPr>
        <w:tab/>
        <w:t>в других помещениях в соответствии с требованиями законодательства Российской Федерации о техническом регулировании (ГОСТ Р 51617-2000).</w:t>
      </w:r>
    </w:p>
    <w:p w:rsidR="00EA6BC2" w:rsidRPr="00DD2E0B" w:rsidRDefault="00EA6BC2" w:rsidP="00084C00">
      <w:pPr>
        <w:pStyle w:val="af6"/>
        <w:ind w:left="0" w:firstLine="709"/>
        <w:jc w:val="both"/>
        <w:rPr>
          <w:rFonts w:ascii="Times New Roman" w:hAnsi="Times New Roman"/>
          <w:sz w:val="18"/>
          <w:szCs w:val="18"/>
        </w:rPr>
      </w:pPr>
      <w:r w:rsidRPr="00DD2E0B">
        <w:rPr>
          <w:rFonts w:ascii="Times New Roman" w:hAnsi="Times New Roman"/>
          <w:sz w:val="18"/>
          <w:szCs w:val="18"/>
        </w:rPr>
        <w:t>Давление во внутридомовой системе отопления:</w:t>
      </w:r>
    </w:p>
    <w:p w:rsidR="00EA6BC2" w:rsidRPr="00DD2E0B" w:rsidRDefault="00EA6BC2" w:rsidP="00DD2E0B">
      <w:pPr>
        <w:pStyle w:val="af6"/>
        <w:ind w:left="0" w:firstLine="709"/>
        <w:jc w:val="both"/>
        <w:rPr>
          <w:rFonts w:ascii="Times New Roman" w:hAnsi="Times New Roman"/>
          <w:sz w:val="18"/>
        </w:rPr>
      </w:pPr>
      <w:r w:rsidRPr="00DD2E0B">
        <w:rPr>
          <w:rFonts w:ascii="Times New Roman" w:hAnsi="Times New Roman"/>
          <w:sz w:val="18"/>
        </w:rPr>
        <w:t>•</w:t>
      </w:r>
      <w:r w:rsidRPr="00DD2E0B">
        <w:rPr>
          <w:rFonts w:ascii="Times New Roman" w:hAnsi="Times New Roman"/>
          <w:sz w:val="18"/>
        </w:rPr>
        <w:tab/>
        <w:t>с чугунными радиаторами – не более 0,6 Мпа (6кгс/</w:t>
      </w:r>
      <w:proofErr w:type="spellStart"/>
      <w:r w:rsidRPr="00DD2E0B">
        <w:rPr>
          <w:rFonts w:ascii="Times New Roman" w:hAnsi="Times New Roman"/>
          <w:sz w:val="18"/>
        </w:rPr>
        <w:t>кв.см</w:t>
      </w:r>
      <w:proofErr w:type="spellEnd"/>
      <w:r w:rsidRPr="00DD2E0B">
        <w:rPr>
          <w:rFonts w:ascii="Times New Roman" w:hAnsi="Times New Roman"/>
          <w:sz w:val="18"/>
        </w:rPr>
        <w:t>.);</w:t>
      </w:r>
    </w:p>
    <w:p w:rsidR="00EA6BC2" w:rsidRPr="00DD2E0B" w:rsidRDefault="00EA6BC2" w:rsidP="00DD2E0B">
      <w:pPr>
        <w:pStyle w:val="af6"/>
        <w:ind w:left="0" w:firstLine="709"/>
        <w:jc w:val="both"/>
        <w:rPr>
          <w:rFonts w:ascii="Times New Roman" w:hAnsi="Times New Roman"/>
          <w:sz w:val="18"/>
        </w:rPr>
      </w:pPr>
      <w:r w:rsidRPr="00DD2E0B">
        <w:rPr>
          <w:rFonts w:ascii="Times New Roman" w:hAnsi="Times New Roman"/>
          <w:sz w:val="18"/>
        </w:rPr>
        <w:t>•</w:t>
      </w:r>
      <w:r w:rsidRPr="00DD2E0B">
        <w:rPr>
          <w:rFonts w:ascii="Times New Roman" w:hAnsi="Times New Roman"/>
          <w:sz w:val="18"/>
        </w:rPr>
        <w:tab/>
        <w:t xml:space="preserve">с системами </w:t>
      </w:r>
      <w:proofErr w:type="spellStart"/>
      <w:r w:rsidRPr="00DD2E0B">
        <w:rPr>
          <w:rFonts w:ascii="Times New Roman" w:hAnsi="Times New Roman"/>
          <w:sz w:val="18"/>
        </w:rPr>
        <w:t>конвекторного</w:t>
      </w:r>
      <w:proofErr w:type="spellEnd"/>
      <w:r w:rsidRPr="00DD2E0B">
        <w:rPr>
          <w:rFonts w:ascii="Times New Roman" w:hAnsi="Times New Roman"/>
          <w:sz w:val="18"/>
        </w:rPr>
        <w:t xml:space="preserve"> и панельного отопления, калориферами, а также прочими отопительными приборами – не более 1 Мпа (10 кгс/</w:t>
      </w:r>
      <w:proofErr w:type="spellStart"/>
      <w:proofErr w:type="gramStart"/>
      <w:r w:rsidRPr="00DD2E0B">
        <w:rPr>
          <w:rFonts w:ascii="Times New Roman" w:hAnsi="Times New Roman"/>
          <w:sz w:val="18"/>
        </w:rPr>
        <w:t>кв.см</w:t>
      </w:r>
      <w:proofErr w:type="spellEnd"/>
      <w:proofErr w:type="gramEnd"/>
      <w:r w:rsidRPr="00DD2E0B">
        <w:rPr>
          <w:rFonts w:ascii="Times New Roman" w:hAnsi="Times New Roman"/>
          <w:sz w:val="18"/>
        </w:rPr>
        <w:t>);</w:t>
      </w:r>
    </w:p>
    <w:p w:rsidR="00EA6BC2" w:rsidRPr="00DD2E0B" w:rsidRDefault="00EA6BC2" w:rsidP="00DD2E0B">
      <w:pPr>
        <w:pStyle w:val="af6"/>
        <w:ind w:left="0" w:firstLine="709"/>
        <w:jc w:val="both"/>
        <w:rPr>
          <w:rFonts w:ascii="Times New Roman" w:hAnsi="Times New Roman"/>
          <w:sz w:val="18"/>
        </w:rPr>
      </w:pPr>
      <w:r w:rsidRPr="00DD2E0B">
        <w:rPr>
          <w:rFonts w:ascii="Times New Roman" w:hAnsi="Times New Roman"/>
          <w:sz w:val="18"/>
        </w:rPr>
        <w:t>•</w:t>
      </w:r>
      <w:r w:rsidRPr="00DD2E0B">
        <w:rPr>
          <w:rFonts w:ascii="Times New Roman" w:hAnsi="Times New Roman"/>
          <w:sz w:val="18"/>
        </w:rPr>
        <w:tab/>
        <w:t>с любыми отопительными приборами – не менее чем на 0,05 Мпа (0,5 кгс/</w:t>
      </w:r>
      <w:proofErr w:type="spellStart"/>
      <w:r w:rsidRPr="00DD2E0B">
        <w:rPr>
          <w:rFonts w:ascii="Times New Roman" w:hAnsi="Times New Roman"/>
          <w:sz w:val="18"/>
        </w:rPr>
        <w:t>кв.см</w:t>
      </w:r>
      <w:proofErr w:type="spellEnd"/>
      <w:r w:rsidRPr="00DD2E0B">
        <w:rPr>
          <w:rFonts w:ascii="Times New Roman" w:hAnsi="Times New Roman"/>
          <w:sz w:val="18"/>
        </w:rPr>
        <w:t>.) превышающее статистическое давление, требуемое для постоянного заполнения системы отопления теплоносителем.</w:t>
      </w:r>
    </w:p>
    <w:p w:rsidR="00EA6BC2" w:rsidRPr="00DD2E0B" w:rsidRDefault="00EA6BC2" w:rsidP="00DD2E0B">
      <w:pPr>
        <w:pStyle w:val="af6"/>
        <w:numPr>
          <w:ilvl w:val="1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DD2E0B">
        <w:rPr>
          <w:rFonts w:ascii="Times New Roman" w:hAnsi="Times New Roman"/>
          <w:sz w:val="18"/>
          <w:szCs w:val="18"/>
          <w:lang w:eastAsia="ru-RU"/>
        </w:rPr>
        <w:t>Сторонами устанавливаются следующие параметры, отражающие допустимые перерывы в теплоснабжении:</w:t>
      </w:r>
    </w:p>
    <w:p w:rsidR="00EA6BC2" w:rsidRPr="00DD2E0B" w:rsidRDefault="00EA6BC2" w:rsidP="00DD2E0B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 w:rsidRPr="00DD2E0B">
        <w:rPr>
          <w:rFonts w:ascii="Times New Roman" w:hAnsi="Times New Roman"/>
          <w:sz w:val="18"/>
          <w:szCs w:val="18"/>
        </w:rPr>
        <w:t xml:space="preserve">Допустимая продолжительность прекращения в точке поставки подачи тепловой энергии в подающем трубопроводе. Поставка тепловой энергии на нужды отопления осуществляется бесперебойно в течение отопительного периода, за исключением случаев, установленных условиями настоящего </w:t>
      </w:r>
      <w:r w:rsidR="005630B9" w:rsidRPr="00DD2E0B">
        <w:rPr>
          <w:rFonts w:ascii="Times New Roman" w:hAnsi="Times New Roman"/>
          <w:sz w:val="18"/>
          <w:szCs w:val="18"/>
        </w:rPr>
        <w:t>Договора</w:t>
      </w:r>
      <w:r w:rsidRPr="00DD2E0B">
        <w:rPr>
          <w:rFonts w:ascii="Times New Roman" w:hAnsi="Times New Roman"/>
          <w:sz w:val="18"/>
          <w:szCs w:val="18"/>
        </w:rPr>
        <w:t xml:space="preserve">, требованиями технических регламентов и иных обязательных требований законодательства РФ. Допускаются отклонения от данной величины согласно пределам разрешенных отклонений значений параметров, согласованных Сторонами в </w:t>
      </w:r>
      <w:r w:rsidR="00A2336E">
        <w:rPr>
          <w:rFonts w:ascii="Times New Roman" w:hAnsi="Times New Roman"/>
          <w:sz w:val="18"/>
          <w:szCs w:val="18"/>
        </w:rPr>
        <w:t>п. 8</w:t>
      </w:r>
      <w:r w:rsidRPr="00DD2E0B">
        <w:rPr>
          <w:rFonts w:ascii="Times New Roman" w:hAnsi="Times New Roman"/>
          <w:sz w:val="18"/>
          <w:szCs w:val="18"/>
        </w:rPr>
        <w:t xml:space="preserve">.4. настоящего </w:t>
      </w:r>
      <w:r w:rsidR="005630B9" w:rsidRPr="00DD2E0B">
        <w:rPr>
          <w:rFonts w:ascii="Times New Roman" w:hAnsi="Times New Roman"/>
          <w:sz w:val="18"/>
          <w:szCs w:val="18"/>
        </w:rPr>
        <w:t>Договора</w:t>
      </w:r>
      <w:r w:rsidRPr="00DD2E0B">
        <w:rPr>
          <w:rFonts w:ascii="Times New Roman" w:hAnsi="Times New Roman"/>
          <w:sz w:val="18"/>
          <w:szCs w:val="18"/>
        </w:rPr>
        <w:t>.</w:t>
      </w:r>
    </w:p>
    <w:p w:rsidR="00A2336E" w:rsidRDefault="00EA6BC2" w:rsidP="00084C00">
      <w:pPr>
        <w:pStyle w:val="af6"/>
        <w:numPr>
          <w:ilvl w:val="1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18"/>
          <w:szCs w:val="18"/>
          <w:lang w:eastAsia="ru-RU"/>
        </w:rPr>
        <w:t>Допускаются отклонения от значений параметров качества теплоснабжения.</w:t>
      </w:r>
    </w:p>
    <w:p w:rsidR="00EA6BC2" w:rsidRPr="00A2336E" w:rsidRDefault="00EA6BC2" w:rsidP="00A2336E">
      <w:pPr>
        <w:pStyle w:val="af6"/>
        <w:ind w:left="0"/>
        <w:jc w:val="both"/>
        <w:rPr>
          <w:rFonts w:ascii="Times New Roman" w:hAnsi="Times New Roman"/>
          <w:sz w:val="18"/>
          <w:szCs w:val="18"/>
        </w:rPr>
      </w:pPr>
      <w:r w:rsidRPr="00A2336E">
        <w:rPr>
          <w:rFonts w:ascii="Times New Roman" w:hAnsi="Times New Roman"/>
          <w:sz w:val="18"/>
          <w:szCs w:val="18"/>
        </w:rPr>
        <w:t>Пределы разрешенных отклонений значений параметров качества теплоснабжения определяются диапазоном значений параметров качества теплоснабжения и допустимой продолжительностью отклонения значений параметров качества теплоснабжения за пределами указанного диапазона.</w:t>
      </w:r>
    </w:p>
    <w:p w:rsidR="00EA6BC2" w:rsidRPr="00125891" w:rsidRDefault="00EA6BC2" w:rsidP="00A2336E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Пределы разрешенных отклонений значений параметров качества теплоснабжения: </w:t>
      </w:r>
    </w:p>
    <w:p w:rsidR="00EA6BC2" w:rsidRPr="00A2336E" w:rsidRDefault="00EA6BC2" w:rsidP="00A2336E">
      <w:pPr>
        <w:pStyle w:val="af6"/>
        <w:numPr>
          <w:ilvl w:val="0"/>
          <w:numId w:val="37"/>
        </w:numPr>
        <w:ind w:left="0" w:firstLine="709"/>
        <w:jc w:val="both"/>
        <w:rPr>
          <w:rFonts w:ascii="Times New Roman" w:hAnsi="Times New Roman"/>
          <w:sz w:val="18"/>
        </w:rPr>
      </w:pPr>
      <w:r w:rsidRPr="00A2336E">
        <w:rPr>
          <w:rFonts w:ascii="Times New Roman" w:hAnsi="Times New Roman"/>
          <w:sz w:val="18"/>
        </w:rPr>
        <w:t>по температуре теплоносителя в подающем трубопроводе - +/- 3%;</w:t>
      </w:r>
    </w:p>
    <w:p w:rsidR="009A507E" w:rsidRDefault="00EA6BC2" w:rsidP="009A507E">
      <w:pPr>
        <w:pStyle w:val="af6"/>
        <w:numPr>
          <w:ilvl w:val="0"/>
          <w:numId w:val="37"/>
        </w:numPr>
        <w:ind w:left="0" w:firstLine="709"/>
        <w:jc w:val="both"/>
        <w:rPr>
          <w:rFonts w:ascii="Times New Roman" w:hAnsi="Times New Roman"/>
          <w:sz w:val="18"/>
        </w:rPr>
      </w:pPr>
      <w:r w:rsidRPr="00A2336E">
        <w:rPr>
          <w:rFonts w:ascii="Times New Roman" w:hAnsi="Times New Roman"/>
          <w:sz w:val="18"/>
        </w:rPr>
        <w:t xml:space="preserve">по давлению в подающем трубопроводе, - +/- 5% в границах установленного </w:t>
      </w:r>
      <w:r w:rsidRPr="008A0D79">
        <w:rPr>
          <w:rFonts w:ascii="Times New Roman" w:hAnsi="Times New Roman"/>
          <w:sz w:val="18"/>
        </w:rPr>
        <w:t xml:space="preserve">диапазона </w:t>
      </w:r>
      <w:r w:rsidR="008A0D79" w:rsidRPr="008A0D79">
        <w:rPr>
          <w:rFonts w:ascii="Times New Roman" w:hAnsi="Times New Roman"/>
          <w:sz w:val="18"/>
        </w:rPr>
        <w:t>давления (п.8</w:t>
      </w:r>
      <w:r w:rsidRPr="008A0D79">
        <w:rPr>
          <w:rFonts w:ascii="Times New Roman" w:hAnsi="Times New Roman"/>
          <w:sz w:val="18"/>
        </w:rPr>
        <w:t xml:space="preserve">.1.2. </w:t>
      </w:r>
      <w:r w:rsidRPr="00A2336E">
        <w:rPr>
          <w:rFonts w:ascii="Times New Roman" w:hAnsi="Times New Roman"/>
          <w:sz w:val="18"/>
        </w:rPr>
        <w:t xml:space="preserve">настоящего </w:t>
      </w:r>
      <w:r w:rsidR="005630B9" w:rsidRPr="00A2336E">
        <w:rPr>
          <w:rFonts w:ascii="Times New Roman" w:hAnsi="Times New Roman"/>
          <w:sz w:val="18"/>
        </w:rPr>
        <w:t>Договора</w:t>
      </w:r>
      <w:r w:rsidRPr="00A2336E">
        <w:rPr>
          <w:rFonts w:ascii="Times New Roman" w:hAnsi="Times New Roman"/>
          <w:sz w:val="18"/>
        </w:rPr>
        <w:t>).</w:t>
      </w:r>
    </w:p>
    <w:p w:rsidR="00EA6BC2" w:rsidRPr="009A507E" w:rsidRDefault="00EA6BC2" w:rsidP="009A507E">
      <w:pPr>
        <w:pStyle w:val="af6"/>
        <w:ind w:left="0" w:firstLine="709"/>
        <w:jc w:val="both"/>
        <w:rPr>
          <w:rFonts w:ascii="Times New Roman" w:hAnsi="Times New Roman"/>
          <w:sz w:val="18"/>
        </w:rPr>
      </w:pPr>
      <w:r w:rsidRPr="009A507E">
        <w:rPr>
          <w:rFonts w:ascii="Times New Roman" w:hAnsi="Times New Roman"/>
          <w:sz w:val="18"/>
          <w:szCs w:val="18"/>
        </w:rPr>
        <w:t>Указанные величины дополнительно увеличиваются на величину погрешности теплосчетчика, но не более чем максимально допускаемую относительную погрешность теплосчетчика, определенную в соответствии с методикой осуществления коммерческого учета тепловой энергии, теплоносителя, утвержденной Министерством строительства и жилищно-коммунального хозяйства Российской Федерации от 17.03.2014 г. № 99/пр.</w:t>
      </w:r>
    </w:p>
    <w:p w:rsidR="00C0203A" w:rsidRDefault="00EA6BC2" w:rsidP="00C0203A">
      <w:pPr>
        <w:pStyle w:val="af6"/>
        <w:numPr>
          <w:ilvl w:val="2"/>
          <w:numId w:val="33"/>
        </w:numPr>
        <w:ind w:left="0" w:firstLine="0"/>
        <w:jc w:val="both"/>
        <w:rPr>
          <w:rFonts w:ascii="Times New Roman" w:hAnsi="Times New Roman"/>
          <w:sz w:val="18"/>
          <w:szCs w:val="18"/>
        </w:rPr>
      </w:pPr>
      <w:r w:rsidRPr="00490762">
        <w:rPr>
          <w:rFonts w:ascii="Times New Roman" w:hAnsi="Times New Roman"/>
          <w:sz w:val="18"/>
          <w:szCs w:val="18"/>
        </w:rPr>
        <w:t>Допустимая продолжительность отклонения значений параметров качества теплоснабжения за пределами диапазона значений параметров качества теплоснабжения определяются с учетом необходимости обеспечения установленных значений нормативной температуры воздуха в жилых помещениях и давления во внутридомовой системе теплоснабжения в соответствии с Правилами предоставления коммунальных услуг.</w:t>
      </w:r>
    </w:p>
    <w:p w:rsidR="00EA6BC2" w:rsidRPr="00C0203A" w:rsidRDefault="00EA6BC2" w:rsidP="00C0203A">
      <w:pPr>
        <w:pStyle w:val="af6"/>
        <w:spacing w:after="0"/>
        <w:ind w:left="0" w:firstLine="709"/>
        <w:jc w:val="both"/>
        <w:rPr>
          <w:rFonts w:ascii="Times New Roman" w:hAnsi="Times New Roman"/>
          <w:sz w:val="18"/>
          <w:szCs w:val="18"/>
        </w:rPr>
      </w:pPr>
      <w:r w:rsidRPr="00C0203A">
        <w:rPr>
          <w:rFonts w:ascii="Times New Roman" w:hAnsi="Times New Roman"/>
          <w:sz w:val="18"/>
          <w:szCs w:val="18"/>
        </w:rPr>
        <w:t>Допустимая продолжительность перерыва отопления:</w:t>
      </w:r>
    </w:p>
    <w:p w:rsidR="00EA6BC2" w:rsidRPr="00636083" w:rsidRDefault="00EA6BC2" w:rsidP="00C0203A">
      <w:pPr>
        <w:shd w:val="clear" w:color="auto" w:fill="FFFFFF"/>
        <w:spacing w:line="259" w:lineRule="auto"/>
        <w:ind w:firstLine="709"/>
        <w:contextualSpacing/>
        <w:jc w:val="both"/>
        <w:rPr>
          <w:sz w:val="18"/>
          <w:szCs w:val="18"/>
        </w:rPr>
      </w:pPr>
      <w:r w:rsidRPr="00636083">
        <w:rPr>
          <w:sz w:val="18"/>
          <w:szCs w:val="18"/>
        </w:rPr>
        <w:t>•</w:t>
      </w:r>
      <w:r w:rsidRPr="00636083">
        <w:rPr>
          <w:sz w:val="18"/>
          <w:szCs w:val="18"/>
        </w:rPr>
        <w:tab/>
        <w:t>не более 24 часов (суммарно) в течение 1 месяца;</w:t>
      </w:r>
    </w:p>
    <w:p w:rsidR="00EA6BC2" w:rsidRPr="00636083" w:rsidRDefault="00EA6BC2" w:rsidP="00C0203A">
      <w:pPr>
        <w:shd w:val="clear" w:color="auto" w:fill="FFFFFF"/>
        <w:spacing w:line="259" w:lineRule="auto"/>
        <w:ind w:firstLine="709"/>
        <w:contextualSpacing/>
        <w:jc w:val="both"/>
        <w:rPr>
          <w:sz w:val="18"/>
          <w:szCs w:val="18"/>
        </w:rPr>
      </w:pPr>
      <w:r w:rsidRPr="00636083">
        <w:rPr>
          <w:sz w:val="18"/>
          <w:szCs w:val="18"/>
        </w:rPr>
        <w:t>•</w:t>
      </w:r>
      <w:r w:rsidRPr="00636083">
        <w:rPr>
          <w:sz w:val="18"/>
          <w:szCs w:val="18"/>
        </w:rPr>
        <w:tab/>
        <w:t>не более 16 часов единовременно – при температуре воздуха в жилых помещениях от +12</w:t>
      </w:r>
      <w:r w:rsidRPr="00490762">
        <w:rPr>
          <w:sz w:val="18"/>
          <w:szCs w:val="18"/>
          <w:vertAlign w:val="superscript"/>
        </w:rPr>
        <w:t>о</w:t>
      </w:r>
      <w:r w:rsidRPr="00636083">
        <w:rPr>
          <w:sz w:val="18"/>
          <w:szCs w:val="18"/>
        </w:rPr>
        <w:t xml:space="preserve">С до нормативной температуры, указанной </w:t>
      </w:r>
      <w:r w:rsidRPr="008A0D79">
        <w:rPr>
          <w:sz w:val="18"/>
          <w:szCs w:val="18"/>
        </w:rPr>
        <w:t xml:space="preserve">в </w:t>
      </w:r>
      <w:r w:rsidR="008A0D79" w:rsidRPr="008A0D79">
        <w:rPr>
          <w:sz w:val="18"/>
          <w:szCs w:val="18"/>
        </w:rPr>
        <w:t>пункте 8</w:t>
      </w:r>
      <w:r w:rsidRPr="008A0D79">
        <w:rPr>
          <w:sz w:val="18"/>
          <w:szCs w:val="18"/>
        </w:rPr>
        <w:t xml:space="preserve">.1.3 </w:t>
      </w:r>
      <w:r w:rsidRPr="00F13973">
        <w:rPr>
          <w:sz w:val="18"/>
          <w:szCs w:val="18"/>
        </w:rPr>
        <w:t>настоящего</w:t>
      </w:r>
      <w:r>
        <w:rPr>
          <w:sz w:val="18"/>
          <w:szCs w:val="18"/>
        </w:rPr>
        <w:t xml:space="preserve"> </w:t>
      </w:r>
      <w:r w:rsidR="005630B9">
        <w:rPr>
          <w:sz w:val="18"/>
          <w:szCs w:val="18"/>
        </w:rPr>
        <w:t>Договор</w:t>
      </w:r>
      <w:r>
        <w:rPr>
          <w:sz w:val="18"/>
          <w:szCs w:val="18"/>
        </w:rPr>
        <w:t>а</w:t>
      </w:r>
      <w:r w:rsidRPr="00636083">
        <w:rPr>
          <w:sz w:val="18"/>
          <w:szCs w:val="18"/>
        </w:rPr>
        <w:t>;</w:t>
      </w:r>
    </w:p>
    <w:p w:rsidR="00EA6BC2" w:rsidRPr="00636083" w:rsidRDefault="00EA6BC2" w:rsidP="00C0203A">
      <w:pPr>
        <w:shd w:val="clear" w:color="auto" w:fill="FFFFFF"/>
        <w:spacing w:after="160" w:line="259" w:lineRule="auto"/>
        <w:ind w:firstLine="709"/>
        <w:contextualSpacing/>
        <w:jc w:val="both"/>
        <w:rPr>
          <w:sz w:val="18"/>
          <w:szCs w:val="18"/>
        </w:rPr>
      </w:pPr>
      <w:r w:rsidRPr="00636083">
        <w:rPr>
          <w:sz w:val="18"/>
          <w:szCs w:val="18"/>
        </w:rPr>
        <w:t>•</w:t>
      </w:r>
      <w:r w:rsidRPr="00636083">
        <w:rPr>
          <w:sz w:val="18"/>
          <w:szCs w:val="18"/>
        </w:rPr>
        <w:tab/>
        <w:t>не более 8 часов единовременно – при температуре воздуха в жилых помещениях от + 10</w:t>
      </w:r>
      <w:r w:rsidRPr="00490762">
        <w:rPr>
          <w:sz w:val="18"/>
          <w:szCs w:val="18"/>
          <w:vertAlign w:val="superscript"/>
        </w:rPr>
        <w:t>о</w:t>
      </w:r>
      <w:r w:rsidRPr="00636083">
        <w:rPr>
          <w:sz w:val="18"/>
          <w:szCs w:val="18"/>
        </w:rPr>
        <w:t>С до +12</w:t>
      </w:r>
      <w:r w:rsidRPr="00490762">
        <w:rPr>
          <w:sz w:val="18"/>
          <w:szCs w:val="18"/>
          <w:vertAlign w:val="superscript"/>
        </w:rPr>
        <w:t>о</w:t>
      </w:r>
      <w:r w:rsidRPr="00636083">
        <w:rPr>
          <w:sz w:val="18"/>
          <w:szCs w:val="18"/>
        </w:rPr>
        <w:t>С;</w:t>
      </w:r>
    </w:p>
    <w:p w:rsidR="00EA6BC2" w:rsidRPr="00636083" w:rsidRDefault="00EA6BC2" w:rsidP="00C0203A">
      <w:pPr>
        <w:shd w:val="clear" w:color="auto" w:fill="FFFFFF"/>
        <w:spacing w:after="160" w:line="259" w:lineRule="auto"/>
        <w:ind w:firstLine="709"/>
        <w:contextualSpacing/>
        <w:jc w:val="both"/>
        <w:rPr>
          <w:sz w:val="18"/>
          <w:szCs w:val="18"/>
        </w:rPr>
      </w:pPr>
      <w:r w:rsidRPr="00636083">
        <w:rPr>
          <w:sz w:val="18"/>
          <w:szCs w:val="18"/>
        </w:rPr>
        <w:t>•</w:t>
      </w:r>
      <w:r w:rsidRPr="00636083">
        <w:rPr>
          <w:sz w:val="18"/>
          <w:szCs w:val="18"/>
        </w:rPr>
        <w:tab/>
        <w:t>не более 4 часов единовременно – при температуре воздуха в жилых помещениях от + 8</w:t>
      </w:r>
      <w:r w:rsidRPr="00490762">
        <w:rPr>
          <w:sz w:val="18"/>
          <w:szCs w:val="18"/>
          <w:vertAlign w:val="superscript"/>
        </w:rPr>
        <w:t>о</w:t>
      </w:r>
      <w:r w:rsidRPr="00636083">
        <w:rPr>
          <w:sz w:val="18"/>
          <w:szCs w:val="18"/>
        </w:rPr>
        <w:t>С до +10</w:t>
      </w:r>
      <w:r w:rsidRPr="00490762">
        <w:rPr>
          <w:sz w:val="18"/>
          <w:szCs w:val="18"/>
          <w:vertAlign w:val="superscript"/>
        </w:rPr>
        <w:t>о</w:t>
      </w:r>
      <w:r w:rsidR="00C0203A">
        <w:rPr>
          <w:sz w:val="18"/>
          <w:szCs w:val="18"/>
        </w:rPr>
        <w:t>С.</w:t>
      </w:r>
    </w:p>
    <w:p w:rsidR="00EA6BC2" w:rsidRPr="00C0203A" w:rsidRDefault="00EA6BC2" w:rsidP="00C0203A">
      <w:pPr>
        <w:pStyle w:val="af6"/>
        <w:numPr>
          <w:ilvl w:val="1"/>
          <w:numId w:val="33"/>
        </w:numPr>
        <w:spacing w:after="0"/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C0203A">
        <w:rPr>
          <w:rFonts w:ascii="Times New Roman" w:hAnsi="Times New Roman"/>
          <w:sz w:val="18"/>
          <w:szCs w:val="18"/>
          <w:lang w:eastAsia="ru-RU"/>
        </w:rPr>
        <w:t>Пределы разрешенных отклонений значений параметров, отражающих допустимые перерывы в теплоснабжении, определяются с учетом необходимости обеспечения допустимой продолжительности перерывов коммунальной услуги по отоплению в соответствии с Правилами предоставления коммунальных услуг:</w:t>
      </w:r>
    </w:p>
    <w:p w:rsidR="00EA6BC2" w:rsidRPr="00636083" w:rsidRDefault="00EA6BC2" w:rsidP="00C0203A">
      <w:pPr>
        <w:shd w:val="clear" w:color="auto" w:fill="FFFFFF"/>
        <w:ind w:firstLine="709"/>
        <w:contextualSpacing/>
        <w:jc w:val="both"/>
        <w:rPr>
          <w:sz w:val="18"/>
          <w:szCs w:val="18"/>
        </w:rPr>
      </w:pPr>
      <w:r w:rsidRPr="00636083">
        <w:rPr>
          <w:sz w:val="18"/>
          <w:szCs w:val="18"/>
        </w:rPr>
        <w:t>•</w:t>
      </w:r>
      <w:r w:rsidRPr="00636083">
        <w:rPr>
          <w:sz w:val="18"/>
          <w:szCs w:val="18"/>
        </w:rPr>
        <w:tab/>
        <w:t>допустимое превышение нормативной температуры – не более 4</w:t>
      </w:r>
      <w:r w:rsidRPr="0099403A">
        <w:rPr>
          <w:sz w:val="18"/>
          <w:szCs w:val="18"/>
          <w:vertAlign w:val="superscript"/>
        </w:rPr>
        <w:t>о</w:t>
      </w:r>
      <w:r w:rsidRPr="00636083">
        <w:rPr>
          <w:sz w:val="18"/>
          <w:szCs w:val="18"/>
        </w:rPr>
        <w:t>С;</w:t>
      </w:r>
    </w:p>
    <w:p w:rsidR="00EA6BC2" w:rsidRPr="00636083" w:rsidRDefault="00EA6BC2" w:rsidP="00C0203A">
      <w:pPr>
        <w:shd w:val="clear" w:color="auto" w:fill="FFFFFF"/>
        <w:ind w:firstLine="709"/>
        <w:contextualSpacing/>
        <w:jc w:val="both"/>
        <w:rPr>
          <w:sz w:val="18"/>
          <w:szCs w:val="18"/>
        </w:rPr>
      </w:pPr>
      <w:r w:rsidRPr="00636083">
        <w:rPr>
          <w:sz w:val="18"/>
          <w:szCs w:val="18"/>
        </w:rPr>
        <w:t>•</w:t>
      </w:r>
      <w:r w:rsidRPr="00636083">
        <w:rPr>
          <w:sz w:val="18"/>
          <w:szCs w:val="18"/>
        </w:rPr>
        <w:tab/>
        <w:t>допустимое снижение нормативной температуры в ночное время суток (от 0.00 до 5.00 часов) – не более 3</w:t>
      </w:r>
      <w:r w:rsidRPr="0099403A">
        <w:rPr>
          <w:sz w:val="18"/>
          <w:szCs w:val="18"/>
          <w:vertAlign w:val="superscript"/>
        </w:rPr>
        <w:t>о</w:t>
      </w:r>
      <w:r w:rsidRPr="00636083">
        <w:rPr>
          <w:sz w:val="18"/>
          <w:szCs w:val="18"/>
        </w:rPr>
        <w:t>С;</w:t>
      </w:r>
    </w:p>
    <w:p w:rsidR="00EA6BC2" w:rsidRDefault="00EA6BC2" w:rsidP="00C0203A">
      <w:pPr>
        <w:shd w:val="clear" w:color="auto" w:fill="FFFFFF"/>
        <w:ind w:firstLine="709"/>
        <w:contextualSpacing/>
        <w:jc w:val="both"/>
        <w:rPr>
          <w:sz w:val="18"/>
          <w:szCs w:val="18"/>
        </w:rPr>
      </w:pPr>
      <w:r w:rsidRPr="00636083">
        <w:rPr>
          <w:sz w:val="18"/>
          <w:szCs w:val="18"/>
        </w:rPr>
        <w:t>•</w:t>
      </w:r>
      <w:r w:rsidRPr="00636083">
        <w:rPr>
          <w:sz w:val="18"/>
          <w:szCs w:val="18"/>
        </w:rPr>
        <w:tab/>
        <w:t>снижение температуры воздуха в жилом помещении в дневное время (от 5.00 до 0.00 часов) не допускается.</w:t>
      </w:r>
    </w:p>
    <w:p w:rsidR="00EA6BC2" w:rsidRPr="002C720C" w:rsidRDefault="00EA6BC2" w:rsidP="002C720C">
      <w:pPr>
        <w:pStyle w:val="af6"/>
        <w:numPr>
          <w:ilvl w:val="1"/>
          <w:numId w:val="33"/>
        </w:numPr>
        <w:spacing w:after="0"/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2C720C">
        <w:rPr>
          <w:rFonts w:ascii="Times New Roman" w:hAnsi="Times New Roman"/>
          <w:sz w:val="18"/>
          <w:szCs w:val="18"/>
          <w:lang w:eastAsia="ru-RU"/>
        </w:rPr>
        <w:t>Плановые перерывы теплоснабжения определяются в соответствии с графиком проведения плановых испытаний и ремонтных работ, согласованным с органом местного самоуправления, и опубликованным в СМИ.</w:t>
      </w:r>
    </w:p>
    <w:p w:rsidR="00C217CB" w:rsidRPr="00F14CB3" w:rsidRDefault="00C217CB" w:rsidP="00F14CB3">
      <w:pPr>
        <w:jc w:val="both"/>
        <w:rPr>
          <w:snapToGrid w:val="0"/>
          <w:sz w:val="18"/>
          <w:szCs w:val="18"/>
        </w:rPr>
      </w:pPr>
    </w:p>
    <w:p w:rsidR="00C217CB" w:rsidRDefault="00C217CB" w:rsidP="007B73F3">
      <w:pPr>
        <w:numPr>
          <w:ilvl w:val="0"/>
          <w:numId w:val="33"/>
        </w:numPr>
        <w:ind w:left="0" w:firstLine="0"/>
        <w:jc w:val="center"/>
        <w:rPr>
          <w:b/>
          <w:sz w:val="18"/>
        </w:rPr>
      </w:pPr>
      <w:r w:rsidRPr="001A0E43">
        <w:rPr>
          <w:b/>
          <w:sz w:val="18"/>
        </w:rPr>
        <w:t>В</w:t>
      </w:r>
      <w:r>
        <w:rPr>
          <w:b/>
          <w:sz w:val="18"/>
        </w:rPr>
        <w:t xml:space="preserve">ЗАИМООТНОШЕНИЯ СТОРОН ПРИ ОТКЛОНЕНИИ ЗНАЧЕНИЙ ПАРАМЕТРОВ КАЧЕСТВА </w:t>
      </w:r>
      <w:r w:rsidR="00E775A6">
        <w:rPr>
          <w:b/>
          <w:sz w:val="18"/>
        </w:rPr>
        <w:t xml:space="preserve">ТЕПЛОСНАБЖЕНИЯ И </w:t>
      </w:r>
      <w:r w:rsidR="00280C22">
        <w:rPr>
          <w:b/>
          <w:sz w:val="18"/>
        </w:rPr>
        <w:t xml:space="preserve">(ИЛИ) </w:t>
      </w:r>
      <w:r w:rsidR="00E775A6">
        <w:rPr>
          <w:b/>
          <w:sz w:val="18"/>
        </w:rPr>
        <w:t>ПАРАМЕТРОВ, ОТРАЖАЮЩИХ ДОПУСТИМЫЕ ПЕРЕРЫВЫ В ТЕПЛОСНАБЖЕНИИ, ЗА ПРЕДЕЛЫ РАЗРЕШЕННЫХ ОТКЛОНЕНИЙ</w:t>
      </w:r>
    </w:p>
    <w:p w:rsidR="00F14CB3" w:rsidRDefault="00F14CB3" w:rsidP="00BF3DF9">
      <w:pPr>
        <w:jc w:val="both"/>
        <w:rPr>
          <w:snapToGrid w:val="0"/>
          <w:sz w:val="18"/>
          <w:szCs w:val="18"/>
        </w:rPr>
      </w:pPr>
    </w:p>
    <w:p w:rsidR="00C217CB" w:rsidRDefault="00C217CB" w:rsidP="00E775A6">
      <w:pPr>
        <w:jc w:val="both"/>
        <w:rPr>
          <w:sz w:val="18"/>
          <w:szCs w:val="18"/>
        </w:rPr>
      </w:pPr>
      <w:r>
        <w:rPr>
          <w:sz w:val="18"/>
          <w:szCs w:val="18"/>
        </w:rPr>
        <w:t>Отклонение значений параметров качества теплоснабжения и (или) параметров, отражающих допустимые перерывы в теплоснабжении за пределы их разрешённых отклонений, фиксируются в следующем порядке:</w:t>
      </w:r>
    </w:p>
    <w:p w:rsidR="00C217CB" w:rsidRPr="00494A27" w:rsidRDefault="00C217CB" w:rsidP="00494A27">
      <w:pPr>
        <w:pStyle w:val="af6"/>
        <w:numPr>
          <w:ilvl w:val="1"/>
          <w:numId w:val="33"/>
        </w:numPr>
        <w:spacing w:after="0"/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494A27">
        <w:rPr>
          <w:rFonts w:ascii="Times New Roman" w:hAnsi="Times New Roman"/>
          <w:sz w:val="18"/>
          <w:szCs w:val="18"/>
          <w:lang w:eastAsia="ru-RU"/>
        </w:rPr>
        <w:t xml:space="preserve">Потребитель обязан при обнаружении отклонений значений параметров качества теплоснабжения и (или) параметров, отражающих допустимые перерывы в теплоснабжении, за пределы их разрешенных отклонений, </w:t>
      </w:r>
      <w:r w:rsidR="00494A27">
        <w:rPr>
          <w:rFonts w:ascii="Times New Roman" w:hAnsi="Times New Roman"/>
          <w:sz w:val="18"/>
          <w:szCs w:val="18"/>
          <w:lang w:eastAsia="ru-RU"/>
        </w:rPr>
        <w:t>определенных п. 8.1. – 8</w:t>
      </w:r>
      <w:r w:rsidRPr="00494A27">
        <w:rPr>
          <w:rFonts w:ascii="Times New Roman" w:hAnsi="Times New Roman"/>
          <w:sz w:val="18"/>
          <w:szCs w:val="18"/>
          <w:lang w:eastAsia="ru-RU"/>
        </w:rPr>
        <w:t>.</w:t>
      </w:r>
      <w:r w:rsidR="00171CF8" w:rsidRPr="00494A27">
        <w:rPr>
          <w:rFonts w:ascii="Times New Roman" w:hAnsi="Times New Roman"/>
          <w:sz w:val="18"/>
          <w:szCs w:val="18"/>
          <w:lang w:eastAsia="ru-RU"/>
        </w:rPr>
        <w:t>4</w:t>
      </w:r>
      <w:r w:rsidRPr="00494A27">
        <w:rPr>
          <w:rFonts w:ascii="Times New Roman" w:hAnsi="Times New Roman"/>
          <w:sz w:val="18"/>
          <w:szCs w:val="18"/>
          <w:lang w:eastAsia="ru-RU"/>
        </w:rPr>
        <w:t>. настоящего Договора, немедленно сообщить об этом в Теплоснабжающую организацию любым из перечисленных способов: посредством направления сообщения на адрес электронной почты (E-</w:t>
      </w:r>
      <w:proofErr w:type="spellStart"/>
      <w:r w:rsidRPr="00494A27">
        <w:rPr>
          <w:rFonts w:ascii="Times New Roman" w:hAnsi="Times New Roman"/>
          <w:sz w:val="18"/>
          <w:szCs w:val="18"/>
          <w:lang w:eastAsia="ru-RU"/>
        </w:rPr>
        <w:t>mail</w:t>
      </w:r>
      <w:proofErr w:type="spellEnd"/>
      <w:r w:rsidRPr="00494A27">
        <w:rPr>
          <w:rFonts w:ascii="Times New Roman" w:hAnsi="Times New Roman"/>
          <w:sz w:val="18"/>
          <w:szCs w:val="18"/>
          <w:lang w:eastAsia="ru-RU"/>
        </w:rPr>
        <w:t xml:space="preserve">), телефонограммой по реквизитам, указанным в Стандарте  качества обслуживания </w:t>
      </w:r>
      <w:r w:rsidR="00122BF7" w:rsidRPr="00494A27">
        <w:rPr>
          <w:rFonts w:ascii="Times New Roman" w:hAnsi="Times New Roman"/>
          <w:sz w:val="18"/>
          <w:szCs w:val="18"/>
          <w:lang w:eastAsia="ru-RU"/>
        </w:rPr>
        <w:t xml:space="preserve">единой теплоснабжающей организацией (далее – </w:t>
      </w:r>
      <w:r w:rsidRPr="00494A27">
        <w:rPr>
          <w:rFonts w:ascii="Times New Roman" w:hAnsi="Times New Roman"/>
          <w:sz w:val="18"/>
          <w:szCs w:val="18"/>
          <w:lang w:eastAsia="ru-RU"/>
        </w:rPr>
        <w:t>ЕТО</w:t>
      </w:r>
      <w:r w:rsidR="00122BF7" w:rsidRPr="00494A27">
        <w:rPr>
          <w:rFonts w:ascii="Times New Roman" w:hAnsi="Times New Roman"/>
          <w:sz w:val="18"/>
          <w:szCs w:val="18"/>
          <w:lang w:eastAsia="ru-RU"/>
        </w:rPr>
        <w:t>)</w:t>
      </w:r>
      <w:r w:rsidRPr="00494A27">
        <w:rPr>
          <w:rFonts w:ascii="Times New Roman" w:hAnsi="Times New Roman"/>
          <w:sz w:val="18"/>
          <w:szCs w:val="18"/>
          <w:lang w:eastAsia="ru-RU"/>
        </w:rPr>
        <w:t xml:space="preserve"> потребителей тепловой энергии. Теплоснабжающая организация осуществляет регистрацию обращения Потребителя в порядке, установленном Стандартом качества обслуживания потребителей </w:t>
      </w:r>
      <w:r w:rsidR="00122BF7" w:rsidRPr="00494A27">
        <w:rPr>
          <w:rFonts w:ascii="Times New Roman" w:hAnsi="Times New Roman"/>
          <w:sz w:val="18"/>
          <w:szCs w:val="18"/>
          <w:lang w:eastAsia="ru-RU"/>
        </w:rPr>
        <w:t xml:space="preserve">ЕТО </w:t>
      </w:r>
      <w:r w:rsidRPr="00494A27">
        <w:rPr>
          <w:rFonts w:ascii="Times New Roman" w:hAnsi="Times New Roman"/>
          <w:sz w:val="18"/>
          <w:szCs w:val="18"/>
          <w:lang w:eastAsia="ru-RU"/>
        </w:rPr>
        <w:t>тепловой энергии.</w:t>
      </w:r>
    </w:p>
    <w:p w:rsidR="00C217CB" w:rsidRPr="00494A27" w:rsidRDefault="00C217CB" w:rsidP="00494A27">
      <w:pPr>
        <w:pStyle w:val="af6"/>
        <w:numPr>
          <w:ilvl w:val="1"/>
          <w:numId w:val="33"/>
        </w:numPr>
        <w:spacing w:after="0"/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494A27">
        <w:rPr>
          <w:rFonts w:ascii="Times New Roman" w:hAnsi="Times New Roman"/>
          <w:sz w:val="18"/>
          <w:szCs w:val="18"/>
          <w:lang w:eastAsia="ru-RU"/>
        </w:rPr>
        <w:lastRenderedPageBreak/>
        <w:t xml:space="preserve"> В случае подключения приборов учета Потребителя к автоматизированным информационно-измерительным системам учета тепловой энергии и теплоносителя Теплоснабжающей организации, контроль режима и качества поставки тепловой энергии и (или) теплоносителя, в </w:t>
      </w:r>
      <w:proofErr w:type="spellStart"/>
      <w:r w:rsidRPr="00494A27">
        <w:rPr>
          <w:rFonts w:ascii="Times New Roman" w:hAnsi="Times New Roman"/>
          <w:sz w:val="18"/>
          <w:szCs w:val="18"/>
          <w:lang w:eastAsia="ru-RU"/>
        </w:rPr>
        <w:t>т.ч</w:t>
      </w:r>
      <w:proofErr w:type="spellEnd"/>
      <w:r w:rsidRPr="00494A27">
        <w:rPr>
          <w:rFonts w:ascii="Times New Roman" w:hAnsi="Times New Roman"/>
          <w:sz w:val="18"/>
          <w:szCs w:val="18"/>
          <w:lang w:eastAsia="ru-RU"/>
        </w:rPr>
        <w:t>. проверка обращения об отклонении значений параметров качества теплоснабжения осуществляются с использованием автоматизированной информационно-измерительной системы без выхода на объект, в качестве акта применяется акт, выгруженный из автоматизированной информационно-измерительной системы, который не требует подписи обеих Сторон. Фиксация начала и окончания факта отклонения значений параметров качества теплоснабжения и (или) параметров, отражающих допустимые перерывы в теплоснабжении, за пределы разрешенных отклонений, также осуществляются на основании данных, зафиксированных автоматизированной информационно-измерительной системой тепловой энергии и (или) теплоносителя Теплоснабжающей организации.</w:t>
      </w:r>
    </w:p>
    <w:p w:rsidR="00C217CB" w:rsidRPr="00494A27" w:rsidRDefault="00C217CB" w:rsidP="00494A27">
      <w:pPr>
        <w:pStyle w:val="af6"/>
        <w:numPr>
          <w:ilvl w:val="1"/>
          <w:numId w:val="33"/>
        </w:numPr>
        <w:spacing w:after="0"/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494A27">
        <w:rPr>
          <w:rFonts w:ascii="Times New Roman" w:hAnsi="Times New Roman"/>
          <w:sz w:val="18"/>
          <w:szCs w:val="18"/>
          <w:lang w:eastAsia="ru-RU"/>
        </w:rPr>
        <w:t xml:space="preserve"> В случае отсутствия подключения приборов учета Потребителя к автоматизированным информационно-измерительным системам учета тепловой энергии и теплоносителя Теплоснабжающей организации или в случае выхода из строя системы, обеспечивающей дистанционный сбор данных у автоматизированной информационно-измерительной системы учета, Стороны в согласованное время выходят на объект с целью осмотра состояния прибора учета тепловой энергии (теплоносителя) и схемы его подключения. При этом Потребитель обязан:   </w:t>
      </w:r>
    </w:p>
    <w:p w:rsidR="00494A27" w:rsidRDefault="00C217CB" w:rsidP="00494A27">
      <w:pPr>
        <w:pStyle w:val="af6"/>
        <w:numPr>
          <w:ilvl w:val="0"/>
          <w:numId w:val="38"/>
        </w:numPr>
        <w:shd w:val="clear" w:color="auto" w:fill="FFFFFF"/>
        <w:ind w:left="0" w:firstLine="709"/>
        <w:jc w:val="both"/>
        <w:rPr>
          <w:rFonts w:ascii="Times New Roman" w:hAnsi="Times New Roman"/>
          <w:sz w:val="18"/>
          <w:szCs w:val="18"/>
        </w:rPr>
      </w:pPr>
      <w:r w:rsidRPr="00494A27">
        <w:rPr>
          <w:rFonts w:ascii="Times New Roman" w:hAnsi="Times New Roman"/>
          <w:sz w:val="18"/>
          <w:szCs w:val="18"/>
        </w:rPr>
        <w:t>обеспечить доступ представителям Теплоснабжающей организации или по указанию Теплоснабжающей организации представителям иной организации</w:t>
      </w:r>
      <w:r w:rsidR="00494A27">
        <w:rPr>
          <w:rFonts w:ascii="Times New Roman" w:hAnsi="Times New Roman"/>
          <w:sz w:val="18"/>
          <w:szCs w:val="18"/>
        </w:rPr>
        <w:t xml:space="preserve"> к приборам учета Потребителя; </w:t>
      </w:r>
    </w:p>
    <w:p w:rsidR="00494A27" w:rsidRPr="00494A27" w:rsidRDefault="00C217CB" w:rsidP="00494A27">
      <w:pPr>
        <w:pStyle w:val="af6"/>
        <w:numPr>
          <w:ilvl w:val="0"/>
          <w:numId w:val="38"/>
        </w:numPr>
        <w:shd w:val="clear" w:color="auto" w:fill="FFFFFF"/>
        <w:ind w:left="0" w:firstLine="709"/>
        <w:jc w:val="both"/>
        <w:rPr>
          <w:rFonts w:ascii="Times New Roman" w:hAnsi="Times New Roman"/>
          <w:sz w:val="18"/>
          <w:szCs w:val="18"/>
        </w:rPr>
      </w:pPr>
      <w:r w:rsidRPr="00494A27">
        <w:rPr>
          <w:rFonts w:ascii="Times New Roman" w:hAnsi="Times New Roman"/>
          <w:sz w:val="18"/>
          <w:szCs w:val="18"/>
        </w:rPr>
        <w:t xml:space="preserve">обеспечить постоянную готовность помещений тепловых пунктов в части надлежащей освещенности, отсутствия захламленности прохода к оборудованию тепловых пунктов, выполнение требований законодательства РФ по дезинфекции/дезинсекции подвалов и помещений тепловых пунктов;  </w:t>
      </w:r>
    </w:p>
    <w:p w:rsidR="00C217CB" w:rsidRPr="00494A27" w:rsidRDefault="00C217CB" w:rsidP="00494A27">
      <w:pPr>
        <w:pStyle w:val="af6"/>
        <w:numPr>
          <w:ilvl w:val="0"/>
          <w:numId w:val="38"/>
        </w:numPr>
        <w:shd w:val="clear" w:color="auto" w:fill="FFFFFF"/>
        <w:ind w:left="0" w:firstLine="709"/>
        <w:jc w:val="both"/>
        <w:rPr>
          <w:rFonts w:ascii="Times New Roman" w:hAnsi="Times New Roman"/>
          <w:sz w:val="18"/>
          <w:szCs w:val="18"/>
        </w:rPr>
      </w:pPr>
      <w:r w:rsidRPr="00494A27">
        <w:rPr>
          <w:rFonts w:ascii="Times New Roman" w:hAnsi="Times New Roman"/>
          <w:sz w:val="18"/>
          <w:szCs w:val="18"/>
        </w:rPr>
        <w:t xml:space="preserve">обеспечить присутствие уполномоченного представителя Потребителя. </w:t>
      </w:r>
    </w:p>
    <w:p w:rsidR="00122BF7" w:rsidRPr="00494A27" w:rsidRDefault="00C217CB" w:rsidP="00494A27">
      <w:pPr>
        <w:pStyle w:val="af6"/>
        <w:numPr>
          <w:ilvl w:val="1"/>
          <w:numId w:val="33"/>
        </w:numPr>
        <w:spacing w:after="0"/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494A27">
        <w:rPr>
          <w:rFonts w:ascii="Times New Roman" w:hAnsi="Times New Roman"/>
          <w:sz w:val="18"/>
          <w:szCs w:val="18"/>
          <w:lang w:eastAsia="ru-RU"/>
        </w:rPr>
        <w:t xml:space="preserve"> Фиксация начала и окончания факта отклонения значений параметров качества теплоснабжения и (или) параметров, отражающих допустимые перерывы в теплоснабжении, за пределы разрешенных отклонений, осуществляются на основании данных, зафиксированных прибором учета в акте проверки, составленном сторонами в соответствии с Правилами организации теплоснабжения.</w:t>
      </w:r>
    </w:p>
    <w:p w:rsidR="00D00D28" w:rsidRPr="002978DC" w:rsidRDefault="00D00D28" w:rsidP="007B73F3">
      <w:pPr>
        <w:numPr>
          <w:ilvl w:val="0"/>
          <w:numId w:val="33"/>
        </w:numPr>
        <w:ind w:left="0" w:firstLine="0"/>
        <w:jc w:val="center"/>
        <w:rPr>
          <w:b/>
          <w:sz w:val="18"/>
          <w:szCs w:val="18"/>
        </w:rPr>
      </w:pPr>
      <w:r w:rsidRPr="002978DC">
        <w:rPr>
          <w:b/>
          <w:sz w:val="18"/>
          <w:szCs w:val="18"/>
        </w:rPr>
        <w:t>ОСОБЫЕ УСЛОВИЯ</w:t>
      </w:r>
    </w:p>
    <w:p w:rsidR="00D00D28" w:rsidRPr="002978DC" w:rsidRDefault="00D00D28" w:rsidP="00D00D28">
      <w:pPr>
        <w:ind w:left="720"/>
        <w:rPr>
          <w:b/>
          <w:sz w:val="18"/>
          <w:szCs w:val="18"/>
        </w:rPr>
      </w:pPr>
    </w:p>
    <w:p w:rsidR="00506AE4" w:rsidRPr="00494A27" w:rsidRDefault="00506AE4" w:rsidP="00494A27">
      <w:pPr>
        <w:pStyle w:val="af6"/>
        <w:numPr>
          <w:ilvl w:val="1"/>
          <w:numId w:val="33"/>
        </w:numPr>
        <w:spacing w:after="0"/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494A27">
        <w:rPr>
          <w:rFonts w:ascii="Times New Roman" w:hAnsi="Times New Roman"/>
          <w:sz w:val="18"/>
          <w:szCs w:val="18"/>
          <w:lang w:eastAsia="ru-RU"/>
        </w:rPr>
        <w:t xml:space="preserve">На период проведения ремонтных работ Теплоснабжающая организация вправе прекращать подачу тепловой энергии без согласования, предварительно уведомив Потребителя о сроках отключения. </w:t>
      </w:r>
    </w:p>
    <w:p w:rsidR="00506AE4" w:rsidRPr="00494A27" w:rsidRDefault="00506AE4" w:rsidP="00494A27">
      <w:pPr>
        <w:pStyle w:val="af6"/>
        <w:numPr>
          <w:ilvl w:val="1"/>
          <w:numId w:val="33"/>
        </w:numPr>
        <w:spacing w:after="0"/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494A27">
        <w:rPr>
          <w:rFonts w:ascii="Times New Roman" w:hAnsi="Times New Roman"/>
          <w:sz w:val="18"/>
          <w:szCs w:val="18"/>
          <w:lang w:eastAsia="ru-RU"/>
        </w:rPr>
        <w:t xml:space="preserve">В случае, если </w:t>
      </w:r>
      <w:proofErr w:type="spellStart"/>
      <w:r w:rsidRPr="00494A27">
        <w:rPr>
          <w:rFonts w:ascii="Times New Roman" w:hAnsi="Times New Roman"/>
          <w:sz w:val="18"/>
          <w:szCs w:val="18"/>
          <w:lang w:eastAsia="ru-RU"/>
        </w:rPr>
        <w:t>теплопотребляющие</w:t>
      </w:r>
      <w:proofErr w:type="spellEnd"/>
      <w:r w:rsidRPr="00494A27">
        <w:rPr>
          <w:rFonts w:ascii="Times New Roman" w:hAnsi="Times New Roman"/>
          <w:sz w:val="18"/>
          <w:szCs w:val="18"/>
          <w:lang w:eastAsia="ru-RU"/>
        </w:rPr>
        <w:t xml:space="preserve"> системы</w:t>
      </w:r>
      <w:r w:rsidR="00494A27">
        <w:rPr>
          <w:rFonts w:ascii="Times New Roman" w:hAnsi="Times New Roman"/>
          <w:sz w:val="18"/>
          <w:szCs w:val="18"/>
          <w:lang w:eastAsia="ru-RU"/>
        </w:rPr>
        <w:t xml:space="preserve"> жилого</w:t>
      </w:r>
      <w:r w:rsidRPr="00494A27">
        <w:rPr>
          <w:rFonts w:ascii="Times New Roman" w:hAnsi="Times New Roman"/>
          <w:sz w:val="18"/>
          <w:szCs w:val="18"/>
          <w:lang w:eastAsia="ru-RU"/>
        </w:rPr>
        <w:t xml:space="preserve"> дома</w:t>
      </w:r>
      <w:r w:rsidR="0066248E">
        <w:rPr>
          <w:rFonts w:ascii="Times New Roman" w:hAnsi="Times New Roman"/>
          <w:sz w:val="18"/>
          <w:szCs w:val="18"/>
          <w:lang w:eastAsia="ru-RU"/>
        </w:rPr>
        <w:t xml:space="preserve"> (домовладения)</w:t>
      </w:r>
      <w:r w:rsidRPr="00494A27">
        <w:rPr>
          <w:rFonts w:ascii="Times New Roman" w:hAnsi="Times New Roman"/>
          <w:sz w:val="18"/>
          <w:szCs w:val="18"/>
          <w:lang w:eastAsia="ru-RU"/>
        </w:rPr>
        <w:t xml:space="preserve"> подключены через бесхозяйную тепловую сеть, Теплоснабжающая организация за несоблюдение требований к параметрам качества теплоснабжения, нарушение режима теплопотребления, возникшими в бесхозяйной сети, ответственности не несет и претензии Потребителя не принимает.</w:t>
      </w:r>
    </w:p>
    <w:p w:rsidR="00506AE4" w:rsidRPr="00494A27" w:rsidRDefault="00506AE4" w:rsidP="00494A27">
      <w:pPr>
        <w:pStyle w:val="af6"/>
        <w:numPr>
          <w:ilvl w:val="1"/>
          <w:numId w:val="33"/>
        </w:numPr>
        <w:spacing w:after="0"/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494A27">
        <w:rPr>
          <w:rFonts w:ascii="Times New Roman" w:hAnsi="Times New Roman"/>
          <w:sz w:val="18"/>
          <w:szCs w:val="18"/>
          <w:lang w:eastAsia="ru-RU"/>
        </w:rPr>
        <w:t xml:space="preserve"> В случае, если отклонение параметров качества теплоснабжения в занимаемом Потребите</w:t>
      </w:r>
      <w:r w:rsidR="00494A27">
        <w:rPr>
          <w:rFonts w:ascii="Times New Roman" w:hAnsi="Times New Roman"/>
          <w:sz w:val="18"/>
          <w:szCs w:val="18"/>
          <w:lang w:eastAsia="ru-RU"/>
        </w:rPr>
        <w:t xml:space="preserve">лем </w:t>
      </w:r>
      <w:r w:rsidRPr="00494A27">
        <w:rPr>
          <w:rFonts w:ascii="Times New Roman" w:hAnsi="Times New Roman"/>
          <w:sz w:val="18"/>
          <w:szCs w:val="18"/>
          <w:lang w:eastAsia="ru-RU"/>
        </w:rPr>
        <w:t xml:space="preserve">жилом помещении возникли по вине Потребителя, Теплоснабжающая организация вправе не производить перерасчет за весь период, в котором произошли указанные нарушения. </w:t>
      </w:r>
    </w:p>
    <w:p w:rsidR="00AD3831" w:rsidRPr="00AD3831" w:rsidRDefault="00AD3831" w:rsidP="00AD3831">
      <w:pPr>
        <w:pStyle w:val="af6"/>
        <w:numPr>
          <w:ilvl w:val="1"/>
          <w:numId w:val="33"/>
        </w:numPr>
        <w:spacing w:after="0"/>
        <w:ind w:left="0" w:firstLine="0"/>
        <w:jc w:val="both"/>
        <w:rPr>
          <w:rFonts w:ascii="Times New Roman" w:hAnsi="Times New Roman"/>
          <w:sz w:val="18"/>
          <w:szCs w:val="18"/>
        </w:rPr>
      </w:pPr>
      <w:r w:rsidRPr="00AD3831">
        <w:rPr>
          <w:rFonts w:ascii="Times New Roman" w:hAnsi="Times New Roman"/>
          <w:sz w:val="18"/>
          <w:szCs w:val="18"/>
          <w:lang w:eastAsia="ru-RU"/>
        </w:rPr>
        <w:t xml:space="preserve">При отказе от тепловой нагрузки Потребитель отключает свои сети и ТПС от внешней сети на границе раздела балансовой принадлежности. Потребитель производит отключение с видимым разрывом на прямом и обратном трубопроводе и составляет с представителем </w:t>
      </w:r>
      <w:r>
        <w:rPr>
          <w:rFonts w:ascii="Times New Roman" w:hAnsi="Times New Roman"/>
          <w:sz w:val="18"/>
          <w:szCs w:val="18"/>
          <w:lang w:eastAsia="ru-RU"/>
        </w:rPr>
        <w:t xml:space="preserve">Теплоснабжающей </w:t>
      </w:r>
      <w:r w:rsidR="00AB2DD4">
        <w:rPr>
          <w:rFonts w:ascii="Times New Roman" w:hAnsi="Times New Roman"/>
          <w:sz w:val="18"/>
          <w:szCs w:val="18"/>
          <w:lang w:eastAsia="ru-RU"/>
        </w:rPr>
        <w:t>организации</w:t>
      </w:r>
      <w:r w:rsidRPr="00AD3831">
        <w:rPr>
          <w:rFonts w:ascii="Times New Roman" w:hAnsi="Times New Roman"/>
          <w:sz w:val="18"/>
          <w:szCs w:val="18"/>
          <w:lang w:eastAsia="ru-RU"/>
        </w:rPr>
        <w:t xml:space="preserve"> двухсторонний акт об отключении.</w:t>
      </w:r>
    </w:p>
    <w:p w:rsidR="008A69E8" w:rsidRPr="002978DC" w:rsidRDefault="008A69E8" w:rsidP="00506AE4">
      <w:pPr>
        <w:jc w:val="both"/>
        <w:rPr>
          <w:sz w:val="18"/>
          <w:szCs w:val="18"/>
          <w:highlight w:val="yellow"/>
        </w:rPr>
      </w:pPr>
    </w:p>
    <w:p w:rsidR="004E5A75" w:rsidRDefault="004E5A75" w:rsidP="007B73F3">
      <w:pPr>
        <w:numPr>
          <w:ilvl w:val="0"/>
          <w:numId w:val="33"/>
        </w:numPr>
        <w:ind w:left="0" w:firstLine="0"/>
        <w:jc w:val="center"/>
        <w:rPr>
          <w:b/>
          <w:sz w:val="18"/>
          <w:szCs w:val="18"/>
        </w:rPr>
      </w:pPr>
      <w:r w:rsidRPr="002978DC">
        <w:rPr>
          <w:b/>
          <w:sz w:val="18"/>
          <w:szCs w:val="18"/>
        </w:rPr>
        <w:t>ОТВЕТСТВЕННОСТЬ</w:t>
      </w:r>
      <w:r w:rsidR="00DA19EA" w:rsidRPr="002978DC">
        <w:rPr>
          <w:b/>
          <w:sz w:val="18"/>
          <w:szCs w:val="18"/>
        </w:rPr>
        <w:t xml:space="preserve"> СТОРОН</w:t>
      </w:r>
    </w:p>
    <w:p w:rsidR="00122BF7" w:rsidRPr="002978DC" w:rsidRDefault="00122BF7" w:rsidP="00122BF7">
      <w:pPr>
        <w:rPr>
          <w:b/>
          <w:sz w:val="18"/>
          <w:szCs w:val="18"/>
        </w:rPr>
      </w:pPr>
    </w:p>
    <w:p w:rsidR="0066697F" w:rsidRPr="005C50CB" w:rsidRDefault="008A4C61" w:rsidP="005C50CB">
      <w:pPr>
        <w:pStyle w:val="af6"/>
        <w:numPr>
          <w:ilvl w:val="1"/>
          <w:numId w:val="33"/>
        </w:numPr>
        <w:spacing w:after="0"/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5C50CB">
        <w:rPr>
          <w:rFonts w:ascii="Times New Roman" w:hAnsi="Times New Roman"/>
          <w:sz w:val="18"/>
          <w:szCs w:val="18"/>
          <w:lang w:eastAsia="ru-RU"/>
        </w:rPr>
        <w:t>За наруше</w:t>
      </w:r>
      <w:r w:rsidR="00994764" w:rsidRPr="005C50CB">
        <w:rPr>
          <w:rFonts w:ascii="Times New Roman" w:hAnsi="Times New Roman"/>
          <w:sz w:val="18"/>
          <w:szCs w:val="18"/>
          <w:lang w:eastAsia="ru-RU"/>
        </w:rPr>
        <w:t>ние обязательств по настоящему Д</w:t>
      </w:r>
      <w:r w:rsidRPr="005C50CB">
        <w:rPr>
          <w:rFonts w:ascii="Times New Roman" w:hAnsi="Times New Roman"/>
          <w:sz w:val="18"/>
          <w:szCs w:val="18"/>
          <w:lang w:eastAsia="ru-RU"/>
        </w:rPr>
        <w:t>оговору Стороны несут ответственность в соответствии с законодательством РФ</w:t>
      </w:r>
      <w:r w:rsidR="004E5A75" w:rsidRPr="005C50CB">
        <w:rPr>
          <w:rFonts w:ascii="Times New Roman" w:hAnsi="Times New Roman"/>
          <w:sz w:val="18"/>
          <w:szCs w:val="18"/>
          <w:lang w:eastAsia="ru-RU"/>
        </w:rPr>
        <w:t>.</w:t>
      </w:r>
    </w:p>
    <w:p w:rsidR="00DA671E" w:rsidRPr="005C50CB" w:rsidRDefault="00DA671E" w:rsidP="005C50CB">
      <w:pPr>
        <w:pStyle w:val="af6"/>
        <w:numPr>
          <w:ilvl w:val="1"/>
          <w:numId w:val="33"/>
        </w:numPr>
        <w:spacing w:after="0"/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5C50CB">
        <w:rPr>
          <w:rFonts w:ascii="Times New Roman" w:hAnsi="Times New Roman"/>
          <w:sz w:val="18"/>
          <w:szCs w:val="18"/>
          <w:lang w:eastAsia="ru-RU"/>
        </w:rPr>
        <w:t>В случае подтверждения Актом проверки факта отклонения значений параметров качества теплоснабжения и (или) параметров, отражающих допустимые перерывы в теплоснабжении, за пределы их разрешенных отклонений, Теплоснабжающая организация в расчетном периоде, следующем за периодом, в котором произошло указанное нарушение, снижает размер платы за тепловую энергию,</w:t>
      </w:r>
      <w:r w:rsidR="005C50CB">
        <w:rPr>
          <w:rFonts w:ascii="Times New Roman" w:hAnsi="Times New Roman"/>
          <w:sz w:val="18"/>
          <w:szCs w:val="18"/>
          <w:lang w:eastAsia="ru-RU"/>
        </w:rPr>
        <w:t xml:space="preserve"> </w:t>
      </w:r>
      <w:r w:rsidR="00DB7192" w:rsidRPr="005C50CB">
        <w:rPr>
          <w:rFonts w:ascii="Times New Roman" w:hAnsi="Times New Roman"/>
          <w:sz w:val="18"/>
          <w:szCs w:val="18"/>
          <w:lang w:eastAsia="ru-RU"/>
        </w:rPr>
        <w:t>поставляемую в жилой дом</w:t>
      </w:r>
      <w:r w:rsidR="0066248E">
        <w:rPr>
          <w:rFonts w:ascii="Times New Roman" w:hAnsi="Times New Roman"/>
          <w:sz w:val="18"/>
          <w:szCs w:val="18"/>
          <w:lang w:eastAsia="ru-RU"/>
        </w:rPr>
        <w:t xml:space="preserve"> (домовладение)</w:t>
      </w:r>
      <w:r w:rsidR="00DB7192" w:rsidRPr="005C50CB">
        <w:rPr>
          <w:rFonts w:ascii="Times New Roman" w:hAnsi="Times New Roman"/>
          <w:sz w:val="18"/>
          <w:szCs w:val="18"/>
          <w:lang w:eastAsia="ru-RU"/>
        </w:rPr>
        <w:t>, занимаемый</w:t>
      </w:r>
      <w:r w:rsidR="00AD3831" w:rsidRPr="005C50CB">
        <w:rPr>
          <w:rFonts w:ascii="Times New Roman" w:hAnsi="Times New Roman"/>
          <w:sz w:val="18"/>
          <w:szCs w:val="18"/>
          <w:lang w:eastAsia="ru-RU"/>
        </w:rPr>
        <w:t xml:space="preserve"> </w:t>
      </w:r>
      <w:r w:rsidR="00DB7192" w:rsidRPr="005C50CB">
        <w:rPr>
          <w:rFonts w:ascii="Times New Roman" w:hAnsi="Times New Roman"/>
          <w:sz w:val="18"/>
          <w:szCs w:val="18"/>
          <w:lang w:eastAsia="ru-RU"/>
        </w:rPr>
        <w:t>Потребителем,</w:t>
      </w:r>
      <w:r w:rsidRPr="005C50CB">
        <w:rPr>
          <w:rFonts w:ascii="Times New Roman" w:hAnsi="Times New Roman"/>
          <w:sz w:val="18"/>
          <w:szCs w:val="18"/>
          <w:lang w:eastAsia="ru-RU"/>
        </w:rPr>
        <w:t xml:space="preserve"> обор</w:t>
      </w:r>
      <w:r w:rsidR="00DB7192" w:rsidRPr="005C50CB">
        <w:rPr>
          <w:rFonts w:ascii="Times New Roman" w:hAnsi="Times New Roman"/>
          <w:sz w:val="18"/>
          <w:szCs w:val="18"/>
          <w:lang w:eastAsia="ru-RU"/>
        </w:rPr>
        <w:t>удованны</w:t>
      </w:r>
      <w:r w:rsidRPr="005C50CB">
        <w:rPr>
          <w:rFonts w:ascii="Times New Roman" w:hAnsi="Times New Roman"/>
          <w:sz w:val="18"/>
          <w:szCs w:val="18"/>
          <w:lang w:eastAsia="ru-RU"/>
        </w:rPr>
        <w:t xml:space="preserve">м прибором учета тепловой энергии, по формулам, установленным в приложении № 1 Правил организации теплоснабжения и Правилах предоставления коммунальных услуг. </w:t>
      </w:r>
    </w:p>
    <w:p w:rsidR="00DA671E" w:rsidRPr="005C50CB" w:rsidRDefault="00DA671E" w:rsidP="005C50CB">
      <w:pPr>
        <w:pStyle w:val="af6"/>
        <w:spacing w:after="0"/>
        <w:ind w:left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5C50CB">
        <w:rPr>
          <w:rFonts w:ascii="Times New Roman" w:hAnsi="Times New Roman"/>
          <w:sz w:val="18"/>
          <w:szCs w:val="18"/>
          <w:lang w:eastAsia="ru-RU"/>
        </w:rPr>
        <w:t>В слу</w:t>
      </w:r>
      <w:r w:rsidR="00DB7192" w:rsidRPr="005C50CB">
        <w:rPr>
          <w:rFonts w:ascii="Times New Roman" w:hAnsi="Times New Roman"/>
          <w:sz w:val="18"/>
          <w:szCs w:val="18"/>
          <w:lang w:eastAsia="ru-RU"/>
        </w:rPr>
        <w:t>чае отсутствия в жилом доме</w:t>
      </w:r>
      <w:r w:rsidR="0066248E">
        <w:rPr>
          <w:rFonts w:ascii="Times New Roman" w:hAnsi="Times New Roman"/>
          <w:sz w:val="18"/>
          <w:szCs w:val="18"/>
          <w:lang w:eastAsia="ru-RU"/>
        </w:rPr>
        <w:t xml:space="preserve"> (домовладении)</w:t>
      </w:r>
      <w:r w:rsidR="00DB7192" w:rsidRPr="005C50CB">
        <w:rPr>
          <w:rFonts w:ascii="Times New Roman" w:hAnsi="Times New Roman"/>
          <w:sz w:val="18"/>
          <w:szCs w:val="18"/>
          <w:lang w:eastAsia="ru-RU"/>
        </w:rPr>
        <w:t xml:space="preserve"> коллективных</w:t>
      </w:r>
      <w:r w:rsidRPr="005C50CB">
        <w:rPr>
          <w:rFonts w:ascii="Times New Roman" w:hAnsi="Times New Roman"/>
          <w:sz w:val="18"/>
          <w:szCs w:val="18"/>
          <w:lang w:eastAsia="ru-RU"/>
        </w:rPr>
        <w:t xml:space="preserve"> приборов учета тепловой энергии и поставки тепловой энергии ненадлежащего качества и (или) с перерывами, превышающими установленную продолжительность, размер платы за потребленную тепловую энергию определяется в порядке, определенном Правилами предоставления коммунальных услуг. </w:t>
      </w:r>
    </w:p>
    <w:p w:rsidR="008A47D8" w:rsidRPr="005C50CB" w:rsidRDefault="00252502" w:rsidP="005C50CB">
      <w:pPr>
        <w:pStyle w:val="af6"/>
        <w:numPr>
          <w:ilvl w:val="1"/>
          <w:numId w:val="33"/>
        </w:numPr>
        <w:spacing w:after="0"/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5C50CB">
        <w:rPr>
          <w:rFonts w:ascii="Times New Roman" w:hAnsi="Times New Roman"/>
          <w:sz w:val="18"/>
          <w:szCs w:val="18"/>
          <w:lang w:eastAsia="ru-RU"/>
        </w:rPr>
        <w:t>В случае если при заключении договора теплоснабжения между Сторонами возникли разногласия по определению значений параметров качества теплоснабжения и (или) параметров, отражающих допустимые перерывы в теплоснабжении, указанные разногласия оформляются протоколом разногласий и представляются любой из Сторон на рассмотрение в орган местного самоуправления, уполномоченный в соответствии с ФЗ «О теплоснабжении» на рассмотрение таких разногласий, в порядке обязательного досудебного урегулирования споров, установленном действующим законодательством РФ.</w:t>
      </w:r>
    </w:p>
    <w:p w:rsidR="00F32103" w:rsidRPr="005C50CB" w:rsidRDefault="00252502" w:rsidP="005C50CB">
      <w:pPr>
        <w:pStyle w:val="af6"/>
        <w:numPr>
          <w:ilvl w:val="1"/>
          <w:numId w:val="33"/>
        </w:numPr>
        <w:spacing w:after="0"/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5C50CB">
        <w:rPr>
          <w:rFonts w:ascii="Times New Roman" w:hAnsi="Times New Roman"/>
          <w:sz w:val="18"/>
          <w:szCs w:val="18"/>
          <w:lang w:eastAsia="ru-RU"/>
        </w:rPr>
        <w:t xml:space="preserve">Теплоснабжающая организация не несет ответственности перед Потребителем за </w:t>
      </w:r>
      <w:proofErr w:type="spellStart"/>
      <w:r w:rsidRPr="005C50CB">
        <w:rPr>
          <w:rFonts w:ascii="Times New Roman" w:hAnsi="Times New Roman"/>
          <w:sz w:val="18"/>
          <w:szCs w:val="18"/>
          <w:lang w:eastAsia="ru-RU"/>
        </w:rPr>
        <w:t>недоотпуск</w:t>
      </w:r>
      <w:proofErr w:type="spellEnd"/>
      <w:r w:rsidRPr="005C50CB">
        <w:rPr>
          <w:rFonts w:ascii="Times New Roman" w:hAnsi="Times New Roman"/>
          <w:sz w:val="18"/>
          <w:szCs w:val="18"/>
          <w:lang w:eastAsia="ru-RU"/>
        </w:rPr>
        <w:t xml:space="preserve"> энергетических ресурсов и снижение параметров теплоносителя, обусловленные нарушением условий договора или законодательства РФ со стороны Потребителя.</w:t>
      </w:r>
    </w:p>
    <w:p w:rsidR="00DA60CB" w:rsidRPr="005C50CB" w:rsidRDefault="00DA60CB" w:rsidP="005C50CB">
      <w:pPr>
        <w:pStyle w:val="af6"/>
        <w:numPr>
          <w:ilvl w:val="1"/>
          <w:numId w:val="33"/>
        </w:numPr>
        <w:spacing w:after="0"/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5C50CB">
        <w:rPr>
          <w:rFonts w:ascii="Times New Roman" w:hAnsi="Times New Roman"/>
          <w:sz w:val="18"/>
          <w:szCs w:val="18"/>
          <w:lang w:eastAsia="ru-RU"/>
        </w:rPr>
        <w:t xml:space="preserve"> Стороны освобождаются от ответственности за неисполнение или ненадлежащее исполнение обязательств по настоящему </w:t>
      </w:r>
      <w:r w:rsidR="00DA671E" w:rsidRPr="005C50CB">
        <w:rPr>
          <w:rFonts w:ascii="Times New Roman" w:hAnsi="Times New Roman"/>
          <w:sz w:val="18"/>
          <w:szCs w:val="18"/>
          <w:lang w:eastAsia="ru-RU"/>
        </w:rPr>
        <w:t>Д</w:t>
      </w:r>
      <w:r w:rsidRPr="005C50CB">
        <w:rPr>
          <w:rFonts w:ascii="Times New Roman" w:hAnsi="Times New Roman"/>
          <w:sz w:val="18"/>
          <w:szCs w:val="18"/>
          <w:lang w:eastAsia="ru-RU"/>
        </w:rPr>
        <w:t xml:space="preserve">оговору, если это явилось следствием обстоятельств непреодолимой силы, возникших после заключения договора, как-то: стихийные явления, забастовка, акты государственных органов власти, препятствующие выполнению условий настоящего </w:t>
      </w:r>
      <w:r w:rsidR="00DA671E" w:rsidRPr="005C50CB">
        <w:rPr>
          <w:rFonts w:ascii="Times New Roman" w:hAnsi="Times New Roman"/>
          <w:sz w:val="18"/>
          <w:szCs w:val="18"/>
          <w:lang w:eastAsia="ru-RU"/>
        </w:rPr>
        <w:t>Д</w:t>
      </w:r>
      <w:r w:rsidRPr="005C50CB">
        <w:rPr>
          <w:rFonts w:ascii="Times New Roman" w:hAnsi="Times New Roman"/>
          <w:sz w:val="18"/>
          <w:szCs w:val="18"/>
          <w:lang w:eastAsia="ru-RU"/>
        </w:rPr>
        <w:t>оговора. Сторона обязана незамедлительно информировать другую сторону о наступлении подобных обстоятельств в письменной форме. По требованию одной из сторон в этом случае может быть создана комиссия, определяющая возможность дальнейшего исполнения взаимных обязательств, в случаях, установленных законодательством.</w:t>
      </w:r>
    </w:p>
    <w:p w:rsidR="00DA19EA" w:rsidRPr="005C50CB" w:rsidRDefault="00DA19EA" w:rsidP="005C50CB">
      <w:pPr>
        <w:pStyle w:val="af6"/>
        <w:numPr>
          <w:ilvl w:val="1"/>
          <w:numId w:val="33"/>
        </w:numPr>
        <w:spacing w:after="0"/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5C50CB">
        <w:rPr>
          <w:rFonts w:ascii="Times New Roman" w:hAnsi="Times New Roman"/>
          <w:sz w:val="18"/>
          <w:szCs w:val="18"/>
          <w:lang w:eastAsia="ru-RU"/>
        </w:rPr>
        <w:lastRenderedPageBreak/>
        <w:t xml:space="preserve"> Стороны несут имущественную ответственность согласно действующему законодательству.</w:t>
      </w:r>
      <w:r w:rsidR="00FA0EFE" w:rsidRPr="005C50CB">
        <w:rPr>
          <w:rFonts w:ascii="Times New Roman" w:hAnsi="Times New Roman"/>
          <w:sz w:val="18"/>
          <w:szCs w:val="18"/>
          <w:lang w:eastAsia="ru-RU"/>
        </w:rPr>
        <w:t xml:space="preserve"> </w:t>
      </w:r>
    </w:p>
    <w:p w:rsidR="00670044" w:rsidRPr="005C50CB" w:rsidRDefault="00670044" w:rsidP="005C50CB">
      <w:pPr>
        <w:pStyle w:val="af6"/>
        <w:numPr>
          <w:ilvl w:val="1"/>
          <w:numId w:val="33"/>
        </w:numPr>
        <w:spacing w:after="0"/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5C50CB">
        <w:rPr>
          <w:rFonts w:ascii="Times New Roman" w:hAnsi="Times New Roman"/>
          <w:sz w:val="18"/>
          <w:szCs w:val="18"/>
          <w:lang w:eastAsia="ru-RU"/>
        </w:rPr>
        <w:t xml:space="preserve"> В случае нару</w:t>
      </w:r>
      <w:r w:rsidR="005D3323" w:rsidRPr="005C50CB">
        <w:rPr>
          <w:rFonts w:ascii="Times New Roman" w:hAnsi="Times New Roman"/>
          <w:sz w:val="18"/>
          <w:szCs w:val="18"/>
          <w:lang w:eastAsia="ru-RU"/>
        </w:rPr>
        <w:t>шения Потребителем</w:t>
      </w:r>
      <w:r w:rsidRPr="005C50CB">
        <w:rPr>
          <w:rFonts w:ascii="Times New Roman" w:hAnsi="Times New Roman"/>
          <w:sz w:val="18"/>
          <w:szCs w:val="18"/>
          <w:lang w:eastAsia="ru-RU"/>
        </w:rPr>
        <w:t xml:space="preserve"> сроков оп</w:t>
      </w:r>
      <w:r w:rsidR="00E90280" w:rsidRPr="005C50CB">
        <w:rPr>
          <w:rFonts w:ascii="Times New Roman" w:hAnsi="Times New Roman"/>
          <w:sz w:val="18"/>
          <w:szCs w:val="18"/>
          <w:lang w:eastAsia="ru-RU"/>
        </w:rPr>
        <w:t>латы тепловой энергии</w:t>
      </w:r>
      <w:r w:rsidRPr="005C50CB">
        <w:rPr>
          <w:rFonts w:ascii="Times New Roman" w:hAnsi="Times New Roman"/>
          <w:sz w:val="18"/>
          <w:szCs w:val="18"/>
          <w:lang w:eastAsia="ru-RU"/>
        </w:rPr>
        <w:t xml:space="preserve">, установленных пунктом </w:t>
      </w:r>
      <w:r w:rsidR="005C50CB" w:rsidRPr="005C50CB">
        <w:rPr>
          <w:rFonts w:ascii="Times New Roman" w:hAnsi="Times New Roman"/>
          <w:sz w:val="18"/>
          <w:szCs w:val="18"/>
          <w:lang w:eastAsia="ru-RU"/>
        </w:rPr>
        <w:t>7.3.</w:t>
      </w:r>
      <w:r w:rsidR="00994764" w:rsidRPr="005C50CB">
        <w:rPr>
          <w:rFonts w:ascii="Times New Roman" w:hAnsi="Times New Roman"/>
          <w:sz w:val="18"/>
          <w:szCs w:val="18"/>
          <w:lang w:eastAsia="ru-RU"/>
        </w:rPr>
        <w:t xml:space="preserve"> настоящего Д</w:t>
      </w:r>
      <w:r w:rsidRPr="005C50CB">
        <w:rPr>
          <w:rFonts w:ascii="Times New Roman" w:hAnsi="Times New Roman"/>
          <w:sz w:val="18"/>
          <w:szCs w:val="18"/>
          <w:lang w:eastAsia="ru-RU"/>
        </w:rPr>
        <w:t xml:space="preserve">оговора, Теплоснабжающая организация имеет право начислить </w:t>
      </w:r>
      <w:r w:rsidR="00B740DD" w:rsidRPr="005C50CB">
        <w:rPr>
          <w:rFonts w:ascii="Times New Roman" w:hAnsi="Times New Roman"/>
          <w:sz w:val="18"/>
          <w:szCs w:val="18"/>
          <w:lang w:eastAsia="ru-RU"/>
        </w:rPr>
        <w:t>Потребителю</w:t>
      </w:r>
      <w:r w:rsidRPr="005C50CB">
        <w:rPr>
          <w:rFonts w:ascii="Times New Roman" w:hAnsi="Times New Roman"/>
          <w:sz w:val="18"/>
          <w:szCs w:val="18"/>
          <w:lang w:eastAsia="ru-RU"/>
        </w:rPr>
        <w:t xml:space="preserve"> пени, в размере, устан</w:t>
      </w:r>
      <w:r w:rsidR="001802FC" w:rsidRPr="005C50CB">
        <w:rPr>
          <w:rFonts w:ascii="Times New Roman" w:hAnsi="Times New Roman"/>
          <w:sz w:val="18"/>
          <w:szCs w:val="18"/>
          <w:lang w:eastAsia="ru-RU"/>
        </w:rPr>
        <w:t>овленном</w:t>
      </w:r>
      <w:r w:rsidRPr="005C50CB">
        <w:rPr>
          <w:rFonts w:ascii="Times New Roman" w:hAnsi="Times New Roman"/>
          <w:sz w:val="18"/>
          <w:szCs w:val="18"/>
          <w:lang w:eastAsia="ru-RU"/>
        </w:rPr>
        <w:t xml:space="preserve"> в статье 15 Федерального закона от 27.07.2</w:t>
      </w:r>
      <w:r w:rsidR="0086618A" w:rsidRPr="005C50CB">
        <w:rPr>
          <w:rFonts w:ascii="Times New Roman" w:hAnsi="Times New Roman"/>
          <w:sz w:val="18"/>
          <w:szCs w:val="18"/>
          <w:lang w:eastAsia="ru-RU"/>
        </w:rPr>
        <w:t>010 № 190-ФЗ «О теплоснабжении».</w:t>
      </w:r>
    </w:p>
    <w:p w:rsidR="004E5A75" w:rsidRPr="005C50CB" w:rsidRDefault="005D3323" w:rsidP="005C50CB">
      <w:pPr>
        <w:pStyle w:val="af6"/>
        <w:numPr>
          <w:ilvl w:val="1"/>
          <w:numId w:val="33"/>
        </w:numPr>
        <w:spacing w:after="0"/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5C50CB">
        <w:rPr>
          <w:rFonts w:ascii="Times New Roman" w:hAnsi="Times New Roman"/>
          <w:sz w:val="18"/>
          <w:szCs w:val="18"/>
          <w:lang w:eastAsia="ru-RU"/>
        </w:rPr>
        <w:t>До предоставления Потребителем</w:t>
      </w:r>
      <w:r w:rsidR="004E5A75" w:rsidRPr="005C50CB">
        <w:rPr>
          <w:rFonts w:ascii="Times New Roman" w:hAnsi="Times New Roman"/>
          <w:sz w:val="18"/>
          <w:szCs w:val="18"/>
          <w:lang w:eastAsia="ru-RU"/>
        </w:rPr>
        <w:t xml:space="preserve"> документов об утрате прав на объект</w:t>
      </w:r>
      <w:r w:rsidR="00B72941" w:rsidRPr="005C50CB">
        <w:rPr>
          <w:rFonts w:ascii="Times New Roman" w:hAnsi="Times New Roman"/>
          <w:sz w:val="18"/>
          <w:szCs w:val="18"/>
          <w:lang w:eastAsia="ru-RU"/>
        </w:rPr>
        <w:t xml:space="preserve"> Потребителя</w:t>
      </w:r>
      <w:r w:rsidR="004E5A75" w:rsidRPr="005C50CB">
        <w:rPr>
          <w:rFonts w:ascii="Times New Roman" w:hAnsi="Times New Roman"/>
          <w:sz w:val="18"/>
          <w:szCs w:val="18"/>
          <w:lang w:eastAsia="ru-RU"/>
        </w:rPr>
        <w:t xml:space="preserve">, </w:t>
      </w:r>
      <w:r w:rsidR="00B72941" w:rsidRPr="005C50CB">
        <w:rPr>
          <w:rFonts w:ascii="Times New Roman" w:hAnsi="Times New Roman"/>
          <w:sz w:val="18"/>
          <w:szCs w:val="18"/>
          <w:lang w:eastAsia="ru-RU"/>
        </w:rPr>
        <w:t xml:space="preserve">в котором расположены </w:t>
      </w:r>
      <w:proofErr w:type="spellStart"/>
      <w:r w:rsidR="00B72941" w:rsidRPr="005C50CB">
        <w:rPr>
          <w:rFonts w:ascii="Times New Roman" w:hAnsi="Times New Roman"/>
          <w:sz w:val="18"/>
          <w:szCs w:val="18"/>
          <w:lang w:eastAsia="ru-RU"/>
        </w:rPr>
        <w:t>теплопотребляющие</w:t>
      </w:r>
      <w:proofErr w:type="spellEnd"/>
      <w:r w:rsidR="00B72941" w:rsidRPr="005C50CB">
        <w:rPr>
          <w:rFonts w:ascii="Times New Roman" w:hAnsi="Times New Roman"/>
          <w:sz w:val="18"/>
          <w:szCs w:val="18"/>
          <w:lang w:eastAsia="ru-RU"/>
        </w:rPr>
        <w:t xml:space="preserve"> установки, </w:t>
      </w:r>
      <w:r w:rsidR="004E5A75" w:rsidRPr="005C50CB">
        <w:rPr>
          <w:rFonts w:ascii="Times New Roman" w:hAnsi="Times New Roman"/>
          <w:sz w:val="18"/>
          <w:szCs w:val="18"/>
          <w:lang w:eastAsia="ru-RU"/>
        </w:rPr>
        <w:t xml:space="preserve">об отчуждении </w:t>
      </w:r>
      <w:r w:rsidR="00B72941" w:rsidRPr="005C50CB">
        <w:rPr>
          <w:rFonts w:ascii="Times New Roman" w:hAnsi="Times New Roman"/>
          <w:sz w:val="18"/>
          <w:szCs w:val="18"/>
          <w:lang w:eastAsia="ru-RU"/>
        </w:rPr>
        <w:t xml:space="preserve">указанного </w:t>
      </w:r>
      <w:r w:rsidR="004E5A75" w:rsidRPr="005C50CB">
        <w:rPr>
          <w:rFonts w:ascii="Times New Roman" w:hAnsi="Times New Roman"/>
          <w:sz w:val="18"/>
          <w:szCs w:val="18"/>
          <w:lang w:eastAsia="ru-RU"/>
        </w:rPr>
        <w:t>объекта (продажа, передача и т.п.), актов приёма</w:t>
      </w:r>
      <w:r w:rsidR="009370C6" w:rsidRPr="005C50CB">
        <w:rPr>
          <w:rFonts w:ascii="Times New Roman" w:hAnsi="Times New Roman"/>
          <w:sz w:val="18"/>
          <w:szCs w:val="18"/>
          <w:lang w:eastAsia="ru-RU"/>
        </w:rPr>
        <w:t>-передачи тепловых сетей, а так</w:t>
      </w:r>
      <w:r w:rsidR="004E5A75" w:rsidRPr="005C50CB">
        <w:rPr>
          <w:rFonts w:ascii="Times New Roman" w:hAnsi="Times New Roman"/>
          <w:sz w:val="18"/>
          <w:szCs w:val="18"/>
          <w:lang w:eastAsia="ru-RU"/>
        </w:rPr>
        <w:t xml:space="preserve">же иных документов, являющихся основанием для изменения или расторжения </w:t>
      </w:r>
      <w:r w:rsidR="00A260D8" w:rsidRPr="005C50CB">
        <w:rPr>
          <w:rFonts w:ascii="Times New Roman" w:hAnsi="Times New Roman"/>
          <w:sz w:val="18"/>
          <w:szCs w:val="18"/>
          <w:lang w:eastAsia="ru-RU"/>
        </w:rPr>
        <w:t>д</w:t>
      </w:r>
      <w:r w:rsidR="00A81E67" w:rsidRPr="005C50CB">
        <w:rPr>
          <w:rFonts w:ascii="Times New Roman" w:hAnsi="Times New Roman"/>
          <w:sz w:val="18"/>
          <w:szCs w:val="18"/>
          <w:lang w:eastAsia="ru-RU"/>
        </w:rPr>
        <w:t>оговора, н</w:t>
      </w:r>
      <w:r w:rsidR="004E5A75" w:rsidRPr="005C50CB">
        <w:rPr>
          <w:rFonts w:ascii="Times New Roman" w:hAnsi="Times New Roman"/>
          <w:sz w:val="18"/>
          <w:szCs w:val="18"/>
          <w:lang w:eastAsia="ru-RU"/>
        </w:rPr>
        <w:t>ачисления за теплопотребление ведутся п</w:t>
      </w:r>
      <w:r w:rsidR="00A260D8" w:rsidRPr="005C50CB">
        <w:rPr>
          <w:rFonts w:ascii="Times New Roman" w:hAnsi="Times New Roman"/>
          <w:sz w:val="18"/>
          <w:szCs w:val="18"/>
          <w:lang w:eastAsia="ru-RU"/>
        </w:rPr>
        <w:t>о условиям д</w:t>
      </w:r>
      <w:r w:rsidR="00F719FD" w:rsidRPr="005C50CB">
        <w:rPr>
          <w:rFonts w:ascii="Times New Roman" w:hAnsi="Times New Roman"/>
          <w:sz w:val="18"/>
          <w:szCs w:val="18"/>
          <w:lang w:eastAsia="ru-RU"/>
        </w:rPr>
        <w:t>оговора, действующим</w:t>
      </w:r>
      <w:r w:rsidR="00A260D8" w:rsidRPr="005C50CB">
        <w:rPr>
          <w:rFonts w:ascii="Times New Roman" w:hAnsi="Times New Roman"/>
          <w:sz w:val="18"/>
          <w:szCs w:val="18"/>
          <w:lang w:eastAsia="ru-RU"/>
        </w:rPr>
        <w:t xml:space="preserve"> до изменения или расторжения </w:t>
      </w:r>
      <w:r w:rsidR="00DA671E" w:rsidRPr="005C50CB">
        <w:rPr>
          <w:rFonts w:ascii="Times New Roman" w:hAnsi="Times New Roman"/>
          <w:sz w:val="18"/>
          <w:szCs w:val="18"/>
          <w:lang w:eastAsia="ru-RU"/>
        </w:rPr>
        <w:t>Д</w:t>
      </w:r>
      <w:r w:rsidR="004E5A75" w:rsidRPr="005C50CB">
        <w:rPr>
          <w:rFonts w:ascii="Times New Roman" w:hAnsi="Times New Roman"/>
          <w:sz w:val="18"/>
          <w:szCs w:val="18"/>
          <w:lang w:eastAsia="ru-RU"/>
        </w:rPr>
        <w:t>оговора.</w:t>
      </w:r>
    </w:p>
    <w:p w:rsidR="0090572E" w:rsidRPr="005C50CB" w:rsidRDefault="00D64C0C" w:rsidP="005C50CB">
      <w:pPr>
        <w:pStyle w:val="af6"/>
        <w:numPr>
          <w:ilvl w:val="1"/>
          <w:numId w:val="33"/>
        </w:numPr>
        <w:spacing w:after="0"/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5C50CB">
        <w:rPr>
          <w:rFonts w:ascii="Times New Roman" w:hAnsi="Times New Roman"/>
          <w:sz w:val="18"/>
          <w:szCs w:val="18"/>
          <w:lang w:eastAsia="ru-RU"/>
        </w:rPr>
        <w:t>Факты нарушени</w:t>
      </w:r>
      <w:r w:rsidR="0090572E" w:rsidRPr="005C50CB">
        <w:rPr>
          <w:rFonts w:ascii="Times New Roman" w:hAnsi="Times New Roman"/>
          <w:sz w:val="18"/>
          <w:szCs w:val="18"/>
          <w:lang w:eastAsia="ru-RU"/>
        </w:rPr>
        <w:t>я</w:t>
      </w:r>
      <w:r w:rsidRPr="005C50CB">
        <w:rPr>
          <w:rFonts w:ascii="Times New Roman" w:hAnsi="Times New Roman"/>
          <w:sz w:val="18"/>
          <w:szCs w:val="18"/>
          <w:lang w:eastAsia="ru-RU"/>
        </w:rPr>
        <w:t xml:space="preserve"> </w:t>
      </w:r>
      <w:r w:rsidR="0090572E" w:rsidRPr="005C50CB">
        <w:rPr>
          <w:rFonts w:ascii="Times New Roman" w:hAnsi="Times New Roman"/>
          <w:sz w:val="18"/>
          <w:szCs w:val="18"/>
          <w:lang w:eastAsia="ru-RU"/>
        </w:rPr>
        <w:t xml:space="preserve">условий </w:t>
      </w:r>
      <w:r w:rsidRPr="005C50CB">
        <w:rPr>
          <w:rFonts w:ascii="Times New Roman" w:hAnsi="Times New Roman"/>
          <w:sz w:val="18"/>
          <w:szCs w:val="18"/>
          <w:lang w:eastAsia="ru-RU"/>
        </w:rPr>
        <w:t>договора, за исключением нарушени</w:t>
      </w:r>
      <w:r w:rsidR="0090572E" w:rsidRPr="005C50CB">
        <w:rPr>
          <w:rFonts w:ascii="Times New Roman" w:hAnsi="Times New Roman"/>
          <w:sz w:val="18"/>
          <w:szCs w:val="18"/>
          <w:lang w:eastAsia="ru-RU"/>
        </w:rPr>
        <w:t>я</w:t>
      </w:r>
      <w:r w:rsidRPr="005C50CB">
        <w:rPr>
          <w:rFonts w:ascii="Times New Roman" w:hAnsi="Times New Roman"/>
          <w:sz w:val="18"/>
          <w:szCs w:val="18"/>
          <w:lang w:eastAsia="ru-RU"/>
        </w:rPr>
        <w:t xml:space="preserve"> сроков и порядка расчетов, фиксируются двухсто</w:t>
      </w:r>
      <w:r w:rsidR="005D3323" w:rsidRPr="005C50CB">
        <w:rPr>
          <w:rFonts w:ascii="Times New Roman" w:hAnsi="Times New Roman"/>
          <w:sz w:val="18"/>
          <w:szCs w:val="18"/>
          <w:lang w:eastAsia="ru-RU"/>
        </w:rPr>
        <w:t>ронними актами. Отказ Потребителя</w:t>
      </w:r>
      <w:r w:rsidRPr="005C50CB">
        <w:rPr>
          <w:rFonts w:ascii="Times New Roman" w:hAnsi="Times New Roman"/>
          <w:sz w:val="18"/>
          <w:szCs w:val="18"/>
          <w:lang w:eastAsia="ru-RU"/>
        </w:rPr>
        <w:t xml:space="preserve"> от подписания акта не освобождает его от оплаты за потребленную тепловую энергию в установленном порядке</w:t>
      </w:r>
      <w:r w:rsidR="0090572E" w:rsidRPr="005C50CB">
        <w:rPr>
          <w:rFonts w:ascii="Times New Roman" w:hAnsi="Times New Roman"/>
          <w:sz w:val="18"/>
          <w:szCs w:val="18"/>
          <w:lang w:eastAsia="ru-RU"/>
        </w:rPr>
        <w:t xml:space="preserve">, а также несения ответственности за ненадлежащее исполнение обязательств, предусмотренных </w:t>
      </w:r>
      <w:r w:rsidR="003F327C" w:rsidRPr="005C50CB">
        <w:rPr>
          <w:rFonts w:ascii="Times New Roman" w:hAnsi="Times New Roman"/>
          <w:sz w:val="18"/>
          <w:szCs w:val="18"/>
          <w:lang w:eastAsia="ru-RU"/>
        </w:rPr>
        <w:t>Д</w:t>
      </w:r>
      <w:r w:rsidR="00FE682D" w:rsidRPr="005C50CB">
        <w:rPr>
          <w:rFonts w:ascii="Times New Roman" w:hAnsi="Times New Roman"/>
          <w:sz w:val="18"/>
          <w:szCs w:val="18"/>
          <w:lang w:eastAsia="ru-RU"/>
        </w:rPr>
        <w:t>оговором</w:t>
      </w:r>
      <w:r w:rsidR="0090572E" w:rsidRPr="005C50CB">
        <w:rPr>
          <w:rFonts w:ascii="Times New Roman" w:hAnsi="Times New Roman"/>
          <w:sz w:val="18"/>
          <w:szCs w:val="18"/>
          <w:lang w:eastAsia="ru-RU"/>
        </w:rPr>
        <w:t>.</w:t>
      </w:r>
    </w:p>
    <w:p w:rsidR="004E5A75" w:rsidRPr="002978DC" w:rsidRDefault="004E5A75">
      <w:pPr>
        <w:widowControl/>
        <w:jc w:val="both"/>
        <w:rPr>
          <w:b/>
          <w:bCs/>
          <w:sz w:val="18"/>
          <w:szCs w:val="18"/>
          <w:highlight w:val="yellow"/>
          <w:u w:val="single"/>
        </w:rPr>
      </w:pPr>
    </w:p>
    <w:p w:rsidR="004E5A75" w:rsidRDefault="00E548D7" w:rsidP="007B73F3">
      <w:pPr>
        <w:numPr>
          <w:ilvl w:val="0"/>
          <w:numId w:val="33"/>
        </w:numPr>
        <w:ind w:left="0" w:firstLine="0"/>
        <w:jc w:val="center"/>
        <w:rPr>
          <w:b/>
          <w:sz w:val="18"/>
          <w:szCs w:val="18"/>
        </w:rPr>
      </w:pPr>
      <w:bookmarkStart w:id="4" w:name="_GoBack"/>
      <w:r w:rsidRPr="002978DC">
        <w:rPr>
          <w:b/>
          <w:sz w:val="18"/>
          <w:szCs w:val="18"/>
        </w:rPr>
        <w:t>ДЕЙСТВИЕ ДОГОВОРА</w:t>
      </w:r>
    </w:p>
    <w:p w:rsidR="00F33F39" w:rsidRPr="002978DC" w:rsidRDefault="00F33F39" w:rsidP="00F33F39">
      <w:pPr>
        <w:jc w:val="center"/>
        <w:rPr>
          <w:b/>
          <w:sz w:val="18"/>
          <w:szCs w:val="18"/>
        </w:rPr>
      </w:pPr>
    </w:p>
    <w:bookmarkEnd w:id="4"/>
    <w:p w:rsidR="00F245B8" w:rsidRPr="009705D7" w:rsidRDefault="00007C48" w:rsidP="009705D7">
      <w:pPr>
        <w:pStyle w:val="af6"/>
        <w:numPr>
          <w:ilvl w:val="1"/>
          <w:numId w:val="33"/>
        </w:numPr>
        <w:spacing w:after="0"/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9705D7">
        <w:rPr>
          <w:rFonts w:ascii="Times New Roman" w:hAnsi="Times New Roman"/>
          <w:sz w:val="18"/>
          <w:szCs w:val="18"/>
          <w:lang w:eastAsia="ru-RU"/>
        </w:rPr>
        <w:t xml:space="preserve">Договор считается заключенным с даты подписания и действует по </w:t>
      </w:r>
      <w:bookmarkStart w:id="5" w:name="col_D_Date_start"/>
      <w:bookmarkStart w:id="6" w:name="OLE_LINK17"/>
      <w:bookmarkStart w:id="7" w:name="OLE_LINK18"/>
      <w:bookmarkStart w:id="8" w:name="OLE_LINK33"/>
      <w:bookmarkEnd w:id="5"/>
      <w:r w:rsidRPr="009705D7">
        <w:rPr>
          <w:rFonts w:ascii="Times New Roman" w:hAnsi="Times New Roman"/>
          <w:sz w:val="18"/>
          <w:szCs w:val="18"/>
          <w:lang w:eastAsia="ru-RU"/>
        </w:rPr>
        <w:t>31.12.</w:t>
      </w:r>
      <w:bookmarkStart w:id="9" w:name="col_D_Date_end"/>
      <w:bookmarkEnd w:id="6"/>
      <w:bookmarkEnd w:id="7"/>
      <w:bookmarkEnd w:id="8"/>
      <w:bookmarkEnd w:id="9"/>
      <w:r w:rsidRPr="009705D7">
        <w:rPr>
          <w:rFonts w:ascii="Times New Roman" w:hAnsi="Times New Roman"/>
          <w:sz w:val="18"/>
          <w:szCs w:val="18"/>
          <w:lang w:eastAsia="ru-RU"/>
        </w:rPr>
        <w:t xml:space="preserve">2022 </w:t>
      </w:r>
      <w:r w:rsidR="004E5A75" w:rsidRPr="009705D7">
        <w:rPr>
          <w:rFonts w:ascii="Times New Roman" w:hAnsi="Times New Roman"/>
          <w:sz w:val="18"/>
          <w:szCs w:val="18"/>
          <w:lang w:eastAsia="ru-RU"/>
        </w:rPr>
        <w:t xml:space="preserve">г. </w:t>
      </w:r>
      <w:r w:rsidR="00F245B8" w:rsidRPr="009705D7">
        <w:rPr>
          <w:rFonts w:ascii="Times New Roman" w:hAnsi="Times New Roman"/>
          <w:sz w:val="18"/>
          <w:szCs w:val="18"/>
          <w:lang w:eastAsia="ru-RU"/>
        </w:rPr>
        <w:t>включительно, а по обязательствам по оплате за</w:t>
      </w:r>
      <w:r w:rsidR="00E44DAF" w:rsidRPr="009705D7">
        <w:rPr>
          <w:rFonts w:ascii="Times New Roman" w:hAnsi="Times New Roman"/>
          <w:sz w:val="18"/>
          <w:szCs w:val="18"/>
          <w:lang w:eastAsia="ru-RU"/>
        </w:rPr>
        <w:t xml:space="preserve"> потреблённую тепловую энергию </w:t>
      </w:r>
      <w:r w:rsidR="002B3B86" w:rsidRPr="009705D7">
        <w:rPr>
          <w:rFonts w:ascii="Times New Roman" w:hAnsi="Times New Roman"/>
          <w:sz w:val="18"/>
          <w:szCs w:val="18"/>
          <w:lang w:eastAsia="ru-RU"/>
        </w:rPr>
        <w:t>и обязательствам по ответственности Сторон в части размера и оплаты неустоек</w:t>
      </w:r>
      <w:r w:rsidRPr="009705D7">
        <w:rPr>
          <w:rFonts w:ascii="Times New Roman" w:hAnsi="Times New Roman"/>
          <w:sz w:val="18"/>
          <w:szCs w:val="18"/>
          <w:lang w:eastAsia="ru-RU"/>
        </w:rPr>
        <w:t xml:space="preserve"> – до их </w:t>
      </w:r>
      <w:r w:rsidR="00F245B8" w:rsidRPr="009705D7">
        <w:rPr>
          <w:rFonts w:ascii="Times New Roman" w:hAnsi="Times New Roman"/>
          <w:sz w:val="18"/>
          <w:szCs w:val="18"/>
          <w:lang w:eastAsia="ru-RU"/>
        </w:rPr>
        <w:t>полного исполнения.</w:t>
      </w:r>
    </w:p>
    <w:p w:rsidR="00E548D7" w:rsidRPr="00DB033D" w:rsidRDefault="00E548D7">
      <w:pPr>
        <w:jc w:val="both"/>
        <w:rPr>
          <w:sz w:val="18"/>
          <w:szCs w:val="18"/>
        </w:rPr>
      </w:pPr>
      <w:r w:rsidRPr="00DB033D">
        <w:rPr>
          <w:sz w:val="18"/>
          <w:szCs w:val="18"/>
        </w:rPr>
        <w:t>В случае заключения договора в переходный период в ценовых зонах теплоснабжения исполнение обя</w:t>
      </w:r>
      <w:r w:rsidR="00994764" w:rsidRPr="00DB033D">
        <w:rPr>
          <w:sz w:val="18"/>
          <w:szCs w:val="18"/>
        </w:rPr>
        <w:t>зательств Сторон по настоящему Д</w:t>
      </w:r>
      <w:r w:rsidRPr="00DB033D">
        <w:rPr>
          <w:sz w:val="18"/>
          <w:szCs w:val="18"/>
        </w:rPr>
        <w:t>оговору начинается со дня окончания переходного периода в ценовых зонах теплоснабжения.</w:t>
      </w:r>
    </w:p>
    <w:p w:rsidR="004E5A75" w:rsidRPr="00DB033D" w:rsidRDefault="006C3B86">
      <w:pPr>
        <w:jc w:val="both"/>
        <w:rPr>
          <w:sz w:val="18"/>
          <w:szCs w:val="18"/>
        </w:rPr>
      </w:pPr>
      <w:r w:rsidRPr="00DB033D">
        <w:rPr>
          <w:sz w:val="18"/>
          <w:szCs w:val="18"/>
        </w:rPr>
        <w:t>Договор</w:t>
      </w:r>
      <w:r w:rsidR="00332212" w:rsidRPr="00DB033D">
        <w:rPr>
          <w:sz w:val="18"/>
          <w:szCs w:val="18"/>
        </w:rPr>
        <w:t xml:space="preserve"> считается пр</w:t>
      </w:r>
      <w:r w:rsidR="00E548D7" w:rsidRPr="00DB033D">
        <w:rPr>
          <w:sz w:val="18"/>
          <w:szCs w:val="18"/>
        </w:rPr>
        <w:t xml:space="preserve">одленным ежегодно </w:t>
      </w:r>
      <w:r w:rsidR="00332212" w:rsidRPr="00DB033D">
        <w:rPr>
          <w:sz w:val="18"/>
          <w:szCs w:val="18"/>
        </w:rPr>
        <w:t>на тех же условиях, если до окончания</w:t>
      </w:r>
      <w:r w:rsidR="00E548D7" w:rsidRPr="00DB033D">
        <w:rPr>
          <w:sz w:val="18"/>
          <w:szCs w:val="18"/>
        </w:rPr>
        <w:t xml:space="preserve"> срока его действия ни одна из С</w:t>
      </w:r>
      <w:r w:rsidR="00332212" w:rsidRPr="00DB033D">
        <w:rPr>
          <w:sz w:val="18"/>
          <w:szCs w:val="18"/>
        </w:rPr>
        <w:t>торон не заявит о его прекращении или изменении, ли</w:t>
      </w:r>
      <w:r w:rsidR="009164FC" w:rsidRPr="00DB033D">
        <w:rPr>
          <w:sz w:val="18"/>
          <w:szCs w:val="18"/>
        </w:rPr>
        <w:t>бо о заключении нового договора.</w:t>
      </w:r>
    </w:p>
    <w:p w:rsidR="00817B7C" w:rsidRPr="009705D7" w:rsidRDefault="009164FC" w:rsidP="009705D7">
      <w:pPr>
        <w:pStyle w:val="af6"/>
        <w:numPr>
          <w:ilvl w:val="1"/>
          <w:numId w:val="33"/>
        </w:numPr>
        <w:spacing w:after="0"/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9705D7">
        <w:rPr>
          <w:rFonts w:ascii="Times New Roman" w:hAnsi="Times New Roman"/>
          <w:sz w:val="18"/>
          <w:szCs w:val="18"/>
          <w:lang w:eastAsia="ru-RU"/>
        </w:rPr>
        <w:t xml:space="preserve">Изменение условий </w:t>
      </w:r>
      <w:r w:rsidR="00994764" w:rsidRPr="009705D7">
        <w:rPr>
          <w:rFonts w:ascii="Times New Roman" w:hAnsi="Times New Roman"/>
          <w:sz w:val="18"/>
          <w:szCs w:val="18"/>
          <w:lang w:eastAsia="ru-RU"/>
        </w:rPr>
        <w:t>настоящего Д</w:t>
      </w:r>
      <w:r w:rsidRPr="009705D7">
        <w:rPr>
          <w:rFonts w:ascii="Times New Roman" w:hAnsi="Times New Roman"/>
          <w:sz w:val="18"/>
          <w:szCs w:val="18"/>
          <w:lang w:eastAsia="ru-RU"/>
        </w:rPr>
        <w:t>оговора</w:t>
      </w:r>
      <w:r w:rsidR="003631B7" w:rsidRPr="009705D7">
        <w:rPr>
          <w:rFonts w:ascii="Times New Roman" w:hAnsi="Times New Roman"/>
          <w:sz w:val="18"/>
          <w:szCs w:val="18"/>
          <w:lang w:eastAsia="ru-RU"/>
        </w:rPr>
        <w:t xml:space="preserve"> возможно по соглашению Сторон, путем подписания дополнит</w:t>
      </w:r>
      <w:r w:rsidR="00994764" w:rsidRPr="009705D7">
        <w:rPr>
          <w:rFonts w:ascii="Times New Roman" w:hAnsi="Times New Roman"/>
          <w:sz w:val="18"/>
          <w:szCs w:val="18"/>
          <w:lang w:eastAsia="ru-RU"/>
        </w:rPr>
        <w:t>ельных соглашений к настоящему Д</w:t>
      </w:r>
      <w:r w:rsidR="003631B7" w:rsidRPr="009705D7">
        <w:rPr>
          <w:rFonts w:ascii="Times New Roman" w:hAnsi="Times New Roman"/>
          <w:sz w:val="18"/>
          <w:szCs w:val="18"/>
          <w:lang w:eastAsia="ru-RU"/>
        </w:rPr>
        <w:t>оговору.</w:t>
      </w:r>
      <w:r w:rsidR="007A0FD4" w:rsidRPr="009705D7">
        <w:rPr>
          <w:rFonts w:ascii="Times New Roman" w:hAnsi="Times New Roman"/>
          <w:sz w:val="18"/>
          <w:szCs w:val="18"/>
          <w:lang w:eastAsia="ru-RU"/>
        </w:rPr>
        <w:t xml:space="preserve"> </w:t>
      </w:r>
      <w:r w:rsidR="00047716" w:rsidRPr="009705D7">
        <w:rPr>
          <w:rFonts w:ascii="Times New Roman" w:hAnsi="Times New Roman"/>
          <w:sz w:val="18"/>
          <w:szCs w:val="18"/>
          <w:lang w:eastAsia="ru-RU"/>
        </w:rPr>
        <w:t xml:space="preserve">Изменение </w:t>
      </w:r>
      <w:r w:rsidR="007A0FD4" w:rsidRPr="009705D7">
        <w:rPr>
          <w:rFonts w:ascii="Times New Roman" w:hAnsi="Times New Roman"/>
          <w:sz w:val="18"/>
          <w:szCs w:val="18"/>
          <w:lang w:eastAsia="ru-RU"/>
        </w:rPr>
        <w:t xml:space="preserve">сведений о </w:t>
      </w:r>
      <w:r w:rsidR="00047716" w:rsidRPr="009705D7">
        <w:rPr>
          <w:rFonts w:ascii="Times New Roman" w:hAnsi="Times New Roman"/>
          <w:sz w:val="18"/>
          <w:szCs w:val="18"/>
          <w:lang w:eastAsia="ru-RU"/>
        </w:rPr>
        <w:t>прибор</w:t>
      </w:r>
      <w:r w:rsidR="007A0FD4" w:rsidRPr="009705D7">
        <w:rPr>
          <w:rFonts w:ascii="Times New Roman" w:hAnsi="Times New Roman"/>
          <w:sz w:val="18"/>
          <w:szCs w:val="18"/>
          <w:lang w:eastAsia="ru-RU"/>
        </w:rPr>
        <w:t>ах</w:t>
      </w:r>
      <w:r w:rsidR="00047716" w:rsidRPr="009705D7">
        <w:rPr>
          <w:rFonts w:ascii="Times New Roman" w:hAnsi="Times New Roman"/>
          <w:sz w:val="18"/>
          <w:szCs w:val="18"/>
          <w:lang w:eastAsia="ru-RU"/>
        </w:rPr>
        <w:t xml:space="preserve"> учета вносится </w:t>
      </w:r>
      <w:r w:rsidR="007A0FD4" w:rsidRPr="009705D7">
        <w:rPr>
          <w:rFonts w:ascii="Times New Roman" w:hAnsi="Times New Roman"/>
          <w:sz w:val="18"/>
          <w:szCs w:val="18"/>
          <w:lang w:eastAsia="ru-RU"/>
        </w:rPr>
        <w:t xml:space="preserve">в договор </w:t>
      </w:r>
      <w:r w:rsidR="00047716" w:rsidRPr="009705D7">
        <w:rPr>
          <w:rFonts w:ascii="Times New Roman" w:hAnsi="Times New Roman"/>
          <w:sz w:val="18"/>
          <w:szCs w:val="18"/>
          <w:lang w:eastAsia="ru-RU"/>
        </w:rPr>
        <w:t>без подписания дополнительного соглашения при наличии акта допуска прибора учета в эксплуатацию, направленного Потребителем в адрес Теплоснабжающей организации.</w:t>
      </w:r>
    </w:p>
    <w:p w:rsidR="00607171" w:rsidRPr="009705D7" w:rsidRDefault="00607171" w:rsidP="009705D7">
      <w:pPr>
        <w:pStyle w:val="af6"/>
        <w:numPr>
          <w:ilvl w:val="1"/>
          <w:numId w:val="33"/>
        </w:numPr>
        <w:spacing w:after="0"/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9705D7">
        <w:rPr>
          <w:rFonts w:ascii="Times New Roman" w:hAnsi="Times New Roman"/>
          <w:sz w:val="18"/>
          <w:szCs w:val="18"/>
          <w:lang w:eastAsia="ru-RU"/>
        </w:rPr>
        <w:t>Все споры, разногласия и требования, возникающие между Сторонами из Договора или в связи с ним, в том числе, связанные с его исполнением, изменением, прекращением (расторжением) и/ или действительностью, разрешаются путем переговоров. Споры, которые не были урегулированы Сторонами путем переговоров, подлежат разрешению в Арбитражном суде Амурской области в соответствии с законодательством Российской Федерации.</w:t>
      </w:r>
    </w:p>
    <w:p w:rsidR="00607171" w:rsidRPr="00607171" w:rsidRDefault="00607171" w:rsidP="00607171">
      <w:pPr>
        <w:jc w:val="both"/>
        <w:rPr>
          <w:sz w:val="18"/>
          <w:szCs w:val="18"/>
        </w:rPr>
      </w:pPr>
      <w:r w:rsidRPr="00607171">
        <w:rPr>
          <w:sz w:val="18"/>
          <w:szCs w:val="18"/>
        </w:rPr>
        <w:t xml:space="preserve">Сторонами применяется обязательный досудебный (претензионный) порядок разрешения споров. Сторона, права которой нарушены, до обращения в суд направляет другой Стороне письменную претензию с изложением своих требований. Претензии направляются на юридический адрес, либо на адрес электронной почты, указанный в реквизитах сторон, либо иным способом, позволяющим идентифицировать дату получения претензии соответствующим лицом.  </w:t>
      </w:r>
    </w:p>
    <w:p w:rsidR="00EB65CD" w:rsidRDefault="00607171" w:rsidP="00BA79E6">
      <w:pPr>
        <w:jc w:val="both"/>
        <w:rPr>
          <w:sz w:val="18"/>
          <w:szCs w:val="18"/>
        </w:rPr>
      </w:pPr>
      <w:r w:rsidRPr="00607171">
        <w:rPr>
          <w:sz w:val="18"/>
          <w:szCs w:val="18"/>
        </w:rPr>
        <w:t>Срок для рассмотрения претензии – 15 (пятнадцать) календарных дней со дня ее получения. Если в указанный срок требования не удовлетворены и не направлены мотивированные возражения, то Сторона, право которой нарушено, вправе обратиться с иском в суд</w:t>
      </w:r>
      <w:r w:rsidR="00836155">
        <w:rPr>
          <w:sz w:val="18"/>
          <w:szCs w:val="18"/>
        </w:rPr>
        <w:t>.</w:t>
      </w:r>
    </w:p>
    <w:p w:rsidR="00BA79E6" w:rsidRPr="00D6227C" w:rsidRDefault="00BA79E6" w:rsidP="00D6227C">
      <w:pPr>
        <w:pStyle w:val="af6"/>
        <w:numPr>
          <w:ilvl w:val="1"/>
          <w:numId w:val="33"/>
        </w:numPr>
        <w:spacing w:after="0"/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D6227C">
        <w:rPr>
          <w:rFonts w:ascii="Times New Roman" w:hAnsi="Times New Roman"/>
          <w:sz w:val="18"/>
          <w:szCs w:val="18"/>
          <w:lang w:eastAsia="ru-RU"/>
        </w:rPr>
        <w:t xml:space="preserve"> В случае утраты или не подтверждения продления Потребителем прав на объект, теплоснабжение которого осущ</w:t>
      </w:r>
      <w:r w:rsidR="00994764" w:rsidRPr="00D6227C">
        <w:rPr>
          <w:rFonts w:ascii="Times New Roman" w:hAnsi="Times New Roman"/>
          <w:sz w:val="18"/>
          <w:szCs w:val="18"/>
          <w:lang w:eastAsia="ru-RU"/>
        </w:rPr>
        <w:t>ествляется в рамках настоящего Договора, действие настоящего Д</w:t>
      </w:r>
      <w:r w:rsidRPr="00D6227C">
        <w:rPr>
          <w:rFonts w:ascii="Times New Roman" w:hAnsi="Times New Roman"/>
          <w:sz w:val="18"/>
          <w:szCs w:val="18"/>
          <w:lang w:eastAsia="ru-RU"/>
        </w:rPr>
        <w:t>оговора в отношении этого объекта прекращается досрочно.</w:t>
      </w:r>
    </w:p>
    <w:p w:rsidR="00BA79E6" w:rsidRPr="00D6227C" w:rsidRDefault="00BA79E6" w:rsidP="00D6227C">
      <w:pPr>
        <w:pStyle w:val="af6"/>
        <w:numPr>
          <w:ilvl w:val="1"/>
          <w:numId w:val="33"/>
        </w:numPr>
        <w:spacing w:after="0"/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D6227C">
        <w:rPr>
          <w:rFonts w:ascii="Times New Roman" w:hAnsi="Times New Roman"/>
          <w:sz w:val="18"/>
          <w:szCs w:val="18"/>
          <w:lang w:eastAsia="ru-RU"/>
        </w:rPr>
        <w:t xml:space="preserve">При прекращении или не подтверждения продления </w:t>
      </w:r>
      <w:r w:rsidR="00EB65CD" w:rsidRPr="00D6227C">
        <w:rPr>
          <w:rFonts w:ascii="Times New Roman" w:hAnsi="Times New Roman"/>
          <w:sz w:val="18"/>
          <w:szCs w:val="18"/>
          <w:lang w:eastAsia="ru-RU"/>
        </w:rPr>
        <w:t xml:space="preserve">Потребителем </w:t>
      </w:r>
      <w:r w:rsidRPr="00D6227C">
        <w:rPr>
          <w:rFonts w:ascii="Times New Roman" w:hAnsi="Times New Roman"/>
          <w:sz w:val="18"/>
          <w:szCs w:val="18"/>
          <w:lang w:eastAsia="ru-RU"/>
        </w:rPr>
        <w:t>прав на объект последней датой действия насто</w:t>
      </w:r>
      <w:r w:rsidR="00994764" w:rsidRPr="00D6227C">
        <w:rPr>
          <w:rFonts w:ascii="Times New Roman" w:hAnsi="Times New Roman"/>
          <w:sz w:val="18"/>
          <w:szCs w:val="18"/>
          <w:lang w:eastAsia="ru-RU"/>
        </w:rPr>
        <w:t>ящего Д</w:t>
      </w:r>
      <w:r w:rsidRPr="00D6227C">
        <w:rPr>
          <w:rFonts w:ascii="Times New Roman" w:hAnsi="Times New Roman"/>
          <w:sz w:val="18"/>
          <w:szCs w:val="18"/>
          <w:lang w:eastAsia="ru-RU"/>
        </w:rPr>
        <w:t>оговора является последняя дата существования прав Потребителя на объект. В случае если переход права на объект в соответствии с законодательством РФ подлежит государственной регистрации, посл</w:t>
      </w:r>
      <w:r w:rsidR="00994764" w:rsidRPr="00D6227C">
        <w:rPr>
          <w:rFonts w:ascii="Times New Roman" w:hAnsi="Times New Roman"/>
          <w:sz w:val="18"/>
          <w:szCs w:val="18"/>
          <w:lang w:eastAsia="ru-RU"/>
        </w:rPr>
        <w:t>едним днём действия настоящего Д</w:t>
      </w:r>
      <w:r w:rsidRPr="00D6227C">
        <w:rPr>
          <w:rFonts w:ascii="Times New Roman" w:hAnsi="Times New Roman"/>
          <w:sz w:val="18"/>
          <w:szCs w:val="18"/>
          <w:lang w:eastAsia="ru-RU"/>
        </w:rPr>
        <w:t>оговора в отношении данного объекта является дата, предшествующая дате государственной регистрации перехода прав на объект.</w:t>
      </w:r>
    </w:p>
    <w:p w:rsidR="00F245B8" w:rsidRPr="00D6227C" w:rsidRDefault="00994764" w:rsidP="00D6227C">
      <w:pPr>
        <w:pStyle w:val="af6"/>
        <w:numPr>
          <w:ilvl w:val="1"/>
          <w:numId w:val="33"/>
        </w:numPr>
        <w:spacing w:after="0"/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D6227C">
        <w:rPr>
          <w:rFonts w:ascii="Times New Roman" w:hAnsi="Times New Roman"/>
          <w:sz w:val="18"/>
          <w:szCs w:val="18"/>
          <w:lang w:eastAsia="ru-RU"/>
        </w:rPr>
        <w:t>Настоящий Д</w:t>
      </w:r>
      <w:r w:rsidR="00F245B8" w:rsidRPr="00D6227C">
        <w:rPr>
          <w:rFonts w:ascii="Times New Roman" w:hAnsi="Times New Roman"/>
          <w:sz w:val="18"/>
          <w:szCs w:val="18"/>
          <w:lang w:eastAsia="ru-RU"/>
        </w:rPr>
        <w:t>оговор составлен в 2-х экземплярах, имеющих одинаковую юридическую силу.</w:t>
      </w:r>
    </w:p>
    <w:p w:rsidR="00067B34" w:rsidRPr="00D6227C" w:rsidRDefault="00994764" w:rsidP="00D6227C">
      <w:pPr>
        <w:pStyle w:val="af6"/>
        <w:numPr>
          <w:ilvl w:val="1"/>
          <w:numId w:val="33"/>
        </w:numPr>
        <w:spacing w:after="0"/>
        <w:ind w:left="0" w:firstLine="0"/>
        <w:jc w:val="both"/>
        <w:rPr>
          <w:rFonts w:ascii="Times New Roman" w:hAnsi="Times New Roman"/>
          <w:sz w:val="18"/>
          <w:szCs w:val="18"/>
          <w:lang w:eastAsia="ru-RU"/>
        </w:rPr>
      </w:pPr>
      <w:r w:rsidRPr="00D6227C">
        <w:rPr>
          <w:rFonts w:ascii="Times New Roman" w:hAnsi="Times New Roman"/>
          <w:sz w:val="18"/>
          <w:szCs w:val="18"/>
          <w:lang w:eastAsia="ru-RU"/>
        </w:rPr>
        <w:t xml:space="preserve"> Настоящий Д</w:t>
      </w:r>
      <w:r w:rsidR="00F245B8" w:rsidRPr="00D6227C">
        <w:rPr>
          <w:rFonts w:ascii="Times New Roman" w:hAnsi="Times New Roman"/>
          <w:sz w:val="18"/>
          <w:szCs w:val="18"/>
          <w:lang w:eastAsia="ru-RU"/>
        </w:rPr>
        <w:t>оговор может быть расторгнут: по соглашению сторон, по решению суда, в случае одностороннего отказа стороны договора от исполнения договора в соответствии с гражданским законодательством.</w:t>
      </w:r>
    </w:p>
    <w:p w:rsidR="00F245B8" w:rsidRPr="002978DC" w:rsidRDefault="00F245B8" w:rsidP="00F245B8">
      <w:pPr>
        <w:jc w:val="both"/>
        <w:rPr>
          <w:sz w:val="18"/>
          <w:szCs w:val="18"/>
          <w:highlight w:val="yellow"/>
        </w:rPr>
      </w:pPr>
    </w:p>
    <w:p w:rsidR="004E5A75" w:rsidRDefault="004E5A75" w:rsidP="007B73F3">
      <w:pPr>
        <w:numPr>
          <w:ilvl w:val="0"/>
          <w:numId w:val="33"/>
        </w:numPr>
        <w:ind w:left="0" w:firstLine="0"/>
        <w:jc w:val="center"/>
        <w:rPr>
          <w:b/>
          <w:sz w:val="18"/>
          <w:szCs w:val="18"/>
        </w:rPr>
      </w:pPr>
      <w:r w:rsidRPr="002978DC">
        <w:rPr>
          <w:b/>
          <w:sz w:val="18"/>
          <w:szCs w:val="18"/>
        </w:rPr>
        <w:t xml:space="preserve"> ПРИЛОЖЕНИЯ К ДОГОВОРУ</w:t>
      </w:r>
    </w:p>
    <w:p w:rsidR="00DA671E" w:rsidRPr="002978DC" w:rsidRDefault="00DA671E" w:rsidP="00DA671E">
      <w:pPr>
        <w:rPr>
          <w:b/>
          <w:sz w:val="18"/>
          <w:szCs w:val="18"/>
        </w:rPr>
      </w:pPr>
    </w:p>
    <w:p w:rsidR="00332212" w:rsidRPr="002978DC" w:rsidRDefault="00332212" w:rsidP="00332212">
      <w:pPr>
        <w:rPr>
          <w:sz w:val="18"/>
          <w:szCs w:val="18"/>
        </w:rPr>
      </w:pPr>
      <w:r w:rsidRPr="002978DC">
        <w:rPr>
          <w:sz w:val="18"/>
          <w:szCs w:val="18"/>
        </w:rPr>
        <w:t>Приложение 1 –</w:t>
      </w:r>
      <w:r w:rsidR="009063B1" w:rsidRPr="002978DC">
        <w:rPr>
          <w:sz w:val="18"/>
          <w:szCs w:val="18"/>
        </w:rPr>
        <w:t xml:space="preserve"> </w:t>
      </w:r>
      <w:r w:rsidR="002509EE">
        <w:rPr>
          <w:sz w:val="18"/>
          <w:szCs w:val="18"/>
        </w:rPr>
        <w:t>Планируемый</w:t>
      </w:r>
      <w:r w:rsidR="002509EE" w:rsidRPr="002978DC">
        <w:rPr>
          <w:sz w:val="18"/>
          <w:szCs w:val="18"/>
        </w:rPr>
        <w:t xml:space="preserve"> </w:t>
      </w:r>
      <w:r w:rsidR="009063B1" w:rsidRPr="002978DC">
        <w:rPr>
          <w:sz w:val="18"/>
          <w:szCs w:val="18"/>
        </w:rPr>
        <w:t>объем тепловой энергии</w:t>
      </w:r>
      <w:r w:rsidR="00B740DD" w:rsidRPr="002978DC">
        <w:rPr>
          <w:sz w:val="18"/>
          <w:szCs w:val="18"/>
        </w:rPr>
        <w:t xml:space="preserve"> Потребителя</w:t>
      </w:r>
      <w:r w:rsidRPr="002978DC">
        <w:rPr>
          <w:sz w:val="18"/>
          <w:szCs w:val="18"/>
        </w:rPr>
        <w:t>.</w:t>
      </w:r>
    </w:p>
    <w:p w:rsidR="00332212" w:rsidRPr="002978DC" w:rsidRDefault="00332212" w:rsidP="00332212">
      <w:pPr>
        <w:rPr>
          <w:sz w:val="18"/>
          <w:szCs w:val="18"/>
        </w:rPr>
      </w:pPr>
      <w:r w:rsidRPr="002978DC">
        <w:rPr>
          <w:sz w:val="18"/>
          <w:szCs w:val="18"/>
        </w:rPr>
        <w:t xml:space="preserve">Приложение </w:t>
      </w:r>
      <w:r w:rsidR="00B740DD" w:rsidRPr="002978DC">
        <w:rPr>
          <w:sz w:val="18"/>
          <w:szCs w:val="18"/>
        </w:rPr>
        <w:t xml:space="preserve">2 – Перечень </w:t>
      </w:r>
      <w:r w:rsidR="00A851FA">
        <w:rPr>
          <w:sz w:val="18"/>
          <w:szCs w:val="18"/>
        </w:rPr>
        <w:t xml:space="preserve">и тепловая нагрузка </w:t>
      </w:r>
      <w:r w:rsidR="00B740DD" w:rsidRPr="002978DC">
        <w:rPr>
          <w:sz w:val="18"/>
          <w:szCs w:val="18"/>
        </w:rPr>
        <w:t>объектов Потребителя</w:t>
      </w:r>
      <w:r w:rsidR="00A851FA">
        <w:rPr>
          <w:sz w:val="18"/>
          <w:szCs w:val="18"/>
        </w:rPr>
        <w:t>.</w:t>
      </w:r>
      <w:r w:rsidRPr="002978DC">
        <w:rPr>
          <w:sz w:val="18"/>
          <w:szCs w:val="18"/>
        </w:rPr>
        <w:t xml:space="preserve"> </w:t>
      </w:r>
    </w:p>
    <w:p w:rsidR="00D25683" w:rsidRPr="002978DC" w:rsidRDefault="00D25683" w:rsidP="00332212">
      <w:pPr>
        <w:rPr>
          <w:sz w:val="18"/>
          <w:szCs w:val="18"/>
        </w:rPr>
      </w:pPr>
      <w:r w:rsidRPr="002978DC">
        <w:rPr>
          <w:sz w:val="18"/>
          <w:szCs w:val="18"/>
        </w:rPr>
        <w:t>Приложение 3 – Акт/Акты разграничения балансовой принадлежности тепловых сетей и эксплуатационной ответственности</w:t>
      </w:r>
      <w:r w:rsidR="00535C79">
        <w:rPr>
          <w:sz w:val="18"/>
          <w:szCs w:val="18"/>
        </w:rPr>
        <w:t xml:space="preserve"> сторон</w:t>
      </w:r>
      <w:r w:rsidR="00994764" w:rsidRPr="002978DC">
        <w:rPr>
          <w:sz w:val="18"/>
          <w:szCs w:val="18"/>
        </w:rPr>
        <w:t>.</w:t>
      </w:r>
    </w:p>
    <w:p w:rsidR="00332212" w:rsidRPr="002978DC" w:rsidRDefault="00332212" w:rsidP="00332212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Приложение 3</w:t>
      </w:r>
      <w:r w:rsidR="007F6504" w:rsidRPr="002978DC">
        <w:rPr>
          <w:sz w:val="18"/>
          <w:szCs w:val="18"/>
        </w:rPr>
        <w:t xml:space="preserve">.1 </w:t>
      </w:r>
      <w:r w:rsidRPr="002978DC">
        <w:rPr>
          <w:sz w:val="18"/>
          <w:szCs w:val="18"/>
        </w:rPr>
        <w:t>– Перечень актов разграничения балансовой принадлежности тепловых сетей и эксплуатационной ответственности сторон.</w:t>
      </w:r>
    </w:p>
    <w:p w:rsidR="00332212" w:rsidRDefault="00332212" w:rsidP="00332212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 xml:space="preserve">Приложение 4 </w:t>
      </w:r>
      <w:r w:rsidR="00D25683" w:rsidRPr="002978DC">
        <w:rPr>
          <w:sz w:val="18"/>
          <w:szCs w:val="18"/>
        </w:rPr>
        <w:t xml:space="preserve">– </w:t>
      </w:r>
      <w:r w:rsidRPr="002978DC">
        <w:rPr>
          <w:sz w:val="18"/>
          <w:szCs w:val="18"/>
        </w:rPr>
        <w:t>Температурный график.</w:t>
      </w:r>
    </w:p>
    <w:p w:rsidR="00171CF8" w:rsidRDefault="00171CF8" w:rsidP="00332212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 4.1 – Параметры давления теплоносителя.</w:t>
      </w:r>
    </w:p>
    <w:p w:rsidR="00332212" w:rsidRDefault="00332212" w:rsidP="00332212">
      <w:pPr>
        <w:jc w:val="both"/>
        <w:rPr>
          <w:sz w:val="18"/>
          <w:szCs w:val="18"/>
        </w:rPr>
      </w:pPr>
      <w:r w:rsidRPr="002978DC">
        <w:rPr>
          <w:sz w:val="18"/>
          <w:szCs w:val="18"/>
        </w:rPr>
        <w:t>Приложение 5 – Сведения о приборах учета и месте их установки.</w:t>
      </w:r>
    </w:p>
    <w:p w:rsidR="00A7290E" w:rsidRPr="003E260E" w:rsidRDefault="00A7290E" w:rsidP="00A7290E">
      <w:pPr>
        <w:jc w:val="both"/>
        <w:rPr>
          <w:sz w:val="18"/>
        </w:rPr>
      </w:pPr>
      <w:r>
        <w:rPr>
          <w:sz w:val="18"/>
          <w:szCs w:val="18"/>
        </w:rPr>
        <w:t xml:space="preserve">Приложение 5.1. </w:t>
      </w:r>
      <w:r w:rsidR="00D82B6C" w:rsidRPr="002978DC">
        <w:rPr>
          <w:sz w:val="18"/>
          <w:szCs w:val="18"/>
        </w:rPr>
        <w:t>–</w:t>
      </w:r>
      <w:r>
        <w:rPr>
          <w:sz w:val="18"/>
          <w:szCs w:val="18"/>
        </w:rPr>
        <w:t xml:space="preserve"> </w:t>
      </w:r>
      <w:r w:rsidRPr="003E260E">
        <w:rPr>
          <w:sz w:val="18"/>
        </w:rPr>
        <w:t>Формат шаблона предоставление сведений о расходе/показаниях приборов учета.</w:t>
      </w:r>
    </w:p>
    <w:p w:rsidR="003A7257" w:rsidRPr="002978DC" w:rsidRDefault="003A7257" w:rsidP="00332212">
      <w:pPr>
        <w:jc w:val="both"/>
        <w:rPr>
          <w:sz w:val="17"/>
          <w:szCs w:val="17"/>
        </w:rPr>
      </w:pPr>
    </w:p>
    <w:p w:rsidR="004E5A75" w:rsidRDefault="004E5A75" w:rsidP="007B73F3">
      <w:pPr>
        <w:numPr>
          <w:ilvl w:val="0"/>
          <w:numId w:val="33"/>
        </w:numPr>
        <w:ind w:left="0" w:firstLine="0"/>
        <w:jc w:val="center"/>
        <w:rPr>
          <w:b/>
          <w:sz w:val="18"/>
          <w:szCs w:val="18"/>
        </w:rPr>
      </w:pPr>
      <w:r w:rsidRPr="002978DC">
        <w:rPr>
          <w:b/>
          <w:sz w:val="18"/>
          <w:szCs w:val="18"/>
        </w:rPr>
        <w:t>АДРЕСА И РЕКВИЗИТЫ СТОРОН</w:t>
      </w:r>
    </w:p>
    <w:p w:rsidR="00DA671E" w:rsidRPr="002978DC" w:rsidRDefault="00DA671E" w:rsidP="00DA671E">
      <w:pPr>
        <w:rPr>
          <w:b/>
          <w:sz w:val="18"/>
          <w:szCs w:val="18"/>
        </w:rPr>
      </w:pPr>
    </w:p>
    <w:p w:rsidR="00072AC0" w:rsidRPr="002978DC" w:rsidRDefault="00072AC0" w:rsidP="00072AC0">
      <w:pPr>
        <w:widowControl/>
        <w:jc w:val="both"/>
        <w:rPr>
          <w:sz w:val="17"/>
          <w:szCs w:val="17"/>
        </w:rPr>
      </w:pPr>
      <w:bookmarkStart w:id="10" w:name="OLE_LINK22"/>
      <w:bookmarkStart w:id="11" w:name="OLE_LINK23"/>
      <w:r w:rsidRPr="002978DC">
        <w:rPr>
          <w:b/>
          <w:sz w:val="18"/>
          <w:szCs w:val="18"/>
        </w:rPr>
        <w:t xml:space="preserve">Теплоснабжающая организация: </w:t>
      </w:r>
      <w:r w:rsidRPr="002978DC">
        <w:rPr>
          <w:sz w:val="17"/>
          <w:szCs w:val="17"/>
        </w:rPr>
        <w:t xml:space="preserve">Акционерное общество «Дальневосточная генерирующая компания» </w:t>
      </w:r>
    </w:p>
    <w:p w:rsidR="00072AC0" w:rsidRPr="002978DC" w:rsidRDefault="003C4A6E" w:rsidP="00072AC0">
      <w:pPr>
        <w:widowControl/>
        <w:jc w:val="both"/>
        <w:rPr>
          <w:sz w:val="17"/>
          <w:szCs w:val="17"/>
        </w:rPr>
      </w:pPr>
      <w:r w:rsidRPr="002978DC">
        <w:rPr>
          <w:sz w:val="17"/>
          <w:szCs w:val="17"/>
        </w:rPr>
        <w:t>ИНН _________ КПП _____________</w:t>
      </w:r>
      <w:r w:rsidR="008B650B" w:rsidRPr="002978DC">
        <w:rPr>
          <w:sz w:val="17"/>
          <w:szCs w:val="17"/>
        </w:rPr>
        <w:t xml:space="preserve"> ОКПО </w:t>
      </w:r>
      <w:r w:rsidRPr="002978DC">
        <w:rPr>
          <w:sz w:val="17"/>
          <w:szCs w:val="17"/>
        </w:rPr>
        <w:t>________</w:t>
      </w:r>
      <w:proofErr w:type="gramStart"/>
      <w:r w:rsidRPr="002978DC">
        <w:rPr>
          <w:sz w:val="17"/>
          <w:szCs w:val="17"/>
        </w:rPr>
        <w:t>_</w:t>
      </w:r>
      <w:r w:rsidR="008B650B" w:rsidRPr="002978DC">
        <w:rPr>
          <w:sz w:val="17"/>
          <w:szCs w:val="17"/>
        </w:rPr>
        <w:t xml:space="preserve">  ОГРН</w:t>
      </w:r>
      <w:proofErr w:type="gramEnd"/>
      <w:r w:rsidR="008B650B" w:rsidRPr="002978DC">
        <w:rPr>
          <w:sz w:val="17"/>
          <w:szCs w:val="17"/>
        </w:rPr>
        <w:t xml:space="preserve"> </w:t>
      </w:r>
    </w:p>
    <w:p w:rsidR="00072AC0" w:rsidRPr="002978DC" w:rsidRDefault="00072AC0" w:rsidP="00072AC0">
      <w:pPr>
        <w:widowControl/>
        <w:jc w:val="both"/>
        <w:rPr>
          <w:b/>
          <w:sz w:val="18"/>
          <w:szCs w:val="18"/>
        </w:rPr>
      </w:pPr>
      <w:r w:rsidRPr="002978DC">
        <w:rPr>
          <w:b/>
          <w:sz w:val="18"/>
          <w:szCs w:val="18"/>
        </w:rPr>
        <w:t xml:space="preserve">Место нахождения: </w:t>
      </w:r>
    </w:p>
    <w:p w:rsidR="00072AC0" w:rsidRPr="002978DC" w:rsidRDefault="00072AC0" w:rsidP="00072AC0">
      <w:pPr>
        <w:widowControl/>
        <w:jc w:val="both"/>
        <w:rPr>
          <w:sz w:val="17"/>
          <w:szCs w:val="17"/>
        </w:rPr>
      </w:pPr>
      <w:r w:rsidRPr="002978DC">
        <w:rPr>
          <w:b/>
          <w:sz w:val="18"/>
          <w:szCs w:val="18"/>
        </w:rPr>
        <w:t>Адрес:</w:t>
      </w:r>
      <w:r w:rsidRPr="002978DC">
        <w:rPr>
          <w:sz w:val="18"/>
          <w:szCs w:val="18"/>
        </w:rPr>
        <w:t xml:space="preserve"> </w:t>
      </w:r>
    </w:p>
    <w:p w:rsidR="00072AC0" w:rsidRPr="002978DC" w:rsidRDefault="00072AC0" w:rsidP="00072AC0">
      <w:pPr>
        <w:widowControl/>
        <w:tabs>
          <w:tab w:val="left" w:pos="10206"/>
        </w:tabs>
        <w:jc w:val="both"/>
        <w:rPr>
          <w:sz w:val="18"/>
          <w:szCs w:val="18"/>
          <w:u w:val="single"/>
        </w:rPr>
      </w:pPr>
      <w:r w:rsidRPr="002978DC">
        <w:rPr>
          <w:sz w:val="18"/>
          <w:szCs w:val="18"/>
        </w:rPr>
        <w:lastRenderedPageBreak/>
        <w:t>Грузоотправитель:</w:t>
      </w:r>
      <w:r w:rsidRPr="002978DC">
        <w:rPr>
          <w:sz w:val="18"/>
          <w:szCs w:val="18"/>
          <w:u w:val="single"/>
        </w:rPr>
        <w:tab/>
      </w:r>
    </w:p>
    <w:p w:rsidR="005506C3" w:rsidRPr="002978DC" w:rsidRDefault="005506C3" w:rsidP="005506C3">
      <w:pPr>
        <w:widowControl/>
        <w:tabs>
          <w:tab w:val="left" w:pos="10206"/>
        </w:tabs>
        <w:jc w:val="both"/>
        <w:rPr>
          <w:sz w:val="18"/>
          <w:szCs w:val="18"/>
        </w:rPr>
      </w:pPr>
      <w:r w:rsidRPr="002978DC">
        <w:rPr>
          <w:sz w:val="18"/>
          <w:szCs w:val="18"/>
        </w:rPr>
        <w:t xml:space="preserve">ИНН/КПП </w:t>
      </w:r>
    </w:p>
    <w:p w:rsidR="00072AC0" w:rsidRPr="002978DC" w:rsidRDefault="00072AC0" w:rsidP="00072AC0">
      <w:pPr>
        <w:widowControl/>
        <w:tabs>
          <w:tab w:val="left" w:pos="10206"/>
        </w:tabs>
        <w:jc w:val="both"/>
        <w:rPr>
          <w:sz w:val="18"/>
          <w:szCs w:val="18"/>
        </w:rPr>
      </w:pPr>
      <w:r w:rsidRPr="002978DC">
        <w:rPr>
          <w:sz w:val="18"/>
          <w:szCs w:val="18"/>
        </w:rPr>
        <w:t>Адрес:</w:t>
      </w:r>
      <w:r w:rsidRPr="002978DC">
        <w:rPr>
          <w:sz w:val="18"/>
          <w:szCs w:val="18"/>
          <w:u w:val="single"/>
        </w:rPr>
        <w:tab/>
      </w:r>
    </w:p>
    <w:p w:rsidR="00072AC0" w:rsidRPr="002978DC" w:rsidRDefault="00072AC0" w:rsidP="00072AC0">
      <w:pPr>
        <w:widowControl/>
        <w:tabs>
          <w:tab w:val="left" w:pos="2410"/>
          <w:tab w:val="left" w:pos="5245"/>
          <w:tab w:val="left" w:pos="8647"/>
        </w:tabs>
        <w:jc w:val="both"/>
        <w:rPr>
          <w:sz w:val="18"/>
          <w:szCs w:val="18"/>
        </w:rPr>
      </w:pPr>
      <w:proofErr w:type="gramStart"/>
      <w:r w:rsidRPr="002978DC">
        <w:rPr>
          <w:sz w:val="18"/>
          <w:szCs w:val="18"/>
        </w:rPr>
        <w:t xml:space="preserve">Телефоны: </w:t>
      </w:r>
      <w:r w:rsidRPr="002978DC">
        <w:rPr>
          <w:sz w:val="18"/>
          <w:szCs w:val="18"/>
          <w:u w:val="single"/>
        </w:rPr>
        <w:t xml:space="preserve"> </w:t>
      </w:r>
      <w:r w:rsidRPr="002978DC">
        <w:rPr>
          <w:sz w:val="18"/>
          <w:szCs w:val="18"/>
          <w:u w:val="single"/>
        </w:rPr>
        <w:tab/>
      </w:r>
      <w:proofErr w:type="gramEnd"/>
      <w:r w:rsidRPr="002978DC">
        <w:rPr>
          <w:sz w:val="18"/>
          <w:szCs w:val="18"/>
        </w:rPr>
        <w:t xml:space="preserve"> (приемная) </w:t>
      </w:r>
      <w:bookmarkStart w:id="12" w:name="col_tel_Dog_otdel"/>
      <w:bookmarkEnd w:id="12"/>
      <w:r w:rsidRPr="002978DC">
        <w:rPr>
          <w:sz w:val="18"/>
          <w:szCs w:val="18"/>
          <w:u w:val="single"/>
        </w:rPr>
        <w:t xml:space="preserve"> </w:t>
      </w:r>
      <w:r w:rsidRPr="002978DC">
        <w:rPr>
          <w:sz w:val="18"/>
          <w:szCs w:val="18"/>
          <w:u w:val="single"/>
        </w:rPr>
        <w:tab/>
      </w:r>
      <w:r w:rsidRPr="002978DC">
        <w:rPr>
          <w:sz w:val="18"/>
          <w:szCs w:val="18"/>
        </w:rPr>
        <w:t xml:space="preserve"> (договорной отдел)</w:t>
      </w:r>
      <w:r w:rsidRPr="002978DC">
        <w:rPr>
          <w:sz w:val="18"/>
          <w:szCs w:val="18"/>
          <w:u w:val="single"/>
        </w:rPr>
        <w:tab/>
      </w:r>
      <w:r w:rsidRPr="002978DC">
        <w:rPr>
          <w:sz w:val="18"/>
          <w:szCs w:val="18"/>
        </w:rPr>
        <w:t>(отдел реализации)</w:t>
      </w:r>
    </w:p>
    <w:p w:rsidR="00072AC0" w:rsidRPr="002978DC" w:rsidRDefault="00072AC0" w:rsidP="00072AC0">
      <w:pPr>
        <w:widowControl/>
        <w:tabs>
          <w:tab w:val="left" w:pos="5529"/>
          <w:tab w:val="left" w:pos="10206"/>
        </w:tabs>
        <w:jc w:val="both"/>
        <w:rPr>
          <w:sz w:val="18"/>
          <w:szCs w:val="18"/>
        </w:rPr>
      </w:pPr>
      <w:r w:rsidRPr="002978DC">
        <w:rPr>
          <w:sz w:val="18"/>
          <w:szCs w:val="18"/>
        </w:rPr>
        <w:t xml:space="preserve">Факс </w:t>
      </w:r>
      <w:bookmarkStart w:id="13" w:name="col_fax"/>
      <w:bookmarkEnd w:id="13"/>
      <w:r w:rsidRPr="002978DC">
        <w:rPr>
          <w:sz w:val="18"/>
          <w:szCs w:val="18"/>
          <w:u w:val="single"/>
        </w:rPr>
        <w:tab/>
      </w:r>
      <w:r w:rsidRPr="002978DC">
        <w:rPr>
          <w:sz w:val="18"/>
          <w:szCs w:val="18"/>
        </w:rPr>
        <w:t xml:space="preserve"> </w:t>
      </w:r>
      <w:r w:rsidRPr="002978DC">
        <w:rPr>
          <w:sz w:val="18"/>
          <w:szCs w:val="18"/>
          <w:lang w:val="en-US"/>
        </w:rPr>
        <w:t>E</w:t>
      </w:r>
      <w:r w:rsidRPr="002978DC">
        <w:rPr>
          <w:sz w:val="18"/>
          <w:szCs w:val="18"/>
        </w:rPr>
        <w:t>-</w:t>
      </w:r>
      <w:r w:rsidRPr="002978DC">
        <w:rPr>
          <w:sz w:val="18"/>
          <w:szCs w:val="18"/>
          <w:lang w:val="en-US"/>
        </w:rPr>
        <w:t>mail</w:t>
      </w:r>
      <w:r w:rsidRPr="002978DC">
        <w:rPr>
          <w:sz w:val="18"/>
          <w:szCs w:val="18"/>
        </w:rPr>
        <w:t xml:space="preserve"> </w:t>
      </w:r>
      <w:r w:rsidRPr="002978DC">
        <w:rPr>
          <w:sz w:val="18"/>
          <w:szCs w:val="18"/>
          <w:u w:val="single"/>
        </w:rPr>
        <w:t xml:space="preserve"> </w:t>
      </w:r>
      <w:bookmarkStart w:id="14" w:name="col_mail"/>
      <w:bookmarkEnd w:id="14"/>
      <w:r w:rsidRPr="002978DC">
        <w:rPr>
          <w:sz w:val="18"/>
          <w:szCs w:val="18"/>
          <w:u w:val="single"/>
        </w:rPr>
        <w:tab/>
      </w:r>
    </w:p>
    <w:p w:rsidR="00072AC0" w:rsidRPr="002978DC" w:rsidRDefault="00072AC0" w:rsidP="00072AC0">
      <w:pPr>
        <w:widowControl/>
        <w:tabs>
          <w:tab w:val="left" w:pos="7655"/>
          <w:tab w:val="left" w:pos="10206"/>
        </w:tabs>
        <w:jc w:val="both"/>
        <w:rPr>
          <w:sz w:val="18"/>
          <w:szCs w:val="18"/>
        </w:rPr>
      </w:pPr>
      <w:r w:rsidRPr="002978DC">
        <w:rPr>
          <w:sz w:val="18"/>
          <w:szCs w:val="18"/>
        </w:rPr>
        <w:t>Реквизиты для предоставления показаний приборов учета: тел.</w:t>
      </w:r>
      <w:bookmarkStart w:id="15" w:name="col_tel_pokaz"/>
      <w:bookmarkEnd w:id="15"/>
      <w:r w:rsidRPr="002978DC">
        <w:rPr>
          <w:sz w:val="18"/>
          <w:szCs w:val="18"/>
          <w:u w:val="single"/>
        </w:rPr>
        <w:tab/>
      </w:r>
      <w:r w:rsidRPr="002978DC">
        <w:rPr>
          <w:sz w:val="18"/>
          <w:szCs w:val="18"/>
        </w:rPr>
        <w:t xml:space="preserve"> E-</w:t>
      </w:r>
      <w:proofErr w:type="spellStart"/>
      <w:r w:rsidRPr="002978DC">
        <w:rPr>
          <w:sz w:val="18"/>
          <w:szCs w:val="18"/>
        </w:rPr>
        <w:t>mail</w:t>
      </w:r>
      <w:bookmarkStart w:id="16" w:name="col_email_pokaz"/>
      <w:bookmarkEnd w:id="16"/>
      <w:proofErr w:type="spellEnd"/>
      <w:r w:rsidRPr="002978DC">
        <w:rPr>
          <w:sz w:val="18"/>
          <w:szCs w:val="18"/>
          <w:u w:val="single"/>
        </w:rPr>
        <w:tab/>
      </w:r>
    </w:p>
    <w:p w:rsidR="00072AC0" w:rsidRPr="002978DC" w:rsidRDefault="00072AC0" w:rsidP="00072AC0">
      <w:pPr>
        <w:widowControl/>
        <w:jc w:val="both"/>
        <w:rPr>
          <w:b/>
          <w:sz w:val="18"/>
          <w:szCs w:val="18"/>
        </w:rPr>
      </w:pPr>
      <w:r w:rsidRPr="002978DC">
        <w:rPr>
          <w:b/>
          <w:sz w:val="18"/>
          <w:szCs w:val="18"/>
        </w:rPr>
        <w:t>Платежные реквизиты:</w:t>
      </w:r>
    </w:p>
    <w:p w:rsidR="00072AC0" w:rsidRPr="002978DC" w:rsidRDefault="00072AC0" w:rsidP="00072AC0">
      <w:pPr>
        <w:widowControl/>
        <w:jc w:val="both"/>
        <w:rPr>
          <w:b/>
          <w:sz w:val="18"/>
          <w:szCs w:val="18"/>
        </w:rPr>
      </w:pPr>
      <w:r w:rsidRPr="002978DC">
        <w:rPr>
          <w:sz w:val="18"/>
          <w:szCs w:val="18"/>
        </w:rPr>
        <w:t>Акционерное общество «Дальневосточная генерирующая компания»</w:t>
      </w:r>
    </w:p>
    <w:p w:rsidR="00072AC0" w:rsidRPr="002978DC" w:rsidRDefault="00072AC0" w:rsidP="00072AC0">
      <w:pPr>
        <w:widowControl/>
        <w:tabs>
          <w:tab w:val="left" w:pos="7088"/>
        </w:tabs>
        <w:jc w:val="both"/>
        <w:rPr>
          <w:sz w:val="18"/>
          <w:szCs w:val="18"/>
        </w:rPr>
      </w:pPr>
      <w:r w:rsidRPr="002978DC">
        <w:rPr>
          <w:sz w:val="18"/>
          <w:szCs w:val="18"/>
        </w:rPr>
        <w:t xml:space="preserve">ИНН/КПП  </w:t>
      </w:r>
      <w:bookmarkStart w:id="17" w:name="col16"/>
      <w:bookmarkEnd w:id="17"/>
    </w:p>
    <w:p w:rsidR="00072AC0" w:rsidRPr="002978DC" w:rsidRDefault="00072AC0" w:rsidP="00072AC0">
      <w:pPr>
        <w:widowControl/>
        <w:tabs>
          <w:tab w:val="left" w:pos="5103"/>
          <w:tab w:val="left" w:pos="10206"/>
        </w:tabs>
        <w:jc w:val="both"/>
        <w:rPr>
          <w:sz w:val="18"/>
          <w:szCs w:val="18"/>
        </w:rPr>
      </w:pPr>
      <w:r w:rsidRPr="002978DC">
        <w:rPr>
          <w:sz w:val="18"/>
          <w:szCs w:val="18"/>
        </w:rPr>
        <w:t>Р/счет</w:t>
      </w:r>
      <w:bookmarkStart w:id="18" w:name="col17"/>
      <w:bookmarkEnd w:id="18"/>
      <w:r w:rsidRPr="002978DC">
        <w:rPr>
          <w:sz w:val="18"/>
          <w:szCs w:val="18"/>
          <w:u w:val="single"/>
        </w:rPr>
        <w:tab/>
      </w:r>
      <w:proofErr w:type="spellStart"/>
      <w:r w:rsidRPr="002978DC">
        <w:rPr>
          <w:sz w:val="18"/>
          <w:szCs w:val="18"/>
        </w:rPr>
        <w:t>Кор.счет</w:t>
      </w:r>
      <w:bookmarkStart w:id="19" w:name="col_KS"/>
      <w:bookmarkEnd w:id="19"/>
      <w:proofErr w:type="spellEnd"/>
      <w:r w:rsidRPr="002978DC">
        <w:rPr>
          <w:sz w:val="18"/>
          <w:szCs w:val="18"/>
          <w:u w:val="single"/>
        </w:rPr>
        <w:tab/>
      </w:r>
    </w:p>
    <w:p w:rsidR="00072AC0" w:rsidRPr="002978DC" w:rsidRDefault="00072AC0" w:rsidP="00072AC0">
      <w:pPr>
        <w:widowControl/>
        <w:tabs>
          <w:tab w:val="left" w:pos="7655"/>
          <w:tab w:val="left" w:pos="10206"/>
        </w:tabs>
        <w:jc w:val="both"/>
        <w:rPr>
          <w:sz w:val="18"/>
          <w:szCs w:val="18"/>
        </w:rPr>
      </w:pPr>
      <w:r w:rsidRPr="002978DC">
        <w:rPr>
          <w:sz w:val="18"/>
          <w:szCs w:val="18"/>
        </w:rPr>
        <w:t>в</w:t>
      </w:r>
      <w:bookmarkStart w:id="20" w:name="col14"/>
      <w:bookmarkEnd w:id="20"/>
      <w:r w:rsidRPr="002978DC">
        <w:rPr>
          <w:sz w:val="18"/>
          <w:szCs w:val="18"/>
          <w:u w:val="single"/>
        </w:rPr>
        <w:tab/>
      </w:r>
      <w:r w:rsidRPr="002978DC">
        <w:rPr>
          <w:sz w:val="18"/>
          <w:szCs w:val="18"/>
        </w:rPr>
        <w:t xml:space="preserve">БИК </w:t>
      </w:r>
      <w:r w:rsidRPr="002978DC">
        <w:rPr>
          <w:sz w:val="18"/>
          <w:szCs w:val="18"/>
          <w:u w:val="single"/>
        </w:rPr>
        <w:t xml:space="preserve"> </w:t>
      </w:r>
      <w:bookmarkStart w:id="21" w:name="col_BIK"/>
      <w:bookmarkEnd w:id="21"/>
      <w:r w:rsidRPr="002978DC">
        <w:rPr>
          <w:sz w:val="18"/>
          <w:szCs w:val="18"/>
          <w:u w:val="single"/>
        </w:rPr>
        <w:tab/>
      </w:r>
    </w:p>
    <w:p w:rsidR="00A17F47" w:rsidRPr="002978DC" w:rsidRDefault="00A17F47" w:rsidP="00A17F47">
      <w:pPr>
        <w:widowControl/>
        <w:tabs>
          <w:tab w:val="left" w:leader="underscore" w:pos="10206"/>
        </w:tabs>
        <w:jc w:val="both"/>
        <w:rPr>
          <w:b/>
          <w:sz w:val="17"/>
          <w:szCs w:val="17"/>
        </w:rPr>
      </w:pPr>
    </w:p>
    <w:p w:rsidR="00A17F47" w:rsidRPr="002978DC" w:rsidRDefault="008857EF" w:rsidP="00A17F47">
      <w:pPr>
        <w:widowControl/>
        <w:tabs>
          <w:tab w:val="left" w:leader="underscore" w:pos="10206"/>
        </w:tabs>
        <w:jc w:val="both"/>
        <w:rPr>
          <w:b/>
          <w:sz w:val="17"/>
          <w:szCs w:val="17"/>
        </w:rPr>
      </w:pPr>
      <w:r w:rsidRPr="002978DC">
        <w:rPr>
          <w:b/>
          <w:sz w:val="17"/>
          <w:szCs w:val="17"/>
        </w:rPr>
        <w:t>Потребитель</w:t>
      </w:r>
      <w:r w:rsidR="00A17F47" w:rsidRPr="002978DC">
        <w:rPr>
          <w:b/>
          <w:sz w:val="17"/>
          <w:szCs w:val="17"/>
        </w:rPr>
        <w:t>:</w:t>
      </w:r>
    </w:p>
    <w:p w:rsidR="00446AB7" w:rsidRPr="002978DC" w:rsidRDefault="00446AB7" w:rsidP="00446AB7">
      <w:pPr>
        <w:widowControl/>
        <w:tabs>
          <w:tab w:val="left" w:leader="underscore" w:pos="10206"/>
        </w:tabs>
        <w:jc w:val="both"/>
        <w:rPr>
          <w:sz w:val="17"/>
          <w:szCs w:val="17"/>
        </w:rPr>
      </w:pPr>
      <w:r w:rsidRPr="002978DC">
        <w:rPr>
          <w:sz w:val="17"/>
          <w:szCs w:val="17"/>
        </w:rPr>
        <w:t>____________________________________________________________________________________________________________</w:t>
      </w:r>
    </w:p>
    <w:p w:rsidR="00446AB7" w:rsidRPr="002978DC" w:rsidRDefault="002B7AE3" w:rsidP="00446AB7">
      <w:pPr>
        <w:widowControl/>
        <w:tabs>
          <w:tab w:val="left" w:pos="10206"/>
        </w:tabs>
        <w:jc w:val="both"/>
        <w:rPr>
          <w:sz w:val="17"/>
          <w:szCs w:val="17"/>
        </w:rPr>
      </w:pPr>
      <w:r w:rsidRPr="002978DC">
        <w:rPr>
          <w:b/>
          <w:sz w:val="17"/>
          <w:szCs w:val="17"/>
        </w:rPr>
        <w:t>Место нахождения,</w:t>
      </w:r>
      <w:r w:rsidR="00446AB7" w:rsidRPr="002978DC">
        <w:rPr>
          <w:b/>
          <w:sz w:val="17"/>
          <w:szCs w:val="17"/>
        </w:rPr>
        <w:t xml:space="preserve"> адрес</w:t>
      </w:r>
      <w:r w:rsidR="00446AB7" w:rsidRPr="002978DC">
        <w:rPr>
          <w:sz w:val="17"/>
          <w:szCs w:val="17"/>
        </w:rPr>
        <w:t>:</w:t>
      </w:r>
      <w:r w:rsidR="00446AB7" w:rsidRPr="002978DC">
        <w:rPr>
          <w:sz w:val="17"/>
          <w:szCs w:val="17"/>
          <w:u w:val="single"/>
        </w:rPr>
        <w:tab/>
      </w:r>
    </w:p>
    <w:p w:rsidR="00446AB7" w:rsidRPr="002978DC" w:rsidRDefault="002B7AE3" w:rsidP="00446AB7">
      <w:pPr>
        <w:widowControl/>
        <w:tabs>
          <w:tab w:val="left" w:pos="10206"/>
        </w:tabs>
        <w:jc w:val="both"/>
        <w:rPr>
          <w:sz w:val="17"/>
          <w:szCs w:val="17"/>
        </w:rPr>
      </w:pPr>
      <w:r w:rsidRPr="002978DC">
        <w:rPr>
          <w:b/>
          <w:sz w:val="17"/>
          <w:szCs w:val="17"/>
        </w:rPr>
        <w:t>А</w:t>
      </w:r>
      <w:r w:rsidR="00446AB7" w:rsidRPr="002978DC">
        <w:rPr>
          <w:b/>
          <w:sz w:val="17"/>
          <w:szCs w:val="17"/>
        </w:rPr>
        <w:t>дрес</w:t>
      </w:r>
      <w:r w:rsidRPr="002978DC">
        <w:rPr>
          <w:b/>
          <w:sz w:val="17"/>
          <w:szCs w:val="17"/>
        </w:rPr>
        <w:t xml:space="preserve"> для корреспонденции</w:t>
      </w:r>
      <w:r w:rsidR="00446AB7" w:rsidRPr="002978DC">
        <w:rPr>
          <w:b/>
          <w:sz w:val="17"/>
          <w:szCs w:val="17"/>
        </w:rPr>
        <w:t>:</w:t>
      </w:r>
      <w:r w:rsidR="00446AB7" w:rsidRPr="002978DC">
        <w:rPr>
          <w:sz w:val="17"/>
          <w:szCs w:val="17"/>
          <w:u w:val="single"/>
        </w:rPr>
        <w:tab/>
      </w:r>
    </w:p>
    <w:p w:rsidR="00446AB7" w:rsidRPr="002978DC" w:rsidRDefault="00446AB7" w:rsidP="00446AB7">
      <w:pPr>
        <w:widowControl/>
        <w:tabs>
          <w:tab w:val="left" w:pos="5812"/>
          <w:tab w:val="left" w:pos="10206"/>
        </w:tabs>
        <w:jc w:val="both"/>
        <w:rPr>
          <w:sz w:val="17"/>
          <w:szCs w:val="17"/>
        </w:rPr>
      </w:pPr>
      <w:r w:rsidRPr="002978DC">
        <w:rPr>
          <w:sz w:val="17"/>
          <w:szCs w:val="17"/>
        </w:rPr>
        <w:t>тел</w:t>
      </w:r>
      <w:r w:rsidRPr="002978DC">
        <w:rPr>
          <w:bCs/>
          <w:sz w:val="17"/>
          <w:szCs w:val="17"/>
        </w:rPr>
        <w:t>.</w:t>
      </w:r>
      <w:bookmarkStart w:id="22" w:name="col20"/>
      <w:bookmarkEnd w:id="22"/>
      <w:r w:rsidRPr="002978DC">
        <w:rPr>
          <w:bCs/>
          <w:sz w:val="17"/>
          <w:szCs w:val="17"/>
          <w:u w:val="single"/>
        </w:rPr>
        <w:tab/>
      </w:r>
      <w:r w:rsidRPr="002978DC">
        <w:rPr>
          <w:bCs/>
          <w:sz w:val="17"/>
          <w:szCs w:val="17"/>
        </w:rPr>
        <w:t xml:space="preserve"> </w:t>
      </w:r>
      <w:r w:rsidRPr="002978DC">
        <w:rPr>
          <w:sz w:val="17"/>
          <w:szCs w:val="17"/>
        </w:rPr>
        <w:t>E-</w:t>
      </w:r>
      <w:proofErr w:type="spellStart"/>
      <w:r w:rsidRPr="002978DC">
        <w:rPr>
          <w:sz w:val="17"/>
          <w:szCs w:val="17"/>
        </w:rPr>
        <w:t>mail</w:t>
      </w:r>
      <w:bookmarkStart w:id="23" w:name="col21"/>
      <w:bookmarkEnd w:id="23"/>
      <w:proofErr w:type="spellEnd"/>
      <w:r w:rsidRPr="002978DC">
        <w:rPr>
          <w:sz w:val="17"/>
          <w:szCs w:val="17"/>
          <w:u w:val="single"/>
        </w:rPr>
        <w:tab/>
      </w:r>
    </w:p>
    <w:p w:rsidR="00446AB7" w:rsidRPr="002978DC" w:rsidRDefault="00446AB7" w:rsidP="00446AB7">
      <w:pPr>
        <w:widowControl/>
        <w:tabs>
          <w:tab w:val="left" w:pos="2410"/>
          <w:tab w:val="left" w:pos="4820"/>
          <w:tab w:val="left" w:pos="7513"/>
          <w:tab w:val="left" w:pos="10206"/>
        </w:tabs>
        <w:jc w:val="both"/>
        <w:rPr>
          <w:b/>
          <w:sz w:val="17"/>
          <w:szCs w:val="17"/>
        </w:rPr>
      </w:pPr>
      <w:r w:rsidRPr="002978DC">
        <w:rPr>
          <w:sz w:val="17"/>
          <w:szCs w:val="17"/>
        </w:rPr>
        <w:t>ИНН</w:t>
      </w:r>
      <w:bookmarkStart w:id="24" w:name="col22"/>
      <w:bookmarkEnd w:id="24"/>
      <w:r w:rsidRPr="002978DC">
        <w:rPr>
          <w:sz w:val="17"/>
          <w:szCs w:val="17"/>
          <w:u w:val="single"/>
        </w:rPr>
        <w:tab/>
      </w:r>
      <w:r w:rsidRPr="002978DC">
        <w:rPr>
          <w:sz w:val="17"/>
          <w:szCs w:val="17"/>
        </w:rPr>
        <w:t>КПП</w:t>
      </w:r>
      <w:bookmarkStart w:id="25" w:name="col24"/>
      <w:bookmarkEnd w:id="25"/>
      <w:r w:rsidRPr="002978DC">
        <w:rPr>
          <w:sz w:val="17"/>
          <w:szCs w:val="17"/>
          <w:u w:val="single"/>
        </w:rPr>
        <w:tab/>
      </w:r>
      <w:proofErr w:type="gramStart"/>
      <w:r w:rsidRPr="002978DC">
        <w:rPr>
          <w:sz w:val="17"/>
          <w:szCs w:val="17"/>
        </w:rPr>
        <w:t xml:space="preserve">ОКВЭД </w:t>
      </w:r>
      <w:r w:rsidRPr="002978DC">
        <w:rPr>
          <w:sz w:val="17"/>
          <w:szCs w:val="17"/>
          <w:u w:val="single"/>
        </w:rPr>
        <w:t xml:space="preserve"> </w:t>
      </w:r>
      <w:bookmarkStart w:id="26" w:name="col_OKVED"/>
      <w:bookmarkEnd w:id="26"/>
      <w:r w:rsidRPr="002978DC">
        <w:rPr>
          <w:sz w:val="17"/>
          <w:szCs w:val="17"/>
          <w:u w:val="single"/>
        </w:rPr>
        <w:tab/>
      </w:r>
      <w:proofErr w:type="gramEnd"/>
      <w:r w:rsidRPr="002978DC">
        <w:rPr>
          <w:sz w:val="17"/>
          <w:szCs w:val="17"/>
        </w:rPr>
        <w:t xml:space="preserve">ОКПО </w:t>
      </w:r>
      <w:r w:rsidRPr="002978DC">
        <w:rPr>
          <w:sz w:val="17"/>
          <w:szCs w:val="17"/>
          <w:u w:val="single"/>
        </w:rPr>
        <w:t xml:space="preserve"> </w:t>
      </w:r>
      <w:bookmarkStart w:id="27" w:name="col23"/>
      <w:bookmarkEnd w:id="27"/>
      <w:r w:rsidRPr="002978DC">
        <w:rPr>
          <w:sz w:val="17"/>
          <w:szCs w:val="17"/>
          <w:u w:val="single"/>
        </w:rPr>
        <w:tab/>
      </w:r>
      <w:r w:rsidRPr="002978DC">
        <w:rPr>
          <w:sz w:val="17"/>
          <w:szCs w:val="17"/>
        </w:rPr>
        <w:t xml:space="preserve"> </w:t>
      </w:r>
    </w:p>
    <w:p w:rsidR="00446AB7" w:rsidRPr="002978DC" w:rsidRDefault="00446AB7" w:rsidP="00446AB7">
      <w:pPr>
        <w:widowControl/>
        <w:tabs>
          <w:tab w:val="left" w:pos="4678"/>
          <w:tab w:val="left" w:leader="underscore" w:pos="10206"/>
        </w:tabs>
        <w:jc w:val="both"/>
        <w:rPr>
          <w:bCs/>
          <w:sz w:val="17"/>
          <w:szCs w:val="17"/>
        </w:rPr>
      </w:pPr>
      <w:r w:rsidRPr="002978DC">
        <w:rPr>
          <w:sz w:val="17"/>
          <w:szCs w:val="17"/>
        </w:rPr>
        <w:t xml:space="preserve">Л/счет </w:t>
      </w:r>
      <w:r w:rsidRPr="002978DC">
        <w:rPr>
          <w:bCs/>
          <w:sz w:val="17"/>
          <w:szCs w:val="17"/>
        </w:rPr>
        <w:t>_____________________________________________ в ________________________________________________________</w:t>
      </w:r>
    </w:p>
    <w:p w:rsidR="00446AB7" w:rsidRPr="002978DC" w:rsidRDefault="00446AB7" w:rsidP="00446AB7">
      <w:pPr>
        <w:widowControl/>
        <w:tabs>
          <w:tab w:val="left" w:pos="5245"/>
          <w:tab w:val="left" w:pos="10206"/>
        </w:tabs>
        <w:jc w:val="both"/>
        <w:rPr>
          <w:sz w:val="17"/>
          <w:szCs w:val="17"/>
        </w:rPr>
      </w:pPr>
      <w:r w:rsidRPr="002978DC">
        <w:rPr>
          <w:sz w:val="17"/>
          <w:szCs w:val="17"/>
        </w:rPr>
        <w:t>Р/счет</w:t>
      </w:r>
      <w:r w:rsidRPr="002978DC">
        <w:rPr>
          <w:sz w:val="17"/>
          <w:szCs w:val="17"/>
          <w:u w:val="single"/>
        </w:rPr>
        <w:tab/>
      </w:r>
      <w:proofErr w:type="spellStart"/>
      <w:r w:rsidRPr="002978DC">
        <w:rPr>
          <w:sz w:val="17"/>
          <w:szCs w:val="17"/>
        </w:rPr>
        <w:t>Кор.счет</w:t>
      </w:r>
      <w:proofErr w:type="spellEnd"/>
      <w:r w:rsidRPr="002978DC">
        <w:rPr>
          <w:sz w:val="17"/>
          <w:szCs w:val="17"/>
          <w:u w:val="single"/>
        </w:rPr>
        <w:t xml:space="preserve">  </w:t>
      </w:r>
      <w:bookmarkStart w:id="28" w:name="col_k_s_abon"/>
      <w:bookmarkEnd w:id="28"/>
      <w:r w:rsidRPr="002978DC">
        <w:rPr>
          <w:sz w:val="17"/>
          <w:szCs w:val="17"/>
          <w:u w:val="single"/>
        </w:rPr>
        <w:tab/>
      </w:r>
    </w:p>
    <w:p w:rsidR="00446AB7" w:rsidRPr="002978DC" w:rsidRDefault="00446AB7" w:rsidP="00446AB7">
      <w:pPr>
        <w:widowControl/>
        <w:tabs>
          <w:tab w:val="left" w:pos="7655"/>
          <w:tab w:val="left" w:pos="10206"/>
        </w:tabs>
        <w:jc w:val="both"/>
        <w:rPr>
          <w:sz w:val="17"/>
          <w:szCs w:val="17"/>
        </w:rPr>
      </w:pPr>
      <w:r w:rsidRPr="002978DC">
        <w:rPr>
          <w:sz w:val="17"/>
          <w:szCs w:val="17"/>
        </w:rPr>
        <w:t>в</w:t>
      </w:r>
      <w:bookmarkStart w:id="29" w:name="col_bank_abon"/>
      <w:bookmarkEnd w:id="29"/>
      <w:r w:rsidRPr="002978DC">
        <w:rPr>
          <w:sz w:val="17"/>
          <w:szCs w:val="17"/>
          <w:u w:val="single"/>
        </w:rPr>
        <w:tab/>
      </w:r>
      <w:r w:rsidRPr="002978DC">
        <w:rPr>
          <w:sz w:val="17"/>
          <w:szCs w:val="17"/>
        </w:rPr>
        <w:t xml:space="preserve"> БИК</w:t>
      </w:r>
      <w:r w:rsidRPr="002978DC">
        <w:rPr>
          <w:sz w:val="17"/>
          <w:szCs w:val="17"/>
          <w:u w:val="single"/>
        </w:rPr>
        <w:t xml:space="preserve"> </w:t>
      </w:r>
      <w:bookmarkStart w:id="30" w:name="col_Bik_Abon"/>
      <w:bookmarkEnd w:id="30"/>
      <w:r w:rsidRPr="002978DC">
        <w:rPr>
          <w:sz w:val="17"/>
          <w:szCs w:val="17"/>
          <w:u w:val="single"/>
        </w:rPr>
        <w:tab/>
      </w:r>
    </w:p>
    <w:bookmarkEnd w:id="10"/>
    <w:bookmarkEnd w:id="11"/>
    <w:p w:rsidR="00446AB7" w:rsidRPr="002978DC" w:rsidRDefault="00446AB7" w:rsidP="00446AB7">
      <w:pPr>
        <w:widowControl/>
        <w:jc w:val="both"/>
        <w:rPr>
          <w:sz w:val="17"/>
          <w:szCs w:val="17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767"/>
        <w:gridCol w:w="560"/>
        <w:gridCol w:w="4487"/>
      </w:tblGrid>
      <w:tr w:rsidR="00446AB7" w:rsidRPr="002978DC" w:rsidTr="009E2D84">
        <w:tc>
          <w:tcPr>
            <w:tcW w:w="4820" w:type="dxa"/>
          </w:tcPr>
          <w:p w:rsidR="00446AB7" w:rsidRPr="002978DC" w:rsidRDefault="00446AB7" w:rsidP="009E2D84">
            <w:pPr>
              <w:widowControl/>
              <w:jc w:val="both"/>
              <w:rPr>
                <w:b/>
                <w:sz w:val="17"/>
                <w:szCs w:val="17"/>
              </w:rPr>
            </w:pPr>
            <w:bookmarkStart w:id="31" w:name="OLE_LINK26"/>
            <w:bookmarkStart w:id="32" w:name="OLE_LINK27"/>
            <w:bookmarkStart w:id="33" w:name="OLE_LINK24"/>
            <w:r w:rsidRPr="002978DC">
              <w:rPr>
                <w:b/>
                <w:sz w:val="17"/>
                <w:szCs w:val="17"/>
              </w:rPr>
              <w:t>От Теплоснабжающей организации</w:t>
            </w:r>
          </w:p>
        </w:tc>
        <w:tc>
          <w:tcPr>
            <w:tcW w:w="567" w:type="dxa"/>
          </w:tcPr>
          <w:p w:rsidR="00446AB7" w:rsidRPr="002978DC" w:rsidRDefault="00446AB7" w:rsidP="009E2D84">
            <w:pPr>
              <w:widowControl/>
              <w:jc w:val="both"/>
              <w:rPr>
                <w:b/>
                <w:sz w:val="17"/>
                <w:szCs w:val="17"/>
              </w:rPr>
            </w:pPr>
          </w:p>
        </w:tc>
        <w:tc>
          <w:tcPr>
            <w:tcW w:w="4536" w:type="dxa"/>
          </w:tcPr>
          <w:p w:rsidR="00446AB7" w:rsidRPr="002978DC" w:rsidRDefault="008857EF" w:rsidP="009E2D84">
            <w:pPr>
              <w:widowControl/>
              <w:jc w:val="both"/>
              <w:rPr>
                <w:sz w:val="17"/>
                <w:szCs w:val="17"/>
              </w:rPr>
            </w:pPr>
            <w:r w:rsidRPr="002978DC">
              <w:rPr>
                <w:b/>
                <w:sz w:val="17"/>
                <w:szCs w:val="17"/>
              </w:rPr>
              <w:t xml:space="preserve">От </w:t>
            </w:r>
            <w:r w:rsidR="00446AB7" w:rsidRPr="002978DC">
              <w:rPr>
                <w:b/>
                <w:sz w:val="17"/>
                <w:szCs w:val="17"/>
              </w:rPr>
              <w:t>Потребителя</w:t>
            </w:r>
            <w:r w:rsidR="00446AB7" w:rsidRPr="002978DC">
              <w:rPr>
                <w:sz w:val="17"/>
                <w:szCs w:val="17"/>
              </w:rPr>
              <w:t xml:space="preserve">                                                                                                                             </w:t>
            </w:r>
          </w:p>
        </w:tc>
      </w:tr>
      <w:tr w:rsidR="00446AB7" w:rsidRPr="002978DC" w:rsidTr="009E2D84">
        <w:tc>
          <w:tcPr>
            <w:tcW w:w="4820" w:type="dxa"/>
            <w:tcBorders>
              <w:bottom w:val="single" w:sz="4" w:space="0" w:color="auto"/>
            </w:tcBorders>
          </w:tcPr>
          <w:p w:rsidR="00446AB7" w:rsidRPr="002978DC" w:rsidRDefault="00446AB7" w:rsidP="003C4A6E">
            <w:pPr>
              <w:widowControl/>
              <w:suppressAutoHyphens/>
              <w:jc w:val="center"/>
              <w:rPr>
                <w:sz w:val="17"/>
                <w:szCs w:val="17"/>
                <w:lang w:eastAsia="ar-SA"/>
              </w:rPr>
            </w:pPr>
            <w:bookmarkStart w:id="34" w:name="col28"/>
            <w:bookmarkEnd w:id="34"/>
          </w:p>
        </w:tc>
        <w:tc>
          <w:tcPr>
            <w:tcW w:w="567" w:type="dxa"/>
          </w:tcPr>
          <w:p w:rsidR="00446AB7" w:rsidRPr="002978DC" w:rsidRDefault="00446AB7" w:rsidP="009E2D84">
            <w:pPr>
              <w:widowControl/>
              <w:tabs>
                <w:tab w:val="left" w:pos="4606"/>
              </w:tabs>
              <w:suppressAutoHyphens/>
              <w:jc w:val="both"/>
              <w:rPr>
                <w:sz w:val="17"/>
                <w:szCs w:val="17"/>
                <w:lang w:eastAsia="ar-SA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46AB7" w:rsidRPr="002978DC" w:rsidRDefault="00446AB7" w:rsidP="009E2D84">
            <w:pPr>
              <w:widowControl/>
              <w:tabs>
                <w:tab w:val="left" w:pos="4606"/>
              </w:tabs>
              <w:suppressAutoHyphens/>
              <w:jc w:val="center"/>
              <w:rPr>
                <w:sz w:val="17"/>
                <w:szCs w:val="17"/>
                <w:lang w:eastAsia="ar-SA"/>
              </w:rPr>
            </w:pPr>
            <w:bookmarkStart w:id="35" w:name="col31"/>
            <w:bookmarkEnd w:id="35"/>
          </w:p>
        </w:tc>
      </w:tr>
      <w:tr w:rsidR="00446AB7" w:rsidRPr="002978DC" w:rsidTr="009E2D84">
        <w:tc>
          <w:tcPr>
            <w:tcW w:w="4820" w:type="dxa"/>
            <w:tcBorders>
              <w:top w:val="single" w:sz="4" w:space="0" w:color="auto"/>
            </w:tcBorders>
          </w:tcPr>
          <w:p w:rsidR="00446AB7" w:rsidRPr="002978DC" w:rsidRDefault="00446AB7" w:rsidP="009E2D84">
            <w:pPr>
              <w:widowControl/>
              <w:suppressAutoHyphens/>
              <w:jc w:val="center"/>
              <w:rPr>
                <w:sz w:val="17"/>
                <w:szCs w:val="17"/>
                <w:lang w:eastAsia="ar-SA"/>
              </w:rPr>
            </w:pPr>
            <w:r w:rsidRPr="002978DC">
              <w:rPr>
                <w:sz w:val="17"/>
                <w:szCs w:val="17"/>
                <w:lang w:eastAsia="ar-SA"/>
              </w:rPr>
              <w:t>(Должность.)</w:t>
            </w:r>
          </w:p>
        </w:tc>
        <w:tc>
          <w:tcPr>
            <w:tcW w:w="567" w:type="dxa"/>
          </w:tcPr>
          <w:p w:rsidR="00446AB7" w:rsidRPr="002978DC" w:rsidRDefault="00446AB7" w:rsidP="009E2D84">
            <w:pPr>
              <w:widowControl/>
              <w:suppressAutoHyphens/>
              <w:jc w:val="both"/>
              <w:rPr>
                <w:sz w:val="17"/>
                <w:szCs w:val="17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446AB7" w:rsidRPr="002978DC" w:rsidRDefault="00446AB7" w:rsidP="009E2D84">
            <w:pPr>
              <w:widowControl/>
              <w:suppressAutoHyphens/>
              <w:jc w:val="center"/>
              <w:rPr>
                <w:sz w:val="17"/>
                <w:szCs w:val="17"/>
                <w:lang w:eastAsia="ar-SA"/>
              </w:rPr>
            </w:pPr>
            <w:r w:rsidRPr="002978DC">
              <w:rPr>
                <w:sz w:val="17"/>
                <w:szCs w:val="17"/>
                <w:lang w:eastAsia="ar-SA"/>
              </w:rPr>
              <w:t>(Должность)</w:t>
            </w:r>
          </w:p>
        </w:tc>
      </w:tr>
      <w:tr w:rsidR="00446AB7" w:rsidRPr="002978DC" w:rsidTr="009E2D84">
        <w:tc>
          <w:tcPr>
            <w:tcW w:w="4820" w:type="dxa"/>
            <w:tcBorders>
              <w:bottom w:val="single" w:sz="4" w:space="0" w:color="auto"/>
            </w:tcBorders>
          </w:tcPr>
          <w:p w:rsidR="00446AB7" w:rsidRPr="002978DC" w:rsidRDefault="00446AB7" w:rsidP="003C4A6E">
            <w:pPr>
              <w:widowControl/>
              <w:suppressAutoHyphens/>
              <w:rPr>
                <w:sz w:val="17"/>
                <w:szCs w:val="17"/>
                <w:lang w:eastAsia="ar-SA"/>
              </w:rPr>
            </w:pPr>
            <w:bookmarkStart w:id="36" w:name="col29"/>
            <w:bookmarkEnd w:id="36"/>
          </w:p>
        </w:tc>
        <w:tc>
          <w:tcPr>
            <w:tcW w:w="567" w:type="dxa"/>
          </w:tcPr>
          <w:p w:rsidR="00446AB7" w:rsidRPr="002978DC" w:rsidRDefault="00446AB7" w:rsidP="009E2D84">
            <w:pPr>
              <w:widowControl/>
              <w:suppressAutoHyphens/>
              <w:jc w:val="both"/>
              <w:rPr>
                <w:sz w:val="17"/>
                <w:szCs w:val="17"/>
                <w:lang w:eastAsia="ar-SA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46AB7" w:rsidRPr="002978DC" w:rsidRDefault="00446AB7" w:rsidP="009E2D84">
            <w:pPr>
              <w:widowControl/>
              <w:suppressAutoHyphens/>
              <w:jc w:val="center"/>
              <w:rPr>
                <w:sz w:val="17"/>
                <w:szCs w:val="17"/>
                <w:lang w:eastAsia="ar-SA"/>
              </w:rPr>
            </w:pPr>
            <w:bookmarkStart w:id="37" w:name="col32"/>
            <w:bookmarkEnd w:id="37"/>
          </w:p>
        </w:tc>
      </w:tr>
      <w:tr w:rsidR="00446AB7" w:rsidRPr="002978DC" w:rsidTr="009E2D84">
        <w:tc>
          <w:tcPr>
            <w:tcW w:w="4820" w:type="dxa"/>
            <w:tcBorders>
              <w:top w:val="single" w:sz="4" w:space="0" w:color="auto"/>
            </w:tcBorders>
          </w:tcPr>
          <w:p w:rsidR="00446AB7" w:rsidRPr="002978DC" w:rsidRDefault="00446AB7" w:rsidP="009E2D84">
            <w:pPr>
              <w:widowControl/>
              <w:suppressAutoHyphens/>
              <w:jc w:val="center"/>
              <w:rPr>
                <w:sz w:val="17"/>
                <w:szCs w:val="17"/>
                <w:lang w:eastAsia="ar-SA"/>
              </w:rPr>
            </w:pPr>
            <w:r w:rsidRPr="002978DC">
              <w:rPr>
                <w:sz w:val="17"/>
                <w:szCs w:val="17"/>
                <w:lang w:eastAsia="ar-SA"/>
              </w:rPr>
              <w:t>(Ф.И.О.)</w:t>
            </w:r>
          </w:p>
        </w:tc>
        <w:tc>
          <w:tcPr>
            <w:tcW w:w="567" w:type="dxa"/>
          </w:tcPr>
          <w:p w:rsidR="00446AB7" w:rsidRPr="002978DC" w:rsidRDefault="00446AB7" w:rsidP="009E2D84">
            <w:pPr>
              <w:widowControl/>
              <w:suppressAutoHyphens/>
              <w:jc w:val="both"/>
              <w:rPr>
                <w:sz w:val="17"/>
                <w:szCs w:val="17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446AB7" w:rsidRPr="002978DC" w:rsidRDefault="00446AB7" w:rsidP="009E2D84">
            <w:pPr>
              <w:widowControl/>
              <w:suppressAutoHyphens/>
              <w:jc w:val="center"/>
              <w:rPr>
                <w:sz w:val="17"/>
                <w:szCs w:val="17"/>
                <w:lang w:eastAsia="ar-SA"/>
              </w:rPr>
            </w:pPr>
            <w:r w:rsidRPr="002978DC">
              <w:rPr>
                <w:sz w:val="17"/>
                <w:szCs w:val="17"/>
                <w:lang w:eastAsia="ar-SA"/>
              </w:rPr>
              <w:t>(Ф.И.О.)</w:t>
            </w:r>
          </w:p>
        </w:tc>
      </w:tr>
      <w:tr w:rsidR="00446AB7" w:rsidRPr="002978DC" w:rsidTr="009E2D84">
        <w:tc>
          <w:tcPr>
            <w:tcW w:w="4820" w:type="dxa"/>
            <w:tcBorders>
              <w:bottom w:val="single" w:sz="4" w:space="0" w:color="auto"/>
            </w:tcBorders>
          </w:tcPr>
          <w:p w:rsidR="00446AB7" w:rsidRPr="002978DC" w:rsidRDefault="00446AB7" w:rsidP="009E2D84">
            <w:pPr>
              <w:widowControl/>
              <w:suppressAutoHyphens/>
              <w:jc w:val="both"/>
              <w:rPr>
                <w:sz w:val="17"/>
                <w:szCs w:val="17"/>
                <w:lang w:eastAsia="ar-SA"/>
              </w:rPr>
            </w:pPr>
          </w:p>
        </w:tc>
        <w:tc>
          <w:tcPr>
            <w:tcW w:w="567" w:type="dxa"/>
          </w:tcPr>
          <w:p w:rsidR="00446AB7" w:rsidRPr="002978DC" w:rsidRDefault="00446AB7" w:rsidP="009E2D84">
            <w:pPr>
              <w:widowControl/>
              <w:suppressAutoHyphens/>
              <w:jc w:val="both"/>
              <w:rPr>
                <w:sz w:val="17"/>
                <w:szCs w:val="17"/>
                <w:lang w:eastAsia="ar-SA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46AB7" w:rsidRPr="002978DC" w:rsidRDefault="00446AB7" w:rsidP="009E2D84">
            <w:pPr>
              <w:widowControl/>
              <w:suppressAutoHyphens/>
              <w:jc w:val="both"/>
              <w:rPr>
                <w:sz w:val="17"/>
                <w:szCs w:val="17"/>
                <w:lang w:eastAsia="ar-SA"/>
              </w:rPr>
            </w:pPr>
          </w:p>
        </w:tc>
      </w:tr>
      <w:tr w:rsidR="00446AB7" w:rsidRPr="002978DC" w:rsidTr="009E2D84">
        <w:tc>
          <w:tcPr>
            <w:tcW w:w="4820" w:type="dxa"/>
            <w:tcBorders>
              <w:top w:val="single" w:sz="4" w:space="0" w:color="auto"/>
            </w:tcBorders>
          </w:tcPr>
          <w:p w:rsidR="00446AB7" w:rsidRPr="002978DC" w:rsidRDefault="00446AB7" w:rsidP="009E2D84">
            <w:pPr>
              <w:widowControl/>
              <w:suppressAutoHyphens/>
              <w:jc w:val="center"/>
              <w:rPr>
                <w:sz w:val="17"/>
                <w:szCs w:val="17"/>
                <w:lang w:eastAsia="ar-SA"/>
              </w:rPr>
            </w:pPr>
            <w:r w:rsidRPr="002978DC">
              <w:rPr>
                <w:sz w:val="17"/>
                <w:szCs w:val="17"/>
                <w:lang w:eastAsia="ar-SA"/>
              </w:rPr>
              <w:t>(Подпись)</w:t>
            </w:r>
          </w:p>
        </w:tc>
        <w:tc>
          <w:tcPr>
            <w:tcW w:w="567" w:type="dxa"/>
          </w:tcPr>
          <w:p w:rsidR="00446AB7" w:rsidRPr="002978DC" w:rsidRDefault="00446AB7" w:rsidP="009E2D84">
            <w:pPr>
              <w:widowControl/>
              <w:suppressAutoHyphens/>
              <w:jc w:val="both"/>
              <w:rPr>
                <w:sz w:val="17"/>
                <w:szCs w:val="17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446AB7" w:rsidRPr="002978DC" w:rsidRDefault="00446AB7" w:rsidP="009E2D84">
            <w:pPr>
              <w:widowControl/>
              <w:suppressAutoHyphens/>
              <w:jc w:val="center"/>
              <w:rPr>
                <w:sz w:val="17"/>
                <w:szCs w:val="17"/>
                <w:lang w:eastAsia="ar-SA"/>
              </w:rPr>
            </w:pPr>
            <w:r w:rsidRPr="002978DC">
              <w:rPr>
                <w:sz w:val="17"/>
                <w:szCs w:val="17"/>
                <w:lang w:eastAsia="ar-SA"/>
              </w:rPr>
              <w:t>(Подпись)</w:t>
            </w:r>
          </w:p>
        </w:tc>
      </w:tr>
      <w:tr w:rsidR="00446AB7" w:rsidRPr="002978DC" w:rsidTr="009E2D84">
        <w:tc>
          <w:tcPr>
            <w:tcW w:w="4820" w:type="dxa"/>
          </w:tcPr>
          <w:p w:rsidR="00446AB7" w:rsidRPr="002978DC" w:rsidRDefault="00446AB7" w:rsidP="009E2D84">
            <w:pPr>
              <w:widowControl/>
              <w:suppressAutoHyphens/>
              <w:jc w:val="both"/>
              <w:rPr>
                <w:sz w:val="17"/>
                <w:szCs w:val="17"/>
                <w:lang w:eastAsia="ar-SA"/>
              </w:rPr>
            </w:pPr>
            <w:r w:rsidRPr="002978DC">
              <w:rPr>
                <w:sz w:val="17"/>
                <w:szCs w:val="17"/>
                <w:lang w:eastAsia="ar-SA"/>
              </w:rPr>
              <w:t>“___</w:t>
            </w:r>
            <w:proofErr w:type="gramStart"/>
            <w:r w:rsidRPr="002978DC">
              <w:rPr>
                <w:sz w:val="17"/>
                <w:szCs w:val="17"/>
                <w:lang w:eastAsia="ar-SA"/>
              </w:rPr>
              <w:t>_”_</w:t>
            </w:r>
            <w:proofErr w:type="gramEnd"/>
            <w:r w:rsidRPr="002978DC">
              <w:rPr>
                <w:sz w:val="17"/>
                <w:szCs w:val="17"/>
                <w:lang w:eastAsia="ar-SA"/>
              </w:rPr>
              <w:t>______________  202</w:t>
            </w:r>
            <w:bookmarkStart w:id="38" w:name="col26"/>
            <w:bookmarkEnd w:id="38"/>
            <w:r w:rsidR="00E3205E" w:rsidRPr="002978DC">
              <w:rPr>
                <w:sz w:val="17"/>
                <w:szCs w:val="17"/>
                <w:lang w:eastAsia="ar-SA"/>
              </w:rPr>
              <w:t>2</w:t>
            </w:r>
            <w:r w:rsidRPr="002978DC">
              <w:rPr>
                <w:sz w:val="17"/>
                <w:szCs w:val="17"/>
                <w:lang w:eastAsia="ar-SA"/>
              </w:rPr>
              <w:t xml:space="preserve"> г.                                </w:t>
            </w:r>
          </w:p>
        </w:tc>
        <w:tc>
          <w:tcPr>
            <w:tcW w:w="567" w:type="dxa"/>
          </w:tcPr>
          <w:p w:rsidR="00446AB7" w:rsidRPr="002978DC" w:rsidRDefault="00446AB7" w:rsidP="009E2D84">
            <w:pPr>
              <w:widowControl/>
              <w:suppressAutoHyphens/>
              <w:jc w:val="both"/>
              <w:rPr>
                <w:sz w:val="17"/>
                <w:szCs w:val="17"/>
                <w:lang w:eastAsia="ar-SA"/>
              </w:rPr>
            </w:pPr>
          </w:p>
        </w:tc>
        <w:tc>
          <w:tcPr>
            <w:tcW w:w="4536" w:type="dxa"/>
          </w:tcPr>
          <w:p w:rsidR="00446AB7" w:rsidRPr="002978DC" w:rsidRDefault="00446AB7" w:rsidP="00E3205E">
            <w:pPr>
              <w:widowControl/>
              <w:suppressAutoHyphens/>
              <w:jc w:val="both"/>
              <w:rPr>
                <w:sz w:val="17"/>
                <w:szCs w:val="17"/>
                <w:lang w:eastAsia="ar-SA"/>
              </w:rPr>
            </w:pPr>
            <w:r w:rsidRPr="002978DC">
              <w:rPr>
                <w:sz w:val="17"/>
                <w:szCs w:val="17"/>
                <w:lang w:eastAsia="ar-SA"/>
              </w:rPr>
              <w:t>“_____”______________ 202</w:t>
            </w:r>
            <w:bookmarkStart w:id="39" w:name="col27"/>
            <w:bookmarkEnd w:id="39"/>
            <w:r w:rsidR="00E3205E" w:rsidRPr="002978DC">
              <w:rPr>
                <w:sz w:val="17"/>
                <w:szCs w:val="17"/>
                <w:lang w:eastAsia="ar-SA"/>
              </w:rPr>
              <w:t>2</w:t>
            </w:r>
            <w:r w:rsidRPr="002978DC">
              <w:rPr>
                <w:sz w:val="17"/>
                <w:szCs w:val="17"/>
                <w:lang w:eastAsia="ar-SA"/>
              </w:rPr>
              <w:t xml:space="preserve"> г</w:t>
            </w:r>
          </w:p>
        </w:tc>
      </w:tr>
      <w:tr w:rsidR="00446AB7" w:rsidRPr="002978DC" w:rsidTr="009E2D84">
        <w:tc>
          <w:tcPr>
            <w:tcW w:w="4820" w:type="dxa"/>
          </w:tcPr>
          <w:p w:rsidR="00446AB7" w:rsidRPr="002978DC" w:rsidRDefault="00446AB7" w:rsidP="009E2D84">
            <w:pPr>
              <w:widowControl/>
              <w:suppressAutoHyphens/>
              <w:jc w:val="both"/>
              <w:rPr>
                <w:sz w:val="17"/>
                <w:szCs w:val="17"/>
                <w:lang w:eastAsia="ar-SA"/>
              </w:rPr>
            </w:pPr>
            <w:r w:rsidRPr="002978DC">
              <w:rPr>
                <w:sz w:val="17"/>
                <w:szCs w:val="17"/>
                <w:lang w:eastAsia="ar-SA"/>
              </w:rPr>
              <w:t xml:space="preserve">П                 </w:t>
            </w:r>
            <w:proofErr w:type="gramStart"/>
            <w:r w:rsidRPr="002978DC">
              <w:rPr>
                <w:sz w:val="17"/>
                <w:szCs w:val="17"/>
                <w:lang w:eastAsia="ar-SA"/>
              </w:rPr>
              <w:t xml:space="preserve">  .</w:t>
            </w:r>
            <w:proofErr w:type="spellStart"/>
            <w:proofErr w:type="gramEnd"/>
            <w:r w:rsidRPr="002978DC">
              <w:rPr>
                <w:sz w:val="17"/>
                <w:szCs w:val="17"/>
                <w:lang w:eastAsia="ar-SA"/>
              </w:rPr>
              <w:t>м.п</w:t>
            </w:r>
            <w:proofErr w:type="spellEnd"/>
            <w:r w:rsidRPr="002978DC">
              <w:rPr>
                <w:sz w:val="17"/>
                <w:szCs w:val="17"/>
                <w:lang w:eastAsia="ar-SA"/>
              </w:rPr>
              <w:t xml:space="preserve">.                                                                    </w:t>
            </w:r>
          </w:p>
        </w:tc>
        <w:tc>
          <w:tcPr>
            <w:tcW w:w="567" w:type="dxa"/>
          </w:tcPr>
          <w:p w:rsidR="00446AB7" w:rsidRPr="002978DC" w:rsidRDefault="00446AB7" w:rsidP="009E2D84">
            <w:pPr>
              <w:widowControl/>
              <w:suppressAutoHyphens/>
              <w:jc w:val="both"/>
              <w:rPr>
                <w:sz w:val="17"/>
                <w:szCs w:val="17"/>
                <w:lang w:eastAsia="ar-SA"/>
              </w:rPr>
            </w:pPr>
          </w:p>
        </w:tc>
        <w:tc>
          <w:tcPr>
            <w:tcW w:w="4536" w:type="dxa"/>
          </w:tcPr>
          <w:p w:rsidR="00446AB7" w:rsidRPr="002978DC" w:rsidRDefault="00446AB7" w:rsidP="009E2D84">
            <w:pPr>
              <w:widowControl/>
              <w:suppressAutoHyphens/>
              <w:jc w:val="both"/>
              <w:rPr>
                <w:sz w:val="17"/>
                <w:szCs w:val="17"/>
                <w:lang w:eastAsia="ar-SA"/>
              </w:rPr>
            </w:pPr>
            <w:r w:rsidRPr="002978DC">
              <w:rPr>
                <w:sz w:val="17"/>
                <w:szCs w:val="17"/>
                <w:lang w:eastAsia="ar-SA"/>
              </w:rPr>
              <w:t xml:space="preserve">                           </w:t>
            </w:r>
            <w:proofErr w:type="spellStart"/>
            <w:r w:rsidRPr="002978DC">
              <w:rPr>
                <w:sz w:val="17"/>
                <w:szCs w:val="17"/>
                <w:lang w:eastAsia="ar-SA"/>
              </w:rPr>
              <w:t>м.п</w:t>
            </w:r>
            <w:proofErr w:type="spellEnd"/>
            <w:r w:rsidRPr="002978DC">
              <w:rPr>
                <w:sz w:val="17"/>
                <w:szCs w:val="17"/>
                <w:lang w:eastAsia="ar-SA"/>
              </w:rPr>
              <w:t>.</w:t>
            </w:r>
          </w:p>
        </w:tc>
      </w:tr>
      <w:bookmarkEnd w:id="31"/>
      <w:bookmarkEnd w:id="32"/>
      <w:bookmarkEnd w:id="33"/>
    </w:tbl>
    <w:p w:rsidR="006B2B5A" w:rsidRPr="002978DC" w:rsidRDefault="006B2B5A" w:rsidP="006B2B5A">
      <w:pPr>
        <w:widowControl/>
        <w:jc w:val="both"/>
        <w:rPr>
          <w:snapToGrid w:val="0"/>
          <w:sz w:val="17"/>
          <w:szCs w:val="17"/>
          <w:lang w:val="en-US"/>
        </w:rPr>
      </w:pPr>
    </w:p>
    <w:p w:rsidR="006B2B5A" w:rsidRPr="002978DC" w:rsidRDefault="006B2B5A" w:rsidP="006B2B5A">
      <w:pPr>
        <w:widowControl/>
        <w:tabs>
          <w:tab w:val="left" w:pos="-1701"/>
        </w:tabs>
        <w:suppressAutoHyphens/>
        <w:jc w:val="both"/>
        <w:rPr>
          <w:snapToGrid w:val="0"/>
          <w:sz w:val="17"/>
          <w:szCs w:val="17"/>
        </w:rPr>
      </w:pPr>
      <w:proofErr w:type="gramStart"/>
      <w:r w:rsidRPr="002978DC">
        <w:rPr>
          <w:snapToGrid w:val="0"/>
          <w:sz w:val="17"/>
          <w:szCs w:val="17"/>
        </w:rPr>
        <w:t xml:space="preserve">Согласовано: </w:t>
      </w:r>
      <w:r w:rsidR="00DC4224" w:rsidRPr="002978DC">
        <w:rPr>
          <w:snapToGrid w:val="0"/>
          <w:sz w:val="17"/>
          <w:szCs w:val="17"/>
        </w:rPr>
        <w:t xml:space="preserve"> </w:t>
      </w:r>
      <w:r w:rsidRPr="002978DC">
        <w:rPr>
          <w:snapToGrid w:val="0"/>
          <w:sz w:val="17"/>
          <w:szCs w:val="17"/>
        </w:rPr>
        <w:t>юридический</w:t>
      </w:r>
      <w:proofErr w:type="gramEnd"/>
      <w:r w:rsidRPr="002978DC">
        <w:rPr>
          <w:snapToGrid w:val="0"/>
          <w:sz w:val="17"/>
          <w:szCs w:val="17"/>
        </w:rPr>
        <w:t xml:space="preserve"> отдел: юрисконсульт:                                        </w:t>
      </w:r>
    </w:p>
    <w:p w:rsidR="006B2B5A" w:rsidRPr="002978DC" w:rsidRDefault="006B2B5A" w:rsidP="006B2B5A">
      <w:pPr>
        <w:widowControl/>
        <w:tabs>
          <w:tab w:val="left" w:pos="-1701"/>
        </w:tabs>
        <w:suppressAutoHyphens/>
        <w:jc w:val="both"/>
        <w:rPr>
          <w:snapToGrid w:val="0"/>
          <w:sz w:val="17"/>
          <w:szCs w:val="17"/>
        </w:rPr>
      </w:pPr>
      <w:r w:rsidRPr="002978DC">
        <w:rPr>
          <w:snapToGrid w:val="0"/>
          <w:sz w:val="17"/>
          <w:szCs w:val="17"/>
        </w:rPr>
        <w:t>________________________________________________</w:t>
      </w:r>
    </w:p>
    <w:p w:rsidR="006B2B5A" w:rsidRPr="002978DC" w:rsidRDefault="006B2B5A" w:rsidP="006B2B5A">
      <w:pPr>
        <w:widowControl/>
        <w:rPr>
          <w:sz w:val="17"/>
          <w:szCs w:val="17"/>
        </w:rPr>
      </w:pPr>
      <w:r w:rsidRPr="002978DC">
        <w:rPr>
          <w:snapToGrid w:val="0"/>
          <w:sz w:val="17"/>
          <w:szCs w:val="17"/>
        </w:rPr>
        <w:t>ФИО                                    подпись                    дата</w:t>
      </w:r>
    </w:p>
    <w:p w:rsidR="004E5A75" w:rsidRPr="002978DC" w:rsidRDefault="004E5A75" w:rsidP="006B2B5A">
      <w:pPr>
        <w:widowControl/>
        <w:jc w:val="both"/>
        <w:rPr>
          <w:sz w:val="24"/>
          <w:szCs w:val="24"/>
        </w:rPr>
      </w:pPr>
      <w:bookmarkStart w:id="40" w:name="end"/>
      <w:bookmarkEnd w:id="40"/>
    </w:p>
    <w:sectPr w:rsidR="004E5A75" w:rsidRPr="002978DC" w:rsidSect="008A0181">
      <w:footerReference w:type="even" r:id="rId8"/>
      <w:footerReference w:type="default" r:id="rId9"/>
      <w:type w:val="continuous"/>
      <w:pgSz w:w="11907" w:h="16840" w:code="9"/>
      <w:pgMar w:top="1134" w:right="567" w:bottom="1134" w:left="1418" w:header="680" w:footer="68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33D" w:rsidRDefault="0049533D">
      <w:pPr>
        <w:widowControl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49533D" w:rsidRDefault="0049533D">
      <w:pPr>
        <w:widowControl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C3B" w:rsidRDefault="00345C3B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</w:t>
    </w:r>
    <w:r>
      <w:rPr>
        <w:rStyle w:val="aa"/>
      </w:rPr>
      <w:fldChar w:fldCharType="end"/>
    </w:r>
  </w:p>
  <w:p w:rsidR="00345C3B" w:rsidRDefault="00345C3B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C3B" w:rsidRDefault="00345C3B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43DD9">
      <w:rPr>
        <w:rStyle w:val="aa"/>
        <w:noProof/>
      </w:rPr>
      <w:t>9</w:t>
    </w:r>
    <w:r>
      <w:rPr>
        <w:rStyle w:val="aa"/>
      </w:rPr>
      <w:fldChar w:fldCharType="end"/>
    </w:r>
  </w:p>
  <w:p w:rsidR="00345C3B" w:rsidRDefault="00345C3B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33D" w:rsidRDefault="0049533D">
      <w:pPr>
        <w:widowControl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49533D" w:rsidRDefault="0049533D">
      <w:pPr>
        <w:widowControl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A9A1BC4"/>
    <w:lvl w:ilvl="0">
      <w:numFmt w:val="bullet"/>
      <w:lvlText w:val="*"/>
      <w:lvlJc w:val="left"/>
    </w:lvl>
  </w:abstractNum>
  <w:abstractNum w:abstractNumId="1" w15:restartNumberingAfterBreak="0">
    <w:nsid w:val="01DC0184"/>
    <w:multiLevelType w:val="hybridMultilevel"/>
    <w:tmpl w:val="05CCB34E"/>
    <w:lvl w:ilvl="0" w:tplc="FFFFFFFF">
      <w:start w:val="8"/>
      <w:numFmt w:val="bullet"/>
      <w:lvlText w:val="—"/>
      <w:lvlJc w:val="left"/>
      <w:pPr>
        <w:tabs>
          <w:tab w:val="num" w:pos="1365"/>
        </w:tabs>
        <w:ind w:left="1365" w:hanging="82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06145A72"/>
    <w:multiLevelType w:val="multilevel"/>
    <w:tmpl w:val="23EEB4D4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" w15:restartNumberingAfterBreak="0">
    <w:nsid w:val="08FF5CE7"/>
    <w:multiLevelType w:val="hybridMultilevel"/>
    <w:tmpl w:val="65EC988E"/>
    <w:lvl w:ilvl="0" w:tplc="B2447F92">
      <w:start w:val="6"/>
      <w:numFmt w:val="bullet"/>
      <w:lvlText w:val="-"/>
      <w:lvlJc w:val="left"/>
      <w:pPr>
        <w:tabs>
          <w:tab w:val="num" w:pos="981"/>
        </w:tabs>
        <w:ind w:left="981" w:hanging="55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BE74AA2"/>
    <w:multiLevelType w:val="hybridMultilevel"/>
    <w:tmpl w:val="BBAC696E"/>
    <w:lvl w:ilvl="0" w:tplc="0419000F">
      <w:start w:val="1"/>
      <w:numFmt w:val="decimal"/>
      <w:lvlText w:val="%1."/>
      <w:lvlJc w:val="left"/>
      <w:pPr>
        <w:ind w:left="1419" w:hanging="360"/>
      </w:pPr>
    </w:lvl>
    <w:lvl w:ilvl="1" w:tplc="04190019" w:tentative="1">
      <w:start w:val="1"/>
      <w:numFmt w:val="lowerLetter"/>
      <w:lvlText w:val="%2."/>
      <w:lvlJc w:val="left"/>
      <w:pPr>
        <w:ind w:left="2139" w:hanging="360"/>
      </w:pPr>
    </w:lvl>
    <w:lvl w:ilvl="2" w:tplc="0419001B" w:tentative="1">
      <w:start w:val="1"/>
      <w:numFmt w:val="lowerRoman"/>
      <w:lvlText w:val="%3."/>
      <w:lvlJc w:val="right"/>
      <w:pPr>
        <w:ind w:left="2859" w:hanging="180"/>
      </w:pPr>
    </w:lvl>
    <w:lvl w:ilvl="3" w:tplc="0419000F" w:tentative="1">
      <w:start w:val="1"/>
      <w:numFmt w:val="decimal"/>
      <w:lvlText w:val="%4."/>
      <w:lvlJc w:val="left"/>
      <w:pPr>
        <w:ind w:left="3579" w:hanging="360"/>
      </w:pPr>
    </w:lvl>
    <w:lvl w:ilvl="4" w:tplc="04190019" w:tentative="1">
      <w:start w:val="1"/>
      <w:numFmt w:val="lowerLetter"/>
      <w:lvlText w:val="%5."/>
      <w:lvlJc w:val="left"/>
      <w:pPr>
        <w:ind w:left="4299" w:hanging="360"/>
      </w:pPr>
    </w:lvl>
    <w:lvl w:ilvl="5" w:tplc="0419001B" w:tentative="1">
      <w:start w:val="1"/>
      <w:numFmt w:val="lowerRoman"/>
      <w:lvlText w:val="%6."/>
      <w:lvlJc w:val="right"/>
      <w:pPr>
        <w:ind w:left="5019" w:hanging="180"/>
      </w:pPr>
    </w:lvl>
    <w:lvl w:ilvl="6" w:tplc="0419000F" w:tentative="1">
      <w:start w:val="1"/>
      <w:numFmt w:val="decimal"/>
      <w:lvlText w:val="%7."/>
      <w:lvlJc w:val="left"/>
      <w:pPr>
        <w:ind w:left="5739" w:hanging="360"/>
      </w:pPr>
    </w:lvl>
    <w:lvl w:ilvl="7" w:tplc="04190019" w:tentative="1">
      <w:start w:val="1"/>
      <w:numFmt w:val="lowerLetter"/>
      <w:lvlText w:val="%8."/>
      <w:lvlJc w:val="left"/>
      <w:pPr>
        <w:ind w:left="6459" w:hanging="360"/>
      </w:pPr>
    </w:lvl>
    <w:lvl w:ilvl="8" w:tplc="0419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5" w15:restartNumberingAfterBreak="0">
    <w:nsid w:val="1204508C"/>
    <w:multiLevelType w:val="hybridMultilevel"/>
    <w:tmpl w:val="0088C7EA"/>
    <w:lvl w:ilvl="0" w:tplc="219844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10D39"/>
    <w:multiLevelType w:val="hybridMultilevel"/>
    <w:tmpl w:val="CB88DBE8"/>
    <w:lvl w:ilvl="0" w:tplc="219844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D0E7A"/>
    <w:multiLevelType w:val="multilevel"/>
    <w:tmpl w:val="D85830A2"/>
    <w:numStyleLink w:val="1"/>
  </w:abstractNum>
  <w:abstractNum w:abstractNumId="8" w15:restartNumberingAfterBreak="0">
    <w:nsid w:val="19AB78F9"/>
    <w:multiLevelType w:val="hybridMultilevel"/>
    <w:tmpl w:val="0FDA98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B316FC4"/>
    <w:multiLevelType w:val="multilevel"/>
    <w:tmpl w:val="DC1E1880"/>
    <w:lvl w:ilvl="0">
      <w:start w:val="5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0" w15:restartNumberingAfterBreak="0">
    <w:nsid w:val="1D6B3813"/>
    <w:multiLevelType w:val="multilevel"/>
    <w:tmpl w:val="D85830A2"/>
    <w:styleLink w:val="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11" w15:restartNumberingAfterBreak="0">
    <w:nsid w:val="1FB87DBC"/>
    <w:multiLevelType w:val="hybridMultilevel"/>
    <w:tmpl w:val="C3B47C8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21CE0286"/>
    <w:multiLevelType w:val="hybridMultilevel"/>
    <w:tmpl w:val="0EF8C586"/>
    <w:lvl w:ilvl="0" w:tplc="219844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3426E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24A034FE"/>
    <w:multiLevelType w:val="hybridMultilevel"/>
    <w:tmpl w:val="66DA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EE1E48"/>
    <w:multiLevelType w:val="multilevel"/>
    <w:tmpl w:val="DC1E1880"/>
    <w:lvl w:ilvl="0">
      <w:start w:val="5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6" w15:restartNumberingAfterBreak="0">
    <w:nsid w:val="2D0C70B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7" w15:restartNumberingAfterBreak="0">
    <w:nsid w:val="34514247"/>
    <w:multiLevelType w:val="hybridMultilevel"/>
    <w:tmpl w:val="E02C883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6767FC5"/>
    <w:multiLevelType w:val="multilevel"/>
    <w:tmpl w:val="A9BE8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19" w15:restartNumberingAfterBreak="0">
    <w:nsid w:val="3DA10B6F"/>
    <w:multiLevelType w:val="multilevel"/>
    <w:tmpl w:val="A404B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3EE05A3A"/>
    <w:multiLevelType w:val="multilevel"/>
    <w:tmpl w:val="B7F0166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449A1A91"/>
    <w:multiLevelType w:val="multilevel"/>
    <w:tmpl w:val="EFA086C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494A5C81"/>
    <w:multiLevelType w:val="multilevel"/>
    <w:tmpl w:val="3B3CCBF4"/>
    <w:lvl w:ilvl="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02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23" w15:restartNumberingAfterBreak="0">
    <w:nsid w:val="53C151E8"/>
    <w:multiLevelType w:val="hybridMultilevel"/>
    <w:tmpl w:val="D65033D2"/>
    <w:lvl w:ilvl="0" w:tplc="219844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0C6BB4"/>
    <w:multiLevelType w:val="hybridMultilevel"/>
    <w:tmpl w:val="3C8C3A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0154B46"/>
    <w:multiLevelType w:val="multilevel"/>
    <w:tmpl w:val="D8583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26" w15:restartNumberingAfterBreak="0">
    <w:nsid w:val="61CA4F38"/>
    <w:multiLevelType w:val="hybridMultilevel"/>
    <w:tmpl w:val="E3FE23F0"/>
    <w:lvl w:ilvl="0" w:tplc="2198448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C24D9E"/>
    <w:multiLevelType w:val="hybridMultilevel"/>
    <w:tmpl w:val="DC426E40"/>
    <w:lvl w:ilvl="0" w:tplc="04190001">
      <w:start w:val="1"/>
      <w:numFmt w:val="bullet"/>
      <w:lvlText w:val=""/>
      <w:lvlJc w:val="left"/>
      <w:pPr>
        <w:ind w:left="14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abstractNum w:abstractNumId="28" w15:restartNumberingAfterBreak="0">
    <w:nsid w:val="68183C3C"/>
    <w:multiLevelType w:val="hybridMultilevel"/>
    <w:tmpl w:val="FCF4E1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B2A6F6C"/>
    <w:multiLevelType w:val="multilevel"/>
    <w:tmpl w:val="D85830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30" w15:restartNumberingAfterBreak="0">
    <w:nsid w:val="6DD60AA1"/>
    <w:multiLevelType w:val="multilevel"/>
    <w:tmpl w:val="09BA7F78"/>
    <w:lvl w:ilvl="0">
      <w:start w:val="5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1" w15:restartNumberingAfterBreak="0">
    <w:nsid w:val="6F944400"/>
    <w:multiLevelType w:val="multilevel"/>
    <w:tmpl w:val="9DD2295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2" w15:restartNumberingAfterBreak="0">
    <w:nsid w:val="72812026"/>
    <w:multiLevelType w:val="hybridMultilevel"/>
    <w:tmpl w:val="1ED09742"/>
    <w:lvl w:ilvl="0" w:tplc="FFFFFFFF">
      <w:start w:val="8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04358B"/>
    <w:multiLevelType w:val="multilevel"/>
    <w:tmpl w:val="9B3CE94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7BE03AA"/>
    <w:multiLevelType w:val="multilevel"/>
    <w:tmpl w:val="94EC9D9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7B106370"/>
    <w:multiLevelType w:val="hybridMultilevel"/>
    <w:tmpl w:val="2960CFA2"/>
    <w:lvl w:ilvl="0" w:tplc="219844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220296"/>
    <w:multiLevelType w:val="hybridMultilevel"/>
    <w:tmpl w:val="7ECCD54A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9"/>
  </w:num>
  <w:num w:numId="3">
    <w:abstractNumId w:val="1"/>
  </w:num>
  <w:num w:numId="4">
    <w:abstractNumId w:val="26"/>
  </w:num>
  <w:num w:numId="5">
    <w:abstractNumId w:val="36"/>
  </w:num>
  <w:num w:numId="6">
    <w:abstractNumId w:val="3"/>
  </w:num>
  <w:num w:numId="7">
    <w:abstractNumId w:val="25"/>
  </w:num>
  <w:num w:numId="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3"/>
  </w:num>
  <w:num w:numId="11">
    <w:abstractNumId w:val="21"/>
  </w:num>
  <w:num w:numId="12">
    <w:abstractNumId w:val="31"/>
  </w:num>
  <w:num w:numId="13">
    <w:abstractNumId w:val="20"/>
  </w:num>
  <w:num w:numId="14">
    <w:abstractNumId w:val="0"/>
    <w:lvlOverride w:ilvl="0">
      <w:lvl w:ilvl="0">
        <w:numFmt w:val="bullet"/>
        <w:lvlText w:val="-"/>
        <w:legacy w:legacy="1" w:legacySpace="0" w:legacyIndent="101"/>
        <w:lvlJc w:val="left"/>
        <w:rPr>
          <w:rFonts w:ascii="Times New Roman" w:hAnsi="Times New Roman" w:hint="default"/>
        </w:rPr>
      </w:lvl>
    </w:lvlOverride>
  </w:num>
  <w:num w:numId="15">
    <w:abstractNumId w:val="17"/>
  </w:num>
  <w:num w:numId="16">
    <w:abstractNumId w:val="5"/>
  </w:num>
  <w:num w:numId="17">
    <w:abstractNumId w:val="23"/>
  </w:num>
  <w:num w:numId="18">
    <w:abstractNumId w:val="35"/>
  </w:num>
  <w:num w:numId="19">
    <w:abstractNumId w:val="24"/>
  </w:num>
  <w:num w:numId="20">
    <w:abstractNumId w:val="18"/>
  </w:num>
  <w:num w:numId="21">
    <w:abstractNumId w:val="8"/>
  </w:num>
  <w:num w:numId="22">
    <w:abstractNumId w:val="2"/>
  </w:num>
  <w:num w:numId="23">
    <w:abstractNumId w:val="30"/>
  </w:num>
  <w:num w:numId="24">
    <w:abstractNumId w:val="15"/>
  </w:num>
  <w:num w:numId="25">
    <w:abstractNumId w:val="22"/>
  </w:num>
  <w:num w:numId="26">
    <w:abstractNumId w:val="32"/>
  </w:num>
  <w:num w:numId="27">
    <w:abstractNumId w:val="11"/>
  </w:num>
  <w:num w:numId="28">
    <w:abstractNumId w:val="9"/>
  </w:num>
  <w:num w:numId="29">
    <w:abstractNumId w:val="4"/>
  </w:num>
  <w:num w:numId="30">
    <w:abstractNumId w:val="14"/>
  </w:num>
  <w:num w:numId="31">
    <w:abstractNumId w:val="6"/>
  </w:num>
  <w:num w:numId="32">
    <w:abstractNumId w:val="10"/>
  </w:num>
  <w:num w:numId="33">
    <w:abstractNumId w:val="7"/>
    <w:lvlOverride w:ilvl="0">
      <w:lvl w:ilvl="0">
        <w:start w:val="3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360" w:hanging="360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080" w:hanging="72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4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440" w:hanging="108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800" w:hanging="1440"/>
        </w:pPr>
        <w:rPr>
          <w:rFonts w:cs="Times New Roman" w:hint="default"/>
        </w:rPr>
      </w:lvl>
    </w:lvlOverride>
  </w:num>
  <w:num w:numId="34">
    <w:abstractNumId w:val="34"/>
  </w:num>
  <w:num w:numId="35">
    <w:abstractNumId w:val="12"/>
  </w:num>
  <w:num w:numId="36">
    <w:abstractNumId w:val="29"/>
  </w:num>
  <w:num w:numId="37">
    <w:abstractNumId w:val="28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4E6"/>
    <w:rsid w:val="00002CD1"/>
    <w:rsid w:val="0000558E"/>
    <w:rsid w:val="00005929"/>
    <w:rsid w:val="00007956"/>
    <w:rsid w:val="00007C48"/>
    <w:rsid w:val="00013039"/>
    <w:rsid w:val="00016359"/>
    <w:rsid w:val="00023CE3"/>
    <w:rsid w:val="000243F4"/>
    <w:rsid w:val="00025C24"/>
    <w:rsid w:val="0003100B"/>
    <w:rsid w:val="00031EC6"/>
    <w:rsid w:val="00032AA8"/>
    <w:rsid w:val="00033954"/>
    <w:rsid w:val="00033A6F"/>
    <w:rsid w:val="0003495B"/>
    <w:rsid w:val="00035744"/>
    <w:rsid w:val="00035DDE"/>
    <w:rsid w:val="0003787F"/>
    <w:rsid w:val="000403D5"/>
    <w:rsid w:val="00040832"/>
    <w:rsid w:val="0004193C"/>
    <w:rsid w:val="000455A0"/>
    <w:rsid w:val="00047716"/>
    <w:rsid w:val="000505CD"/>
    <w:rsid w:val="00051FBC"/>
    <w:rsid w:val="00055A96"/>
    <w:rsid w:val="00055DEA"/>
    <w:rsid w:val="000577FA"/>
    <w:rsid w:val="00062D18"/>
    <w:rsid w:val="0006342E"/>
    <w:rsid w:val="000646A2"/>
    <w:rsid w:val="00066DA6"/>
    <w:rsid w:val="00067B34"/>
    <w:rsid w:val="00072519"/>
    <w:rsid w:val="00072AC0"/>
    <w:rsid w:val="00072ECF"/>
    <w:rsid w:val="00074ECA"/>
    <w:rsid w:val="000762A6"/>
    <w:rsid w:val="00076FDD"/>
    <w:rsid w:val="00082DDD"/>
    <w:rsid w:val="00084C00"/>
    <w:rsid w:val="000853EF"/>
    <w:rsid w:val="000855D5"/>
    <w:rsid w:val="000874DD"/>
    <w:rsid w:val="0009203B"/>
    <w:rsid w:val="00096195"/>
    <w:rsid w:val="00096C34"/>
    <w:rsid w:val="000A00ED"/>
    <w:rsid w:val="000A44E6"/>
    <w:rsid w:val="000A4D56"/>
    <w:rsid w:val="000A641A"/>
    <w:rsid w:val="000A6F49"/>
    <w:rsid w:val="000B00FD"/>
    <w:rsid w:val="000B0833"/>
    <w:rsid w:val="000B30D7"/>
    <w:rsid w:val="000B36F5"/>
    <w:rsid w:val="000C31B3"/>
    <w:rsid w:val="000C4B54"/>
    <w:rsid w:val="000C6949"/>
    <w:rsid w:val="000D29CD"/>
    <w:rsid w:val="000D2C57"/>
    <w:rsid w:val="000D6D79"/>
    <w:rsid w:val="000E131B"/>
    <w:rsid w:val="000E2880"/>
    <w:rsid w:val="000E5285"/>
    <w:rsid w:val="000E5F02"/>
    <w:rsid w:val="000E7C2E"/>
    <w:rsid w:val="000F0025"/>
    <w:rsid w:val="000F00D0"/>
    <w:rsid w:val="000F06D3"/>
    <w:rsid w:val="000F54B1"/>
    <w:rsid w:val="000F7480"/>
    <w:rsid w:val="00100751"/>
    <w:rsid w:val="001054DA"/>
    <w:rsid w:val="00107C68"/>
    <w:rsid w:val="00110EBE"/>
    <w:rsid w:val="00115F27"/>
    <w:rsid w:val="00117ABA"/>
    <w:rsid w:val="001214B6"/>
    <w:rsid w:val="001229E7"/>
    <w:rsid w:val="00122BF7"/>
    <w:rsid w:val="001243EA"/>
    <w:rsid w:val="0012444F"/>
    <w:rsid w:val="00124485"/>
    <w:rsid w:val="00124FB0"/>
    <w:rsid w:val="00134C78"/>
    <w:rsid w:val="00135F78"/>
    <w:rsid w:val="00137E22"/>
    <w:rsid w:val="00146129"/>
    <w:rsid w:val="00146728"/>
    <w:rsid w:val="00152527"/>
    <w:rsid w:val="001527B6"/>
    <w:rsid w:val="00153157"/>
    <w:rsid w:val="00155BB2"/>
    <w:rsid w:val="00155EB0"/>
    <w:rsid w:val="00161B49"/>
    <w:rsid w:val="00163239"/>
    <w:rsid w:val="0016501C"/>
    <w:rsid w:val="00165375"/>
    <w:rsid w:val="00165D2D"/>
    <w:rsid w:val="00165FCA"/>
    <w:rsid w:val="0016614C"/>
    <w:rsid w:val="00171409"/>
    <w:rsid w:val="00171CF8"/>
    <w:rsid w:val="00173BC2"/>
    <w:rsid w:val="001752BC"/>
    <w:rsid w:val="00175556"/>
    <w:rsid w:val="001802FC"/>
    <w:rsid w:val="00181135"/>
    <w:rsid w:val="001849C1"/>
    <w:rsid w:val="00185E52"/>
    <w:rsid w:val="00187C0C"/>
    <w:rsid w:val="00190A95"/>
    <w:rsid w:val="00193253"/>
    <w:rsid w:val="00193368"/>
    <w:rsid w:val="0019371B"/>
    <w:rsid w:val="00193F14"/>
    <w:rsid w:val="00195252"/>
    <w:rsid w:val="0019535C"/>
    <w:rsid w:val="001969AD"/>
    <w:rsid w:val="001A44A3"/>
    <w:rsid w:val="001A488F"/>
    <w:rsid w:val="001A61D1"/>
    <w:rsid w:val="001A6268"/>
    <w:rsid w:val="001B1C35"/>
    <w:rsid w:val="001B27E0"/>
    <w:rsid w:val="001C5039"/>
    <w:rsid w:val="001C5A6C"/>
    <w:rsid w:val="001C5D53"/>
    <w:rsid w:val="001C66BE"/>
    <w:rsid w:val="001D06D2"/>
    <w:rsid w:val="001D3E58"/>
    <w:rsid w:val="001E0358"/>
    <w:rsid w:val="001E0371"/>
    <w:rsid w:val="001E1875"/>
    <w:rsid w:val="001E469F"/>
    <w:rsid w:val="001E508D"/>
    <w:rsid w:val="001E5B97"/>
    <w:rsid w:val="001E67CE"/>
    <w:rsid w:val="001E6C46"/>
    <w:rsid w:val="001F16A7"/>
    <w:rsid w:val="001F1B66"/>
    <w:rsid w:val="001F403E"/>
    <w:rsid w:val="001F4904"/>
    <w:rsid w:val="001F58BE"/>
    <w:rsid w:val="001F7E2A"/>
    <w:rsid w:val="00202016"/>
    <w:rsid w:val="00203014"/>
    <w:rsid w:val="002065F3"/>
    <w:rsid w:val="00207A17"/>
    <w:rsid w:val="0021106C"/>
    <w:rsid w:val="002110EF"/>
    <w:rsid w:val="00211E38"/>
    <w:rsid w:val="002124EC"/>
    <w:rsid w:val="00212AC6"/>
    <w:rsid w:val="002137FD"/>
    <w:rsid w:val="00221A66"/>
    <w:rsid w:val="0022460A"/>
    <w:rsid w:val="00225965"/>
    <w:rsid w:val="002279F7"/>
    <w:rsid w:val="00230609"/>
    <w:rsid w:val="00233193"/>
    <w:rsid w:val="00233569"/>
    <w:rsid w:val="00234222"/>
    <w:rsid w:val="002369C4"/>
    <w:rsid w:val="00237FBB"/>
    <w:rsid w:val="00240465"/>
    <w:rsid w:val="00240ED4"/>
    <w:rsid w:val="00240FB1"/>
    <w:rsid w:val="00244D56"/>
    <w:rsid w:val="00250131"/>
    <w:rsid w:val="002509EE"/>
    <w:rsid w:val="00251C58"/>
    <w:rsid w:val="00252502"/>
    <w:rsid w:val="00253712"/>
    <w:rsid w:val="00255F3A"/>
    <w:rsid w:val="00261001"/>
    <w:rsid w:val="002618DF"/>
    <w:rsid w:val="00262476"/>
    <w:rsid w:val="00264421"/>
    <w:rsid w:val="002667FE"/>
    <w:rsid w:val="00270F1E"/>
    <w:rsid w:val="002716BE"/>
    <w:rsid w:val="00271819"/>
    <w:rsid w:val="00271AAC"/>
    <w:rsid w:val="002722DB"/>
    <w:rsid w:val="002726EB"/>
    <w:rsid w:val="00272F7D"/>
    <w:rsid w:val="002744C1"/>
    <w:rsid w:val="00274F51"/>
    <w:rsid w:val="00277BFF"/>
    <w:rsid w:val="002802F9"/>
    <w:rsid w:val="00280C22"/>
    <w:rsid w:val="00280E30"/>
    <w:rsid w:val="00282643"/>
    <w:rsid w:val="002833A5"/>
    <w:rsid w:val="00287176"/>
    <w:rsid w:val="00287E2B"/>
    <w:rsid w:val="002940CD"/>
    <w:rsid w:val="002957E0"/>
    <w:rsid w:val="002978DC"/>
    <w:rsid w:val="002A01FD"/>
    <w:rsid w:val="002A0402"/>
    <w:rsid w:val="002A070F"/>
    <w:rsid w:val="002A19F7"/>
    <w:rsid w:val="002A2C4D"/>
    <w:rsid w:val="002A368D"/>
    <w:rsid w:val="002A4840"/>
    <w:rsid w:val="002A4EAB"/>
    <w:rsid w:val="002A6260"/>
    <w:rsid w:val="002A6719"/>
    <w:rsid w:val="002A7E49"/>
    <w:rsid w:val="002B3B86"/>
    <w:rsid w:val="002B5076"/>
    <w:rsid w:val="002B5805"/>
    <w:rsid w:val="002B7AE3"/>
    <w:rsid w:val="002C3891"/>
    <w:rsid w:val="002C52C1"/>
    <w:rsid w:val="002C5F5B"/>
    <w:rsid w:val="002C720C"/>
    <w:rsid w:val="002D06E3"/>
    <w:rsid w:val="002D2298"/>
    <w:rsid w:val="002D666E"/>
    <w:rsid w:val="002D6E14"/>
    <w:rsid w:val="002D7F92"/>
    <w:rsid w:val="002E1ACC"/>
    <w:rsid w:val="002E4286"/>
    <w:rsid w:val="002E4718"/>
    <w:rsid w:val="002E6107"/>
    <w:rsid w:val="002E7299"/>
    <w:rsid w:val="002E7834"/>
    <w:rsid w:val="002F0AFE"/>
    <w:rsid w:val="002F0EA1"/>
    <w:rsid w:val="002F1377"/>
    <w:rsid w:val="002F1A0F"/>
    <w:rsid w:val="002F4709"/>
    <w:rsid w:val="002F4D0F"/>
    <w:rsid w:val="002F515A"/>
    <w:rsid w:val="002F5D76"/>
    <w:rsid w:val="00300213"/>
    <w:rsid w:val="00301E06"/>
    <w:rsid w:val="00302882"/>
    <w:rsid w:val="00302E1B"/>
    <w:rsid w:val="00303060"/>
    <w:rsid w:val="003057A3"/>
    <w:rsid w:val="00306261"/>
    <w:rsid w:val="00306BDE"/>
    <w:rsid w:val="00311331"/>
    <w:rsid w:val="00313651"/>
    <w:rsid w:val="00314D2F"/>
    <w:rsid w:val="00315F97"/>
    <w:rsid w:val="00316B44"/>
    <w:rsid w:val="00317D0B"/>
    <w:rsid w:val="0032048E"/>
    <w:rsid w:val="003217E1"/>
    <w:rsid w:val="00323C39"/>
    <w:rsid w:val="00324A2C"/>
    <w:rsid w:val="0032552C"/>
    <w:rsid w:val="00327752"/>
    <w:rsid w:val="00327AFF"/>
    <w:rsid w:val="00332212"/>
    <w:rsid w:val="003328FE"/>
    <w:rsid w:val="00334C1A"/>
    <w:rsid w:val="00337AE6"/>
    <w:rsid w:val="0034360C"/>
    <w:rsid w:val="00343EF9"/>
    <w:rsid w:val="00344C66"/>
    <w:rsid w:val="00345C3B"/>
    <w:rsid w:val="00346EDF"/>
    <w:rsid w:val="0035042A"/>
    <w:rsid w:val="003507CF"/>
    <w:rsid w:val="00351318"/>
    <w:rsid w:val="00352E6B"/>
    <w:rsid w:val="003531A7"/>
    <w:rsid w:val="00353E17"/>
    <w:rsid w:val="0035580B"/>
    <w:rsid w:val="00356A48"/>
    <w:rsid w:val="003573D0"/>
    <w:rsid w:val="003631B7"/>
    <w:rsid w:val="003670FD"/>
    <w:rsid w:val="00374CB7"/>
    <w:rsid w:val="003762C5"/>
    <w:rsid w:val="003779FB"/>
    <w:rsid w:val="00381132"/>
    <w:rsid w:val="00381C1C"/>
    <w:rsid w:val="003830C9"/>
    <w:rsid w:val="0038369C"/>
    <w:rsid w:val="00384437"/>
    <w:rsid w:val="00385191"/>
    <w:rsid w:val="00386AA8"/>
    <w:rsid w:val="00386EE4"/>
    <w:rsid w:val="00392246"/>
    <w:rsid w:val="003931B0"/>
    <w:rsid w:val="00393EF3"/>
    <w:rsid w:val="003942F9"/>
    <w:rsid w:val="003955F9"/>
    <w:rsid w:val="003A134A"/>
    <w:rsid w:val="003A1923"/>
    <w:rsid w:val="003A7257"/>
    <w:rsid w:val="003A7661"/>
    <w:rsid w:val="003B0025"/>
    <w:rsid w:val="003B5B5F"/>
    <w:rsid w:val="003B7B9B"/>
    <w:rsid w:val="003C047C"/>
    <w:rsid w:val="003C2550"/>
    <w:rsid w:val="003C299E"/>
    <w:rsid w:val="003C4A6E"/>
    <w:rsid w:val="003D7D93"/>
    <w:rsid w:val="003E1E20"/>
    <w:rsid w:val="003E2478"/>
    <w:rsid w:val="003F2827"/>
    <w:rsid w:val="003F327C"/>
    <w:rsid w:val="003F5391"/>
    <w:rsid w:val="003F67C8"/>
    <w:rsid w:val="00402512"/>
    <w:rsid w:val="00403662"/>
    <w:rsid w:val="00403EA3"/>
    <w:rsid w:val="00404595"/>
    <w:rsid w:val="00405743"/>
    <w:rsid w:val="004065AB"/>
    <w:rsid w:val="0040696E"/>
    <w:rsid w:val="00411265"/>
    <w:rsid w:val="00411BF8"/>
    <w:rsid w:val="00411F35"/>
    <w:rsid w:val="00415CC8"/>
    <w:rsid w:val="0041729B"/>
    <w:rsid w:val="00417760"/>
    <w:rsid w:val="00417A3B"/>
    <w:rsid w:val="004211C2"/>
    <w:rsid w:val="004216E0"/>
    <w:rsid w:val="00424955"/>
    <w:rsid w:val="00425E47"/>
    <w:rsid w:val="00426608"/>
    <w:rsid w:val="00427D06"/>
    <w:rsid w:val="00431C09"/>
    <w:rsid w:val="00431D3C"/>
    <w:rsid w:val="0043273D"/>
    <w:rsid w:val="004341FA"/>
    <w:rsid w:val="00434B97"/>
    <w:rsid w:val="00435E2F"/>
    <w:rsid w:val="0043712A"/>
    <w:rsid w:val="0044449F"/>
    <w:rsid w:val="00446261"/>
    <w:rsid w:val="00446AB7"/>
    <w:rsid w:val="00453F7F"/>
    <w:rsid w:val="00454903"/>
    <w:rsid w:val="0046178A"/>
    <w:rsid w:val="00464513"/>
    <w:rsid w:val="00466C9E"/>
    <w:rsid w:val="004730EC"/>
    <w:rsid w:val="00473FED"/>
    <w:rsid w:val="0048083E"/>
    <w:rsid w:val="00480D2E"/>
    <w:rsid w:val="00486378"/>
    <w:rsid w:val="00486685"/>
    <w:rsid w:val="00487562"/>
    <w:rsid w:val="004902C7"/>
    <w:rsid w:val="00494423"/>
    <w:rsid w:val="00494A27"/>
    <w:rsid w:val="0049533D"/>
    <w:rsid w:val="00495C49"/>
    <w:rsid w:val="004A10E9"/>
    <w:rsid w:val="004A1D0F"/>
    <w:rsid w:val="004A2552"/>
    <w:rsid w:val="004A454E"/>
    <w:rsid w:val="004A4BF4"/>
    <w:rsid w:val="004B075C"/>
    <w:rsid w:val="004B284C"/>
    <w:rsid w:val="004B2E86"/>
    <w:rsid w:val="004B32AA"/>
    <w:rsid w:val="004B3DED"/>
    <w:rsid w:val="004B54CF"/>
    <w:rsid w:val="004C0EF9"/>
    <w:rsid w:val="004C2A2D"/>
    <w:rsid w:val="004C4C72"/>
    <w:rsid w:val="004C55A5"/>
    <w:rsid w:val="004C7D9E"/>
    <w:rsid w:val="004D00BD"/>
    <w:rsid w:val="004D0727"/>
    <w:rsid w:val="004D17A7"/>
    <w:rsid w:val="004E1239"/>
    <w:rsid w:val="004E21D0"/>
    <w:rsid w:val="004E26D5"/>
    <w:rsid w:val="004E3287"/>
    <w:rsid w:val="004E36EE"/>
    <w:rsid w:val="004E58DD"/>
    <w:rsid w:val="004E5A75"/>
    <w:rsid w:val="004E77FC"/>
    <w:rsid w:val="004F0D96"/>
    <w:rsid w:val="004F17E5"/>
    <w:rsid w:val="004F3324"/>
    <w:rsid w:val="004F33FF"/>
    <w:rsid w:val="004F350C"/>
    <w:rsid w:val="004F445D"/>
    <w:rsid w:val="004F6148"/>
    <w:rsid w:val="00501004"/>
    <w:rsid w:val="00504326"/>
    <w:rsid w:val="00505BDF"/>
    <w:rsid w:val="00506057"/>
    <w:rsid w:val="00506AE4"/>
    <w:rsid w:val="00506F32"/>
    <w:rsid w:val="0050740B"/>
    <w:rsid w:val="00510947"/>
    <w:rsid w:val="00511199"/>
    <w:rsid w:val="005129C2"/>
    <w:rsid w:val="00515BEE"/>
    <w:rsid w:val="00517AB7"/>
    <w:rsid w:val="00522306"/>
    <w:rsid w:val="00522312"/>
    <w:rsid w:val="0052321A"/>
    <w:rsid w:val="00525EA9"/>
    <w:rsid w:val="00527E92"/>
    <w:rsid w:val="005301AE"/>
    <w:rsid w:val="00531B41"/>
    <w:rsid w:val="005320B7"/>
    <w:rsid w:val="00535C79"/>
    <w:rsid w:val="00536639"/>
    <w:rsid w:val="0053678B"/>
    <w:rsid w:val="00536D19"/>
    <w:rsid w:val="00540A65"/>
    <w:rsid w:val="00541913"/>
    <w:rsid w:val="00541ECC"/>
    <w:rsid w:val="0054285A"/>
    <w:rsid w:val="00542EA8"/>
    <w:rsid w:val="00543523"/>
    <w:rsid w:val="00543D89"/>
    <w:rsid w:val="00546281"/>
    <w:rsid w:val="00546A91"/>
    <w:rsid w:val="005506C3"/>
    <w:rsid w:val="0055092F"/>
    <w:rsid w:val="00551209"/>
    <w:rsid w:val="00554719"/>
    <w:rsid w:val="0055485D"/>
    <w:rsid w:val="00554B27"/>
    <w:rsid w:val="00561E5F"/>
    <w:rsid w:val="00561EAE"/>
    <w:rsid w:val="00562349"/>
    <w:rsid w:val="00562C77"/>
    <w:rsid w:val="005630B9"/>
    <w:rsid w:val="00564C53"/>
    <w:rsid w:val="00570852"/>
    <w:rsid w:val="00575008"/>
    <w:rsid w:val="00575E54"/>
    <w:rsid w:val="00576EC9"/>
    <w:rsid w:val="00580839"/>
    <w:rsid w:val="00585A90"/>
    <w:rsid w:val="00586910"/>
    <w:rsid w:val="0059089C"/>
    <w:rsid w:val="00590ADE"/>
    <w:rsid w:val="00592DD9"/>
    <w:rsid w:val="00593A98"/>
    <w:rsid w:val="00595C4B"/>
    <w:rsid w:val="005969F1"/>
    <w:rsid w:val="00596CC4"/>
    <w:rsid w:val="00597700"/>
    <w:rsid w:val="005A2726"/>
    <w:rsid w:val="005A2AEF"/>
    <w:rsid w:val="005A4B43"/>
    <w:rsid w:val="005A6438"/>
    <w:rsid w:val="005A7C4F"/>
    <w:rsid w:val="005A7CDB"/>
    <w:rsid w:val="005B3E19"/>
    <w:rsid w:val="005B404A"/>
    <w:rsid w:val="005B6D09"/>
    <w:rsid w:val="005B73FF"/>
    <w:rsid w:val="005C08E6"/>
    <w:rsid w:val="005C0ADA"/>
    <w:rsid w:val="005C1B62"/>
    <w:rsid w:val="005C2A4D"/>
    <w:rsid w:val="005C33C3"/>
    <w:rsid w:val="005C50CB"/>
    <w:rsid w:val="005C7402"/>
    <w:rsid w:val="005C7893"/>
    <w:rsid w:val="005D0631"/>
    <w:rsid w:val="005D2651"/>
    <w:rsid w:val="005D3323"/>
    <w:rsid w:val="005D4273"/>
    <w:rsid w:val="005D5E2C"/>
    <w:rsid w:val="005D779E"/>
    <w:rsid w:val="005E269E"/>
    <w:rsid w:val="005E2E2B"/>
    <w:rsid w:val="005E2FF8"/>
    <w:rsid w:val="005E5462"/>
    <w:rsid w:val="005E59C7"/>
    <w:rsid w:val="005E5FE8"/>
    <w:rsid w:val="005F1123"/>
    <w:rsid w:val="005F1FBC"/>
    <w:rsid w:val="005F3E68"/>
    <w:rsid w:val="005F3EF5"/>
    <w:rsid w:val="005F45CB"/>
    <w:rsid w:val="005F5113"/>
    <w:rsid w:val="005F7328"/>
    <w:rsid w:val="006002FA"/>
    <w:rsid w:val="00601AC1"/>
    <w:rsid w:val="00601B52"/>
    <w:rsid w:val="00601F42"/>
    <w:rsid w:val="00602612"/>
    <w:rsid w:val="00607171"/>
    <w:rsid w:val="0061550D"/>
    <w:rsid w:val="00615A52"/>
    <w:rsid w:val="00616A1E"/>
    <w:rsid w:val="00621C9F"/>
    <w:rsid w:val="00625B28"/>
    <w:rsid w:val="00626A61"/>
    <w:rsid w:val="00630B5C"/>
    <w:rsid w:val="0063203E"/>
    <w:rsid w:val="006329B0"/>
    <w:rsid w:val="00642DE3"/>
    <w:rsid w:val="0064307C"/>
    <w:rsid w:val="0064504E"/>
    <w:rsid w:val="0064595B"/>
    <w:rsid w:val="00645A44"/>
    <w:rsid w:val="00645FC5"/>
    <w:rsid w:val="00647508"/>
    <w:rsid w:val="00647DE4"/>
    <w:rsid w:val="00650E3F"/>
    <w:rsid w:val="00651A68"/>
    <w:rsid w:val="006520AB"/>
    <w:rsid w:val="00652B56"/>
    <w:rsid w:val="00655905"/>
    <w:rsid w:val="006561EC"/>
    <w:rsid w:val="00657697"/>
    <w:rsid w:val="00660CC1"/>
    <w:rsid w:val="0066248E"/>
    <w:rsid w:val="00663111"/>
    <w:rsid w:val="0066697F"/>
    <w:rsid w:val="00670044"/>
    <w:rsid w:val="00671895"/>
    <w:rsid w:val="0067324E"/>
    <w:rsid w:val="006733AC"/>
    <w:rsid w:val="006738AF"/>
    <w:rsid w:val="00676AC3"/>
    <w:rsid w:val="006804E8"/>
    <w:rsid w:val="00681E87"/>
    <w:rsid w:val="00682079"/>
    <w:rsid w:val="00682513"/>
    <w:rsid w:val="00682EDA"/>
    <w:rsid w:val="00683D2A"/>
    <w:rsid w:val="00692E60"/>
    <w:rsid w:val="00693CB1"/>
    <w:rsid w:val="00694CD5"/>
    <w:rsid w:val="00695C3E"/>
    <w:rsid w:val="006A3928"/>
    <w:rsid w:val="006A39AD"/>
    <w:rsid w:val="006A5946"/>
    <w:rsid w:val="006A77ED"/>
    <w:rsid w:val="006A785D"/>
    <w:rsid w:val="006B06A8"/>
    <w:rsid w:val="006B2B5A"/>
    <w:rsid w:val="006B3F5B"/>
    <w:rsid w:val="006B52EA"/>
    <w:rsid w:val="006B6D7E"/>
    <w:rsid w:val="006B72DF"/>
    <w:rsid w:val="006C11DA"/>
    <w:rsid w:val="006C2118"/>
    <w:rsid w:val="006C3B86"/>
    <w:rsid w:val="006C49D1"/>
    <w:rsid w:val="006C6551"/>
    <w:rsid w:val="006D0AEA"/>
    <w:rsid w:val="006D0E3E"/>
    <w:rsid w:val="006D241E"/>
    <w:rsid w:val="006D2845"/>
    <w:rsid w:val="006D498C"/>
    <w:rsid w:val="006D4A9C"/>
    <w:rsid w:val="006D5C22"/>
    <w:rsid w:val="006D7078"/>
    <w:rsid w:val="006E189B"/>
    <w:rsid w:val="006E3EC7"/>
    <w:rsid w:val="006E521D"/>
    <w:rsid w:val="006E777B"/>
    <w:rsid w:val="006E7A88"/>
    <w:rsid w:val="006E7E9F"/>
    <w:rsid w:val="006F0366"/>
    <w:rsid w:val="006F0916"/>
    <w:rsid w:val="006F0FAB"/>
    <w:rsid w:val="006F12E2"/>
    <w:rsid w:val="006F5582"/>
    <w:rsid w:val="00700D71"/>
    <w:rsid w:val="00702C07"/>
    <w:rsid w:val="00704D20"/>
    <w:rsid w:val="0070535C"/>
    <w:rsid w:val="00706067"/>
    <w:rsid w:val="00706D51"/>
    <w:rsid w:val="0070780E"/>
    <w:rsid w:val="0071058F"/>
    <w:rsid w:val="007118F6"/>
    <w:rsid w:val="0071256E"/>
    <w:rsid w:val="00712C7D"/>
    <w:rsid w:val="00713BAC"/>
    <w:rsid w:val="00717219"/>
    <w:rsid w:val="0072371C"/>
    <w:rsid w:val="00725151"/>
    <w:rsid w:val="0072653A"/>
    <w:rsid w:val="00726B67"/>
    <w:rsid w:val="007270FB"/>
    <w:rsid w:val="0073145F"/>
    <w:rsid w:val="00733E9F"/>
    <w:rsid w:val="0073450F"/>
    <w:rsid w:val="007345C8"/>
    <w:rsid w:val="00735782"/>
    <w:rsid w:val="0074176B"/>
    <w:rsid w:val="00743886"/>
    <w:rsid w:val="00743DD9"/>
    <w:rsid w:val="00745D81"/>
    <w:rsid w:val="007472B5"/>
    <w:rsid w:val="00750C23"/>
    <w:rsid w:val="0075110B"/>
    <w:rsid w:val="00751685"/>
    <w:rsid w:val="00751781"/>
    <w:rsid w:val="00751834"/>
    <w:rsid w:val="00751B4D"/>
    <w:rsid w:val="007529A3"/>
    <w:rsid w:val="007533AA"/>
    <w:rsid w:val="0075670B"/>
    <w:rsid w:val="007647E3"/>
    <w:rsid w:val="00766875"/>
    <w:rsid w:val="00770146"/>
    <w:rsid w:val="00770FC2"/>
    <w:rsid w:val="00772D15"/>
    <w:rsid w:val="00776E20"/>
    <w:rsid w:val="007806E1"/>
    <w:rsid w:val="00781E2A"/>
    <w:rsid w:val="00782359"/>
    <w:rsid w:val="007829ED"/>
    <w:rsid w:val="007831A9"/>
    <w:rsid w:val="00784D6C"/>
    <w:rsid w:val="00785E86"/>
    <w:rsid w:val="00786A81"/>
    <w:rsid w:val="00786AA2"/>
    <w:rsid w:val="00786C01"/>
    <w:rsid w:val="00792707"/>
    <w:rsid w:val="00792A89"/>
    <w:rsid w:val="00794E64"/>
    <w:rsid w:val="00795943"/>
    <w:rsid w:val="00795C15"/>
    <w:rsid w:val="00796DDF"/>
    <w:rsid w:val="007973C6"/>
    <w:rsid w:val="007A0FD4"/>
    <w:rsid w:val="007A5120"/>
    <w:rsid w:val="007A66CE"/>
    <w:rsid w:val="007B015E"/>
    <w:rsid w:val="007B551E"/>
    <w:rsid w:val="007B5D24"/>
    <w:rsid w:val="007B73F3"/>
    <w:rsid w:val="007C17F4"/>
    <w:rsid w:val="007C6152"/>
    <w:rsid w:val="007D1D31"/>
    <w:rsid w:val="007D36B3"/>
    <w:rsid w:val="007D3F05"/>
    <w:rsid w:val="007D5C87"/>
    <w:rsid w:val="007E3423"/>
    <w:rsid w:val="007E47CB"/>
    <w:rsid w:val="007F0DAC"/>
    <w:rsid w:val="007F0E0A"/>
    <w:rsid w:val="007F0F4D"/>
    <w:rsid w:val="007F31D2"/>
    <w:rsid w:val="007F6504"/>
    <w:rsid w:val="007F6856"/>
    <w:rsid w:val="007F725B"/>
    <w:rsid w:val="0080075B"/>
    <w:rsid w:val="00801183"/>
    <w:rsid w:val="00802173"/>
    <w:rsid w:val="00802E87"/>
    <w:rsid w:val="00804026"/>
    <w:rsid w:val="0080468E"/>
    <w:rsid w:val="00804CE0"/>
    <w:rsid w:val="0080678C"/>
    <w:rsid w:val="00807D49"/>
    <w:rsid w:val="00810822"/>
    <w:rsid w:val="00811ED5"/>
    <w:rsid w:val="00813585"/>
    <w:rsid w:val="00813F50"/>
    <w:rsid w:val="008153FE"/>
    <w:rsid w:val="00817B7C"/>
    <w:rsid w:val="00820C4F"/>
    <w:rsid w:val="00823ECC"/>
    <w:rsid w:val="008277C3"/>
    <w:rsid w:val="00830A71"/>
    <w:rsid w:val="00833F55"/>
    <w:rsid w:val="0083525D"/>
    <w:rsid w:val="00836155"/>
    <w:rsid w:val="00844290"/>
    <w:rsid w:val="008443FE"/>
    <w:rsid w:val="00844573"/>
    <w:rsid w:val="00844F14"/>
    <w:rsid w:val="00847CC0"/>
    <w:rsid w:val="008563A3"/>
    <w:rsid w:val="00860633"/>
    <w:rsid w:val="00862678"/>
    <w:rsid w:val="00863CBB"/>
    <w:rsid w:val="00864903"/>
    <w:rsid w:val="0086618A"/>
    <w:rsid w:val="00866223"/>
    <w:rsid w:val="008703E7"/>
    <w:rsid w:val="00870CB5"/>
    <w:rsid w:val="00874081"/>
    <w:rsid w:val="00874744"/>
    <w:rsid w:val="00875AF5"/>
    <w:rsid w:val="008828AE"/>
    <w:rsid w:val="00883FB9"/>
    <w:rsid w:val="008857EF"/>
    <w:rsid w:val="0088656A"/>
    <w:rsid w:val="008870D6"/>
    <w:rsid w:val="00890D19"/>
    <w:rsid w:val="008929A2"/>
    <w:rsid w:val="008942F7"/>
    <w:rsid w:val="008A0181"/>
    <w:rsid w:val="008A0D79"/>
    <w:rsid w:val="008A47D8"/>
    <w:rsid w:val="008A4C61"/>
    <w:rsid w:val="008A5D7B"/>
    <w:rsid w:val="008A69E8"/>
    <w:rsid w:val="008A72E6"/>
    <w:rsid w:val="008B3335"/>
    <w:rsid w:val="008B34EF"/>
    <w:rsid w:val="008B3E2A"/>
    <w:rsid w:val="008B5C7F"/>
    <w:rsid w:val="008B650B"/>
    <w:rsid w:val="008B71D6"/>
    <w:rsid w:val="008C08C3"/>
    <w:rsid w:val="008C1A9E"/>
    <w:rsid w:val="008C2423"/>
    <w:rsid w:val="008C5D37"/>
    <w:rsid w:val="008C767F"/>
    <w:rsid w:val="008D0BB5"/>
    <w:rsid w:val="008D1D4E"/>
    <w:rsid w:val="008D2E8A"/>
    <w:rsid w:val="008D6405"/>
    <w:rsid w:val="008D6F14"/>
    <w:rsid w:val="008D71D4"/>
    <w:rsid w:val="008E07B0"/>
    <w:rsid w:val="008E08BE"/>
    <w:rsid w:val="008E0FD4"/>
    <w:rsid w:val="008E1D4E"/>
    <w:rsid w:val="008E2C0A"/>
    <w:rsid w:val="008E2F4B"/>
    <w:rsid w:val="008E7F4E"/>
    <w:rsid w:val="008F05FD"/>
    <w:rsid w:val="008F0FA8"/>
    <w:rsid w:val="008F1407"/>
    <w:rsid w:val="008F1B03"/>
    <w:rsid w:val="008F385C"/>
    <w:rsid w:val="008F6E69"/>
    <w:rsid w:val="0090572E"/>
    <w:rsid w:val="009063B1"/>
    <w:rsid w:val="0090699D"/>
    <w:rsid w:val="00910459"/>
    <w:rsid w:val="00910C03"/>
    <w:rsid w:val="00911CF5"/>
    <w:rsid w:val="009164FC"/>
    <w:rsid w:val="00917746"/>
    <w:rsid w:val="00920E84"/>
    <w:rsid w:val="0092142D"/>
    <w:rsid w:val="0092163B"/>
    <w:rsid w:val="009237FD"/>
    <w:rsid w:val="0092644F"/>
    <w:rsid w:val="009268A4"/>
    <w:rsid w:val="00934004"/>
    <w:rsid w:val="00934E63"/>
    <w:rsid w:val="00934F43"/>
    <w:rsid w:val="009364B1"/>
    <w:rsid w:val="009370C6"/>
    <w:rsid w:val="00937291"/>
    <w:rsid w:val="009401E6"/>
    <w:rsid w:val="00942E10"/>
    <w:rsid w:val="009439E4"/>
    <w:rsid w:val="009459B3"/>
    <w:rsid w:val="00946851"/>
    <w:rsid w:val="0096246C"/>
    <w:rsid w:val="009627E1"/>
    <w:rsid w:val="0096475A"/>
    <w:rsid w:val="009659DD"/>
    <w:rsid w:val="00966065"/>
    <w:rsid w:val="00966FE0"/>
    <w:rsid w:val="00967E50"/>
    <w:rsid w:val="009705D7"/>
    <w:rsid w:val="00972567"/>
    <w:rsid w:val="00974EE0"/>
    <w:rsid w:val="00975192"/>
    <w:rsid w:val="00977842"/>
    <w:rsid w:val="00981C93"/>
    <w:rsid w:val="0098355B"/>
    <w:rsid w:val="00983A72"/>
    <w:rsid w:val="00983F3C"/>
    <w:rsid w:val="0098432E"/>
    <w:rsid w:val="0098628B"/>
    <w:rsid w:val="00987DB4"/>
    <w:rsid w:val="0099013E"/>
    <w:rsid w:val="0099015F"/>
    <w:rsid w:val="009901B5"/>
    <w:rsid w:val="009907F3"/>
    <w:rsid w:val="00990DDB"/>
    <w:rsid w:val="0099433C"/>
    <w:rsid w:val="00994764"/>
    <w:rsid w:val="009948B2"/>
    <w:rsid w:val="00996FE4"/>
    <w:rsid w:val="009974D5"/>
    <w:rsid w:val="0099781F"/>
    <w:rsid w:val="009A0442"/>
    <w:rsid w:val="009A0765"/>
    <w:rsid w:val="009A0BB1"/>
    <w:rsid w:val="009A1455"/>
    <w:rsid w:val="009A1A73"/>
    <w:rsid w:val="009A507E"/>
    <w:rsid w:val="009B2166"/>
    <w:rsid w:val="009B57A9"/>
    <w:rsid w:val="009B6C4F"/>
    <w:rsid w:val="009B7699"/>
    <w:rsid w:val="009B771E"/>
    <w:rsid w:val="009C375D"/>
    <w:rsid w:val="009D18E9"/>
    <w:rsid w:val="009D22E9"/>
    <w:rsid w:val="009D329A"/>
    <w:rsid w:val="009D4E85"/>
    <w:rsid w:val="009D6729"/>
    <w:rsid w:val="009E10FB"/>
    <w:rsid w:val="009E2D84"/>
    <w:rsid w:val="009E49A3"/>
    <w:rsid w:val="009E54F5"/>
    <w:rsid w:val="009E6C39"/>
    <w:rsid w:val="009E77C4"/>
    <w:rsid w:val="009F44F4"/>
    <w:rsid w:val="009F4571"/>
    <w:rsid w:val="009F5B18"/>
    <w:rsid w:val="00A03858"/>
    <w:rsid w:val="00A04B00"/>
    <w:rsid w:val="00A06763"/>
    <w:rsid w:val="00A1044C"/>
    <w:rsid w:val="00A15BAA"/>
    <w:rsid w:val="00A15D71"/>
    <w:rsid w:val="00A160AF"/>
    <w:rsid w:val="00A17F47"/>
    <w:rsid w:val="00A17F6A"/>
    <w:rsid w:val="00A205A7"/>
    <w:rsid w:val="00A214EE"/>
    <w:rsid w:val="00A22A5F"/>
    <w:rsid w:val="00A2307D"/>
    <w:rsid w:val="00A2336E"/>
    <w:rsid w:val="00A25615"/>
    <w:rsid w:val="00A25950"/>
    <w:rsid w:val="00A260D8"/>
    <w:rsid w:val="00A2636A"/>
    <w:rsid w:val="00A30AB2"/>
    <w:rsid w:val="00A31A0B"/>
    <w:rsid w:val="00A31EEC"/>
    <w:rsid w:val="00A31FCA"/>
    <w:rsid w:val="00A32C06"/>
    <w:rsid w:val="00A333EB"/>
    <w:rsid w:val="00A35179"/>
    <w:rsid w:val="00A368DC"/>
    <w:rsid w:val="00A3759F"/>
    <w:rsid w:val="00A41863"/>
    <w:rsid w:val="00A46FF9"/>
    <w:rsid w:val="00A51780"/>
    <w:rsid w:val="00A53169"/>
    <w:rsid w:val="00A5621E"/>
    <w:rsid w:val="00A574B6"/>
    <w:rsid w:val="00A6369E"/>
    <w:rsid w:val="00A63747"/>
    <w:rsid w:val="00A72240"/>
    <w:rsid w:val="00A727C7"/>
    <w:rsid w:val="00A7290E"/>
    <w:rsid w:val="00A73975"/>
    <w:rsid w:val="00A74246"/>
    <w:rsid w:val="00A74FFD"/>
    <w:rsid w:val="00A77134"/>
    <w:rsid w:val="00A775FF"/>
    <w:rsid w:val="00A77AB3"/>
    <w:rsid w:val="00A804FE"/>
    <w:rsid w:val="00A80A3D"/>
    <w:rsid w:val="00A80BEC"/>
    <w:rsid w:val="00A81E67"/>
    <w:rsid w:val="00A82BBA"/>
    <w:rsid w:val="00A82D9E"/>
    <w:rsid w:val="00A82E88"/>
    <w:rsid w:val="00A83471"/>
    <w:rsid w:val="00A8377D"/>
    <w:rsid w:val="00A8444E"/>
    <w:rsid w:val="00A851FA"/>
    <w:rsid w:val="00A90055"/>
    <w:rsid w:val="00A90828"/>
    <w:rsid w:val="00AA0009"/>
    <w:rsid w:val="00AA468F"/>
    <w:rsid w:val="00AA4A3F"/>
    <w:rsid w:val="00AB02CC"/>
    <w:rsid w:val="00AB0AD6"/>
    <w:rsid w:val="00AB0F68"/>
    <w:rsid w:val="00AB1AA0"/>
    <w:rsid w:val="00AB1DA4"/>
    <w:rsid w:val="00AB24EF"/>
    <w:rsid w:val="00AB2DD4"/>
    <w:rsid w:val="00AB31F8"/>
    <w:rsid w:val="00AB4991"/>
    <w:rsid w:val="00AB7CDF"/>
    <w:rsid w:val="00AB7DA2"/>
    <w:rsid w:val="00AC0402"/>
    <w:rsid w:val="00AC16BA"/>
    <w:rsid w:val="00AC1AE1"/>
    <w:rsid w:val="00AC2E10"/>
    <w:rsid w:val="00AC44C8"/>
    <w:rsid w:val="00AC6738"/>
    <w:rsid w:val="00AC6B03"/>
    <w:rsid w:val="00AD3831"/>
    <w:rsid w:val="00AD5631"/>
    <w:rsid w:val="00AD6477"/>
    <w:rsid w:val="00AE050A"/>
    <w:rsid w:val="00AE2F63"/>
    <w:rsid w:val="00AE72D2"/>
    <w:rsid w:val="00AF1637"/>
    <w:rsid w:val="00AF209E"/>
    <w:rsid w:val="00AF3C78"/>
    <w:rsid w:val="00AF3C7D"/>
    <w:rsid w:val="00AF3E29"/>
    <w:rsid w:val="00AF5AE9"/>
    <w:rsid w:val="00AF5F94"/>
    <w:rsid w:val="00AF61EE"/>
    <w:rsid w:val="00AF64F5"/>
    <w:rsid w:val="00B00148"/>
    <w:rsid w:val="00B013EE"/>
    <w:rsid w:val="00B058AB"/>
    <w:rsid w:val="00B076A0"/>
    <w:rsid w:val="00B11EC7"/>
    <w:rsid w:val="00B12E1E"/>
    <w:rsid w:val="00B135EA"/>
    <w:rsid w:val="00B13B78"/>
    <w:rsid w:val="00B2090B"/>
    <w:rsid w:val="00B20C42"/>
    <w:rsid w:val="00B20C92"/>
    <w:rsid w:val="00B22B01"/>
    <w:rsid w:val="00B22F59"/>
    <w:rsid w:val="00B32063"/>
    <w:rsid w:val="00B377DF"/>
    <w:rsid w:val="00B41FE4"/>
    <w:rsid w:val="00B43E36"/>
    <w:rsid w:val="00B45896"/>
    <w:rsid w:val="00B46110"/>
    <w:rsid w:val="00B506DB"/>
    <w:rsid w:val="00B55EBD"/>
    <w:rsid w:val="00B56ADF"/>
    <w:rsid w:val="00B602B3"/>
    <w:rsid w:val="00B609B1"/>
    <w:rsid w:val="00B62E10"/>
    <w:rsid w:val="00B63294"/>
    <w:rsid w:val="00B63504"/>
    <w:rsid w:val="00B6487F"/>
    <w:rsid w:val="00B66FD3"/>
    <w:rsid w:val="00B724C8"/>
    <w:rsid w:val="00B72941"/>
    <w:rsid w:val="00B740DD"/>
    <w:rsid w:val="00B74783"/>
    <w:rsid w:val="00B7502C"/>
    <w:rsid w:val="00B81120"/>
    <w:rsid w:val="00B92752"/>
    <w:rsid w:val="00B960F7"/>
    <w:rsid w:val="00B97392"/>
    <w:rsid w:val="00BA0289"/>
    <w:rsid w:val="00BA1031"/>
    <w:rsid w:val="00BA4208"/>
    <w:rsid w:val="00BA557E"/>
    <w:rsid w:val="00BA599F"/>
    <w:rsid w:val="00BA636A"/>
    <w:rsid w:val="00BA79E6"/>
    <w:rsid w:val="00BB0F54"/>
    <w:rsid w:val="00BB1A17"/>
    <w:rsid w:val="00BB1C77"/>
    <w:rsid w:val="00BB54C0"/>
    <w:rsid w:val="00BB65ED"/>
    <w:rsid w:val="00BB73ED"/>
    <w:rsid w:val="00BC0519"/>
    <w:rsid w:val="00BC0EB7"/>
    <w:rsid w:val="00BC15DA"/>
    <w:rsid w:val="00BC43CB"/>
    <w:rsid w:val="00BC4E00"/>
    <w:rsid w:val="00BC6EF8"/>
    <w:rsid w:val="00BD23D4"/>
    <w:rsid w:val="00BD2B2D"/>
    <w:rsid w:val="00BD416B"/>
    <w:rsid w:val="00BD66FD"/>
    <w:rsid w:val="00BD7109"/>
    <w:rsid w:val="00BD7236"/>
    <w:rsid w:val="00BE0A6E"/>
    <w:rsid w:val="00BE4FD7"/>
    <w:rsid w:val="00BE683D"/>
    <w:rsid w:val="00BF0DD9"/>
    <w:rsid w:val="00BF1140"/>
    <w:rsid w:val="00BF3DF9"/>
    <w:rsid w:val="00BF4E86"/>
    <w:rsid w:val="00BF5D41"/>
    <w:rsid w:val="00C0203A"/>
    <w:rsid w:val="00C022A4"/>
    <w:rsid w:val="00C02432"/>
    <w:rsid w:val="00C0324F"/>
    <w:rsid w:val="00C04615"/>
    <w:rsid w:val="00C11180"/>
    <w:rsid w:val="00C11373"/>
    <w:rsid w:val="00C122B1"/>
    <w:rsid w:val="00C15EF5"/>
    <w:rsid w:val="00C21202"/>
    <w:rsid w:val="00C217CB"/>
    <w:rsid w:val="00C223C4"/>
    <w:rsid w:val="00C23FA6"/>
    <w:rsid w:val="00C259B4"/>
    <w:rsid w:val="00C26E68"/>
    <w:rsid w:val="00C27554"/>
    <w:rsid w:val="00C275B7"/>
    <w:rsid w:val="00C3184A"/>
    <w:rsid w:val="00C332F4"/>
    <w:rsid w:val="00C35534"/>
    <w:rsid w:val="00C35E6F"/>
    <w:rsid w:val="00C3793A"/>
    <w:rsid w:val="00C43B8F"/>
    <w:rsid w:val="00C52F5E"/>
    <w:rsid w:val="00C54B85"/>
    <w:rsid w:val="00C571BC"/>
    <w:rsid w:val="00C611DF"/>
    <w:rsid w:val="00C62AEF"/>
    <w:rsid w:val="00C63FBE"/>
    <w:rsid w:val="00C647B8"/>
    <w:rsid w:val="00C663A1"/>
    <w:rsid w:val="00C6753B"/>
    <w:rsid w:val="00C71E0B"/>
    <w:rsid w:val="00C76818"/>
    <w:rsid w:val="00C8646C"/>
    <w:rsid w:val="00C86A4F"/>
    <w:rsid w:val="00C8735C"/>
    <w:rsid w:val="00C87586"/>
    <w:rsid w:val="00C87F23"/>
    <w:rsid w:val="00C9450D"/>
    <w:rsid w:val="00C95777"/>
    <w:rsid w:val="00C969A5"/>
    <w:rsid w:val="00C96E22"/>
    <w:rsid w:val="00CA01C9"/>
    <w:rsid w:val="00CA0281"/>
    <w:rsid w:val="00CA06D1"/>
    <w:rsid w:val="00CA1AD3"/>
    <w:rsid w:val="00CA38A8"/>
    <w:rsid w:val="00CA6D33"/>
    <w:rsid w:val="00CB21F1"/>
    <w:rsid w:val="00CB5ED0"/>
    <w:rsid w:val="00CB7733"/>
    <w:rsid w:val="00CB7B74"/>
    <w:rsid w:val="00CC0887"/>
    <w:rsid w:val="00CC0A42"/>
    <w:rsid w:val="00CC57B1"/>
    <w:rsid w:val="00CC6004"/>
    <w:rsid w:val="00CC6732"/>
    <w:rsid w:val="00CC7AB4"/>
    <w:rsid w:val="00CD2072"/>
    <w:rsid w:val="00CD2A31"/>
    <w:rsid w:val="00CD5148"/>
    <w:rsid w:val="00CD5244"/>
    <w:rsid w:val="00CD700F"/>
    <w:rsid w:val="00CE1579"/>
    <w:rsid w:val="00CE1F82"/>
    <w:rsid w:val="00CE2C68"/>
    <w:rsid w:val="00CE5579"/>
    <w:rsid w:val="00CE58D6"/>
    <w:rsid w:val="00CF04E3"/>
    <w:rsid w:val="00CF0980"/>
    <w:rsid w:val="00CF1AC0"/>
    <w:rsid w:val="00CF1FB3"/>
    <w:rsid w:val="00CF285D"/>
    <w:rsid w:val="00CF408A"/>
    <w:rsid w:val="00CF48CE"/>
    <w:rsid w:val="00CF6973"/>
    <w:rsid w:val="00D00D28"/>
    <w:rsid w:val="00D01813"/>
    <w:rsid w:val="00D05D26"/>
    <w:rsid w:val="00D06092"/>
    <w:rsid w:val="00D07DFE"/>
    <w:rsid w:val="00D07F9E"/>
    <w:rsid w:val="00D11A0B"/>
    <w:rsid w:val="00D12247"/>
    <w:rsid w:val="00D16742"/>
    <w:rsid w:val="00D21841"/>
    <w:rsid w:val="00D22358"/>
    <w:rsid w:val="00D24E74"/>
    <w:rsid w:val="00D25683"/>
    <w:rsid w:val="00D2721C"/>
    <w:rsid w:val="00D3185D"/>
    <w:rsid w:val="00D3252F"/>
    <w:rsid w:val="00D353C7"/>
    <w:rsid w:val="00D415FD"/>
    <w:rsid w:val="00D426E2"/>
    <w:rsid w:val="00D435E4"/>
    <w:rsid w:val="00D437B9"/>
    <w:rsid w:val="00D45094"/>
    <w:rsid w:val="00D47A09"/>
    <w:rsid w:val="00D47DFC"/>
    <w:rsid w:val="00D509DA"/>
    <w:rsid w:val="00D5638B"/>
    <w:rsid w:val="00D6227C"/>
    <w:rsid w:val="00D62782"/>
    <w:rsid w:val="00D63E23"/>
    <w:rsid w:val="00D64C0C"/>
    <w:rsid w:val="00D653B0"/>
    <w:rsid w:val="00D703C3"/>
    <w:rsid w:val="00D74375"/>
    <w:rsid w:val="00D7603E"/>
    <w:rsid w:val="00D81890"/>
    <w:rsid w:val="00D82B6C"/>
    <w:rsid w:val="00D83109"/>
    <w:rsid w:val="00D85071"/>
    <w:rsid w:val="00D921D4"/>
    <w:rsid w:val="00D929C8"/>
    <w:rsid w:val="00D933F1"/>
    <w:rsid w:val="00D9396D"/>
    <w:rsid w:val="00D93A3D"/>
    <w:rsid w:val="00D94FF3"/>
    <w:rsid w:val="00D95606"/>
    <w:rsid w:val="00D959E8"/>
    <w:rsid w:val="00D9628D"/>
    <w:rsid w:val="00DA01AF"/>
    <w:rsid w:val="00DA063E"/>
    <w:rsid w:val="00DA0FE4"/>
    <w:rsid w:val="00DA1342"/>
    <w:rsid w:val="00DA19EA"/>
    <w:rsid w:val="00DA5233"/>
    <w:rsid w:val="00DA5841"/>
    <w:rsid w:val="00DA60CB"/>
    <w:rsid w:val="00DA671E"/>
    <w:rsid w:val="00DB033D"/>
    <w:rsid w:val="00DB07A7"/>
    <w:rsid w:val="00DB0CC2"/>
    <w:rsid w:val="00DB133F"/>
    <w:rsid w:val="00DB646A"/>
    <w:rsid w:val="00DB7192"/>
    <w:rsid w:val="00DB7D64"/>
    <w:rsid w:val="00DB7FEF"/>
    <w:rsid w:val="00DC05FB"/>
    <w:rsid w:val="00DC3B69"/>
    <w:rsid w:val="00DC4224"/>
    <w:rsid w:val="00DC7DD0"/>
    <w:rsid w:val="00DD12C9"/>
    <w:rsid w:val="00DD1588"/>
    <w:rsid w:val="00DD1E46"/>
    <w:rsid w:val="00DD22F0"/>
    <w:rsid w:val="00DD2E0B"/>
    <w:rsid w:val="00DD35ED"/>
    <w:rsid w:val="00DD49CB"/>
    <w:rsid w:val="00DD514E"/>
    <w:rsid w:val="00DD5480"/>
    <w:rsid w:val="00DD5E08"/>
    <w:rsid w:val="00DE1F59"/>
    <w:rsid w:val="00DE2B73"/>
    <w:rsid w:val="00DE347D"/>
    <w:rsid w:val="00DE448D"/>
    <w:rsid w:val="00DE5705"/>
    <w:rsid w:val="00DE59A7"/>
    <w:rsid w:val="00DF0DC1"/>
    <w:rsid w:val="00DF2880"/>
    <w:rsid w:val="00DF35F9"/>
    <w:rsid w:val="00DF64B0"/>
    <w:rsid w:val="00E001BE"/>
    <w:rsid w:val="00E012C5"/>
    <w:rsid w:val="00E04821"/>
    <w:rsid w:val="00E053F1"/>
    <w:rsid w:val="00E057C4"/>
    <w:rsid w:val="00E065BD"/>
    <w:rsid w:val="00E076EE"/>
    <w:rsid w:val="00E0793C"/>
    <w:rsid w:val="00E11427"/>
    <w:rsid w:val="00E12092"/>
    <w:rsid w:val="00E14A61"/>
    <w:rsid w:val="00E15AFA"/>
    <w:rsid w:val="00E16334"/>
    <w:rsid w:val="00E206F3"/>
    <w:rsid w:val="00E224FE"/>
    <w:rsid w:val="00E22792"/>
    <w:rsid w:val="00E23AC8"/>
    <w:rsid w:val="00E25E6E"/>
    <w:rsid w:val="00E26CA0"/>
    <w:rsid w:val="00E27B4C"/>
    <w:rsid w:val="00E3091A"/>
    <w:rsid w:val="00E31008"/>
    <w:rsid w:val="00E3205E"/>
    <w:rsid w:val="00E3227B"/>
    <w:rsid w:val="00E32659"/>
    <w:rsid w:val="00E328BB"/>
    <w:rsid w:val="00E333E4"/>
    <w:rsid w:val="00E36339"/>
    <w:rsid w:val="00E40879"/>
    <w:rsid w:val="00E41F6D"/>
    <w:rsid w:val="00E446F1"/>
    <w:rsid w:val="00E44DAF"/>
    <w:rsid w:val="00E4777D"/>
    <w:rsid w:val="00E548D7"/>
    <w:rsid w:val="00E55CAC"/>
    <w:rsid w:val="00E5792E"/>
    <w:rsid w:val="00E61C1F"/>
    <w:rsid w:val="00E64081"/>
    <w:rsid w:val="00E6421C"/>
    <w:rsid w:val="00E65FFE"/>
    <w:rsid w:val="00E66719"/>
    <w:rsid w:val="00E66C08"/>
    <w:rsid w:val="00E72736"/>
    <w:rsid w:val="00E7642D"/>
    <w:rsid w:val="00E775A6"/>
    <w:rsid w:val="00E801E9"/>
    <w:rsid w:val="00E835D7"/>
    <w:rsid w:val="00E86F97"/>
    <w:rsid w:val="00E90280"/>
    <w:rsid w:val="00E91DE8"/>
    <w:rsid w:val="00E928AB"/>
    <w:rsid w:val="00E92C67"/>
    <w:rsid w:val="00E943D8"/>
    <w:rsid w:val="00E94B4E"/>
    <w:rsid w:val="00E9731C"/>
    <w:rsid w:val="00EA0375"/>
    <w:rsid w:val="00EA1BC7"/>
    <w:rsid w:val="00EA3E2C"/>
    <w:rsid w:val="00EA511F"/>
    <w:rsid w:val="00EA6BC2"/>
    <w:rsid w:val="00EB07FE"/>
    <w:rsid w:val="00EB0999"/>
    <w:rsid w:val="00EB0E46"/>
    <w:rsid w:val="00EB286A"/>
    <w:rsid w:val="00EB3B01"/>
    <w:rsid w:val="00EB65CD"/>
    <w:rsid w:val="00EB726F"/>
    <w:rsid w:val="00EB7923"/>
    <w:rsid w:val="00EC0A93"/>
    <w:rsid w:val="00EC1013"/>
    <w:rsid w:val="00EC1E5C"/>
    <w:rsid w:val="00EC5D74"/>
    <w:rsid w:val="00EC659B"/>
    <w:rsid w:val="00ED17B8"/>
    <w:rsid w:val="00ED22C3"/>
    <w:rsid w:val="00EE347E"/>
    <w:rsid w:val="00EE5148"/>
    <w:rsid w:val="00EE7793"/>
    <w:rsid w:val="00EF1268"/>
    <w:rsid w:val="00EF1748"/>
    <w:rsid w:val="00EF1A21"/>
    <w:rsid w:val="00EF30F4"/>
    <w:rsid w:val="00EF3279"/>
    <w:rsid w:val="00EF5BEF"/>
    <w:rsid w:val="00EF7E60"/>
    <w:rsid w:val="00F00515"/>
    <w:rsid w:val="00F00A1C"/>
    <w:rsid w:val="00F00C03"/>
    <w:rsid w:val="00F01177"/>
    <w:rsid w:val="00F01E5E"/>
    <w:rsid w:val="00F025B0"/>
    <w:rsid w:val="00F029F4"/>
    <w:rsid w:val="00F038D3"/>
    <w:rsid w:val="00F04737"/>
    <w:rsid w:val="00F0558A"/>
    <w:rsid w:val="00F0660B"/>
    <w:rsid w:val="00F07588"/>
    <w:rsid w:val="00F10D5C"/>
    <w:rsid w:val="00F111A8"/>
    <w:rsid w:val="00F134E4"/>
    <w:rsid w:val="00F14CB3"/>
    <w:rsid w:val="00F15B14"/>
    <w:rsid w:val="00F16C8D"/>
    <w:rsid w:val="00F16E5D"/>
    <w:rsid w:val="00F200FF"/>
    <w:rsid w:val="00F216BD"/>
    <w:rsid w:val="00F2217C"/>
    <w:rsid w:val="00F22695"/>
    <w:rsid w:val="00F23BD8"/>
    <w:rsid w:val="00F24296"/>
    <w:rsid w:val="00F245B8"/>
    <w:rsid w:val="00F27B16"/>
    <w:rsid w:val="00F306EB"/>
    <w:rsid w:val="00F307F7"/>
    <w:rsid w:val="00F32103"/>
    <w:rsid w:val="00F33367"/>
    <w:rsid w:val="00F3340E"/>
    <w:rsid w:val="00F33F39"/>
    <w:rsid w:val="00F409CD"/>
    <w:rsid w:val="00F411DB"/>
    <w:rsid w:val="00F428C3"/>
    <w:rsid w:val="00F5019F"/>
    <w:rsid w:val="00F50D55"/>
    <w:rsid w:val="00F50F83"/>
    <w:rsid w:val="00F51133"/>
    <w:rsid w:val="00F51734"/>
    <w:rsid w:val="00F52720"/>
    <w:rsid w:val="00F54CE0"/>
    <w:rsid w:val="00F557D2"/>
    <w:rsid w:val="00F6243F"/>
    <w:rsid w:val="00F637AA"/>
    <w:rsid w:val="00F64496"/>
    <w:rsid w:val="00F645D6"/>
    <w:rsid w:val="00F64E7C"/>
    <w:rsid w:val="00F6527C"/>
    <w:rsid w:val="00F719E9"/>
    <w:rsid w:val="00F719FD"/>
    <w:rsid w:val="00F73EDE"/>
    <w:rsid w:val="00F74BD3"/>
    <w:rsid w:val="00F80353"/>
    <w:rsid w:val="00F83777"/>
    <w:rsid w:val="00F8614E"/>
    <w:rsid w:val="00F90125"/>
    <w:rsid w:val="00F931D4"/>
    <w:rsid w:val="00F968AA"/>
    <w:rsid w:val="00F97327"/>
    <w:rsid w:val="00FA0EFE"/>
    <w:rsid w:val="00FA1769"/>
    <w:rsid w:val="00FA213D"/>
    <w:rsid w:val="00FA35D2"/>
    <w:rsid w:val="00FA3FBC"/>
    <w:rsid w:val="00FA450F"/>
    <w:rsid w:val="00FA50ED"/>
    <w:rsid w:val="00FA6D6E"/>
    <w:rsid w:val="00FA7335"/>
    <w:rsid w:val="00FB15AB"/>
    <w:rsid w:val="00FB6061"/>
    <w:rsid w:val="00FB62B1"/>
    <w:rsid w:val="00FB6E39"/>
    <w:rsid w:val="00FC1C17"/>
    <w:rsid w:val="00FC2860"/>
    <w:rsid w:val="00FC2F68"/>
    <w:rsid w:val="00FC783D"/>
    <w:rsid w:val="00FC7E63"/>
    <w:rsid w:val="00FD03F6"/>
    <w:rsid w:val="00FD17A6"/>
    <w:rsid w:val="00FD1B8A"/>
    <w:rsid w:val="00FD2703"/>
    <w:rsid w:val="00FD2B02"/>
    <w:rsid w:val="00FD4B3B"/>
    <w:rsid w:val="00FD4E46"/>
    <w:rsid w:val="00FD6D87"/>
    <w:rsid w:val="00FD705F"/>
    <w:rsid w:val="00FE27BE"/>
    <w:rsid w:val="00FE3221"/>
    <w:rsid w:val="00FE39E9"/>
    <w:rsid w:val="00FE682D"/>
    <w:rsid w:val="00FE7CDF"/>
    <w:rsid w:val="00FF24A8"/>
    <w:rsid w:val="00FF5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EDBD9E7"/>
  <w14:defaultImageDpi w14:val="96"/>
  <w15:docId w15:val="{29988CAF-2980-4A3D-9341-4D648F089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B3F5B"/>
    <w:pPr>
      <w:widowControl w:val="0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widowControl/>
      <w:jc w:val="both"/>
      <w:outlineLvl w:val="0"/>
    </w:pPr>
    <w:rPr>
      <w:rFonts w:ascii="Arial" w:hAnsi="Arial"/>
      <w:b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pPr>
      <w:widowControl/>
      <w:ind w:right="-8"/>
      <w:jc w:val="both"/>
    </w:pPr>
    <w:rPr>
      <w:sz w:val="18"/>
    </w:rPr>
  </w:style>
  <w:style w:type="character" w:customStyle="1" w:styleId="a4">
    <w:name w:val="Основной текст Знак"/>
    <w:basedOn w:val="a0"/>
    <w:link w:val="a3"/>
    <w:uiPriority w:val="99"/>
    <w:locked/>
    <w:rsid w:val="00D703C3"/>
    <w:rPr>
      <w:rFonts w:cs="Times New Roman"/>
      <w:sz w:val="18"/>
    </w:rPr>
  </w:style>
  <w:style w:type="paragraph" w:styleId="a5">
    <w:name w:val="Block Text"/>
    <w:basedOn w:val="a"/>
    <w:uiPriority w:val="99"/>
    <w:pPr>
      <w:widowControl/>
      <w:ind w:left="284" w:right="-8" w:firstLine="567"/>
      <w:jc w:val="both"/>
    </w:pPr>
    <w:rPr>
      <w:sz w:val="18"/>
    </w:rPr>
  </w:style>
  <w:style w:type="paragraph" w:styleId="a6">
    <w:name w:val="Body Text Indent"/>
    <w:basedOn w:val="a"/>
    <w:link w:val="a7"/>
    <w:uiPriority w:val="99"/>
    <w:pPr>
      <w:widowControl/>
    </w:pPr>
    <w:rPr>
      <w:rFonts w:ascii="Arial" w:hAnsi="Arial" w:cs="Arial"/>
      <w:sz w:val="23"/>
      <w:szCs w:val="23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Pr>
      <w:rFonts w:cs="Times New Roman"/>
      <w:sz w:val="22"/>
    </w:rPr>
  </w:style>
  <w:style w:type="paragraph" w:styleId="a8">
    <w:name w:val="Plain Text"/>
    <w:basedOn w:val="a"/>
    <w:link w:val="a9"/>
    <w:uiPriority w:val="99"/>
    <w:pPr>
      <w:widowControl/>
    </w:pPr>
    <w:rPr>
      <w:rFonts w:ascii="Courier New" w:hAnsi="Courier New" w:cs="Courier New"/>
      <w:sz w:val="20"/>
    </w:rPr>
  </w:style>
  <w:style w:type="character" w:customStyle="1" w:styleId="a9">
    <w:name w:val="Текст Знак"/>
    <w:basedOn w:val="a0"/>
    <w:link w:val="a8"/>
    <w:uiPriority w:val="99"/>
    <w:semiHidden/>
    <w:locked/>
    <w:rPr>
      <w:rFonts w:ascii="Courier New" w:hAnsi="Courier New" w:cs="Courier New"/>
    </w:rPr>
  </w:style>
  <w:style w:type="paragraph" w:styleId="2">
    <w:name w:val="Body Text Indent 2"/>
    <w:basedOn w:val="a"/>
    <w:link w:val="20"/>
    <w:uiPriority w:val="99"/>
    <w:pPr>
      <w:widowControl/>
      <w:ind w:right="-8" w:firstLine="540"/>
      <w:jc w:val="both"/>
    </w:pPr>
    <w:rPr>
      <w:rFonts w:ascii="Arial" w:hAnsi="Arial"/>
      <w:sz w:val="20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Pr>
      <w:rFonts w:cs="Times New Roman"/>
      <w:sz w:val="22"/>
    </w:rPr>
  </w:style>
  <w:style w:type="character" w:styleId="aa">
    <w:name w:val="page number"/>
    <w:basedOn w:val="a0"/>
    <w:uiPriority w:val="99"/>
    <w:rPr>
      <w:rFonts w:cs="Times New Roman"/>
    </w:rPr>
  </w:style>
  <w:style w:type="paragraph" w:styleId="ab">
    <w:name w:val="footer"/>
    <w:basedOn w:val="a"/>
    <w:link w:val="ac"/>
    <w:uiPriority w:val="99"/>
    <w:pPr>
      <w:widowControl/>
      <w:tabs>
        <w:tab w:val="center" w:pos="4677"/>
        <w:tab w:val="right" w:pos="9355"/>
      </w:tabs>
    </w:pPr>
    <w:rPr>
      <w:sz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Pr>
      <w:rFonts w:cs="Times New Roman"/>
      <w:sz w:val="22"/>
    </w:rPr>
  </w:style>
  <w:style w:type="paragraph" w:styleId="21">
    <w:name w:val="Body Text 2"/>
    <w:basedOn w:val="a"/>
    <w:link w:val="22"/>
    <w:uiPriority w:val="99"/>
    <w:pPr>
      <w:widowControl/>
      <w:jc w:val="both"/>
    </w:pPr>
    <w:rPr>
      <w:i/>
      <w:iCs/>
      <w:sz w:val="18"/>
      <w:szCs w:val="24"/>
    </w:rPr>
  </w:style>
  <w:style w:type="character" w:customStyle="1" w:styleId="22">
    <w:name w:val="Основной текст 2 Знак"/>
    <w:basedOn w:val="a0"/>
    <w:link w:val="21"/>
    <w:uiPriority w:val="99"/>
    <w:locked/>
    <w:rsid w:val="00D703C3"/>
    <w:rPr>
      <w:rFonts w:cs="Times New Roman"/>
      <w:i/>
      <w:sz w:val="24"/>
    </w:rPr>
  </w:style>
  <w:style w:type="paragraph" w:styleId="3">
    <w:name w:val="Body Text 3"/>
    <w:basedOn w:val="a"/>
    <w:link w:val="30"/>
    <w:uiPriority w:val="99"/>
    <w:pPr>
      <w:widowControl/>
      <w:jc w:val="both"/>
    </w:pPr>
    <w:rPr>
      <w:sz w:val="18"/>
      <w:szCs w:val="24"/>
    </w:rPr>
  </w:style>
  <w:style w:type="character" w:customStyle="1" w:styleId="30">
    <w:name w:val="Основной текст 3 Знак"/>
    <w:basedOn w:val="a0"/>
    <w:link w:val="3"/>
    <w:uiPriority w:val="99"/>
    <w:locked/>
    <w:rsid w:val="00D703C3"/>
    <w:rPr>
      <w:rFonts w:cs="Times New Roman"/>
      <w:sz w:val="24"/>
    </w:rPr>
  </w:style>
  <w:style w:type="paragraph" w:styleId="ad">
    <w:name w:val="Balloon Text"/>
    <w:basedOn w:val="a"/>
    <w:link w:val="ae"/>
    <w:uiPriority w:val="99"/>
    <w:rsid w:val="00D933F1"/>
    <w:pPr>
      <w:widowControl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D933F1"/>
    <w:rPr>
      <w:rFonts w:ascii="Tahoma" w:hAnsi="Tahoma" w:cs="Times New Roman"/>
      <w:sz w:val="16"/>
    </w:rPr>
  </w:style>
  <w:style w:type="paragraph" w:customStyle="1" w:styleId="FR1">
    <w:name w:val="FR1"/>
    <w:rsid w:val="00332212"/>
    <w:pPr>
      <w:widowControl w:val="0"/>
      <w:ind w:left="80"/>
      <w:jc w:val="center"/>
    </w:pPr>
    <w:rPr>
      <w:rFonts w:ascii="Arial" w:hAnsi="Arial"/>
      <w:b/>
    </w:rPr>
  </w:style>
  <w:style w:type="paragraph" w:styleId="HTML">
    <w:name w:val="HTML Preformatted"/>
    <w:basedOn w:val="a"/>
    <w:link w:val="HTML0"/>
    <w:uiPriority w:val="99"/>
    <w:rsid w:val="0033221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332212"/>
    <w:rPr>
      <w:rFonts w:ascii="Courier New" w:hAnsi="Courier New" w:cs="Courier New"/>
    </w:rPr>
  </w:style>
  <w:style w:type="paragraph" w:styleId="af">
    <w:name w:val="header"/>
    <w:basedOn w:val="a"/>
    <w:link w:val="af0"/>
    <w:uiPriority w:val="99"/>
    <w:rsid w:val="0050432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504326"/>
    <w:rPr>
      <w:rFonts w:cs="Times New Roman"/>
      <w:sz w:val="22"/>
    </w:rPr>
  </w:style>
  <w:style w:type="character" w:styleId="af1">
    <w:name w:val="annotation reference"/>
    <w:basedOn w:val="a0"/>
    <w:uiPriority w:val="99"/>
    <w:rsid w:val="00C223C4"/>
    <w:rPr>
      <w:rFonts w:cs="Times New Roman"/>
      <w:sz w:val="16"/>
      <w:szCs w:val="16"/>
    </w:rPr>
  </w:style>
  <w:style w:type="paragraph" w:styleId="af2">
    <w:name w:val="annotation text"/>
    <w:basedOn w:val="a"/>
    <w:link w:val="af3"/>
    <w:uiPriority w:val="99"/>
    <w:rsid w:val="00C223C4"/>
    <w:rPr>
      <w:sz w:val="20"/>
    </w:rPr>
  </w:style>
  <w:style w:type="character" w:customStyle="1" w:styleId="af3">
    <w:name w:val="Текст примечания Знак"/>
    <w:basedOn w:val="a0"/>
    <w:link w:val="af2"/>
    <w:uiPriority w:val="99"/>
    <w:locked/>
    <w:rsid w:val="00C223C4"/>
    <w:rPr>
      <w:rFonts w:cs="Times New Roman"/>
    </w:rPr>
  </w:style>
  <w:style w:type="paragraph" w:styleId="af4">
    <w:name w:val="annotation subject"/>
    <w:basedOn w:val="af2"/>
    <w:next w:val="af2"/>
    <w:link w:val="af5"/>
    <w:uiPriority w:val="99"/>
    <w:rsid w:val="00C223C4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locked/>
    <w:rsid w:val="00C223C4"/>
    <w:rPr>
      <w:rFonts w:cs="Times New Roman"/>
      <w:b/>
      <w:bCs/>
    </w:rPr>
  </w:style>
  <w:style w:type="paragraph" w:styleId="af6">
    <w:name w:val="List Paragraph"/>
    <w:aliases w:val="Table-Normal,RSHB_Table-Normal,Заголовок_3,Подпись рисунка"/>
    <w:basedOn w:val="a"/>
    <w:link w:val="af7"/>
    <w:uiPriority w:val="34"/>
    <w:qFormat/>
    <w:rsid w:val="005301AE"/>
    <w:pPr>
      <w:widowControl/>
      <w:spacing w:after="160" w:line="259" w:lineRule="auto"/>
      <w:ind w:left="720"/>
      <w:contextualSpacing/>
    </w:pPr>
    <w:rPr>
      <w:rFonts w:ascii="Calibri" w:hAnsi="Calibri"/>
      <w:szCs w:val="22"/>
      <w:lang w:eastAsia="en-US"/>
    </w:rPr>
  </w:style>
  <w:style w:type="character" w:customStyle="1" w:styleId="af7">
    <w:name w:val="Абзац списка Знак"/>
    <w:aliases w:val="Table-Normal Знак,RSHB_Table-Normal Знак,Заголовок_3 Знак,Подпись рисунка Знак"/>
    <w:link w:val="af6"/>
    <w:uiPriority w:val="34"/>
    <w:locked/>
    <w:rsid w:val="00C217CB"/>
    <w:rPr>
      <w:rFonts w:ascii="Calibri" w:hAnsi="Calibri"/>
      <w:sz w:val="22"/>
      <w:szCs w:val="22"/>
      <w:lang w:eastAsia="en-US"/>
    </w:rPr>
  </w:style>
  <w:style w:type="paragraph" w:styleId="af8">
    <w:name w:val="Revision"/>
    <w:hidden/>
    <w:uiPriority w:val="99"/>
    <w:semiHidden/>
    <w:rsid w:val="008C08C3"/>
    <w:rPr>
      <w:sz w:val="22"/>
    </w:rPr>
  </w:style>
  <w:style w:type="numbering" w:customStyle="1" w:styleId="1">
    <w:name w:val="Стиль1"/>
    <w:uiPriority w:val="99"/>
    <w:rsid w:val="002D2298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0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D3295-0232-410E-A333-DA53B8A35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9</Pages>
  <Words>6733</Words>
  <Characters>38383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№_________</vt:lpstr>
    </vt:vector>
  </TitlesOfParts>
  <Company>Хабаровскэнерго</Company>
  <LinksUpToDate>false</LinksUpToDate>
  <CharactersWithSpaces>45026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№_________</dc:title>
  <dc:creator>she_tv</dc:creator>
  <cp:lastModifiedBy>Арутюнян Валентина Викторовна</cp:lastModifiedBy>
  <cp:revision>8</cp:revision>
  <cp:lastPrinted>2021-10-28T00:35:00Z</cp:lastPrinted>
  <dcterms:created xsi:type="dcterms:W3CDTF">2022-02-11T06:03:00Z</dcterms:created>
  <dcterms:modified xsi:type="dcterms:W3CDTF">2022-02-14T03:52:00Z</dcterms:modified>
</cp:coreProperties>
</file>