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0"/>
        <w:jc w:val="center"/>
        <w:spacing w:line="240" w:lineRule="auto"/>
        <w:shd w:val="clear" w:color="auto" w:fill="ffffff"/>
        <w:tabs>
          <w:tab w:val="left" w:pos="3148" w:leader="none"/>
          <w:tab w:val="center" w:pos="4818" w:leader="none"/>
          <w:tab w:val="left" w:pos="6926" w:leader="none"/>
        </w:tabs>
        <w:rPr>
          <w:b/>
          <w:bCs/>
          <w:color w:val="ff0000"/>
          <w:sz w:val="24"/>
          <w:szCs w:val="24"/>
          <w:lang w:val="en-US"/>
        </w:rPr>
      </w:pPr>
      <w:r>
        <w:rPr>
          <w:b/>
          <w:bCs/>
          <w:color w:val="ff0000"/>
          <w:sz w:val="24"/>
          <w:szCs w:val="24"/>
          <w:lang w:val="en-US"/>
        </w:rPr>
      </w:r>
      <w:r>
        <w:rPr>
          <w:b/>
          <w:bCs/>
          <w:color w:val="ff0000"/>
          <w:sz w:val="24"/>
          <w:szCs w:val="24"/>
          <w:lang w:val="en-US"/>
        </w:rPr>
      </w:r>
      <w:r>
        <w:rPr>
          <w:b/>
          <w:bCs/>
          <w:color w:val="ff0000"/>
          <w:sz w:val="24"/>
          <w:szCs w:val="24"/>
          <w:lang w:val="en-US"/>
        </w:rPr>
      </w:r>
    </w:p>
    <w:p>
      <w:pPr>
        <w:ind w:firstLine="0"/>
        <w:jc w:val="center"/>
        <w:spacing w:line="240" w:lineRule="auto"/>
        <w:shd w:val="clear" w:color="auto" w:fill="ffffff"/>
        <w:tabs>
          <w:tab w:val="left" w:pos="3148" w:leader="none"/>
          <w:tab w:val="center" w:pos="4818" w:leader="none"/>
          <w:tab w:val="left" w:pos="6926" w:leader="none"/>
        </w:tabs>
        <w:rPr>
          <w:b/>
          <w:sz w:val="24"/>
          <w:szCs w:val="24"/>
        </w:rPr>
      </w:pPr>
      <w:r>
        <w:rPr>
          <w:b/>
          <w:bCs/>
          <w:sz w:val="24"/>
          <w:szCs w:val="24"/>
        </w:rPr>
        <w:t xml:space="preserve">Договор подряда № ___________________</w:t>
      </w:r>
      <w:r>
        <w:rPr>
          <w:b/>
          <w:sz w:val="24"/>
          <w:szCs w:val="24"/>
        </w:rPr>
      </w:r>
      <w:r>
        <w:rPr>
          <w:b/>
          <w:sz w:val="24"/>
          <w:szCs w:val="24"/>
        </w:rPr>
      </w:r>
    </w:p>
    <w:p>
      <w:pPr>
        <w:ind w:firstLine="0"/>
        <w:spacing w:line="240" w:lineRule="auto"/>
        <w:shd w:val="clear" w:color="auto" w:fill="ffffff"/>
        <w:rPr>
          <w:b/>
          <w:bCs/>
          <w:sz w:val="24"/>
          <w:szCs w:val="24"/>
        </w:rPr>
      </w:pPr>
      <w:r>
        <w:rPr>
          <w:b/>
          <w:bCs/>
          <w:sz w:val="24"/>
          <w:szCs w:val="24"/>
        </w:rPr>
      </w:r>
      <w:r>
        <w:rPr>
          <w:b/>
          <w:bCs/>
          <w:sz w:val="24"/>
          <w:szCs w:val="24"/>
        </w:rPr>
      </w:r>
      <w:r>
        <w:rPr>
          <w:b/>
          <w:bCs/>
          <w:sz w:val="24"/>
          <w:szCs w:val="24"/>
        </w:rPr>
      </w:r>
    </w:p>
    <w:p>
      <w:pPr>
        <w:ind w:firstLine="0"/>
        <w:spacing w:line="240" w:lineRule="auto"/>
        <w:shd w:val="clear" w:color="auto" w:fill="ffffff"/>
        <w:tabs>
          <w:tab w:val="right" w:pos="993" w:leader="none"/>
        </w:tabs>
        <w:rPr>
          <w:bCs/>
          <w:sz w:val="24"/>
          <w:szCs w:val="24"/>
        </w:rPr>
      </w:pPr>
      <w:r>
        <w:rPr>
          <w:bCs/>
          <w:sz w:val="24"/>
          <w:szCs w:val="24"/>
        </w:rPr>
        <w:t xml:space="preserve">г. Владивосток                                 </w:t>
      </w:r>
      <w:r>
        <w:rPr>
          <w:bCs/>
          <w:sz w:val="24"/>
          <w:szCs w:val="24"/>
        </w:rPr>
        <w:tab/>
      </w:r>
      <w:r>
        <w:rPr>
          <w:bCs/>
          <w:sz w:val="24"/>
          <w:szCs w:val="24"/>
        </w:rPr>
        <w:tab/>
      </w:r>
      <w:r>
        <w:rPr>
          <w:bCs/>
          <w:sz w:val="24"/>
          <w:szCs w:val="24"/>
        </w:rPr>
        <w:tab/>
        <w:t xml:space="preserve">                            «____» _________ 20___</w:t>
      </w:r>
      <w:r>
        <w:rPr>
          <w:bCs/>
          <w:sz w:val="24"/>
          <w:szCs w:val="24"/>
        </w:rPr>
      </w:r>
      <w:r>
        <w:rPr>
          <w:bCs/>
          <w:sz w:val="24"/>
          <w:szCs w:val="24"/>
        </w:rPr>
      </w:r>
    </w:p>
    <w:p>
      <w:pPr>
        <w:ind w:firstLine="0"/>
        <w:spacing w:line="240" w:lineRule="auto"/>
        <w:shd w:val="clear" w:color="auto" w:fill="ffffff"/>
        <w:tabs>
          <w:tab w:val="right" w:pos="9639" w:leader="none"/>
        </w:tabs>
        <w:rPr>
          <w:bCs/>
          <w:sz w:val="24"/>
          <w:szCs w:val="24"/>
        </w:rPr>
      </w:pPr>
      <w:r>
        <w:rPr>
          <w:bCs/>
          <w:sz w:val="24"/>
          <w:szCs w:val="24"/>
        </w:rPr>
      </w:r>
      <w:r>
        <w:rPr>
          <w:bCs/>
          <w:sz w:val="24"/>
          <w:szCs w:val="24"/>
        </w:rPr>
      </w:r>
      <w:r>
        <w:rPr>
          <w:bCs/>
          <w:sz w:val="24"/>
          <w:szCs w:val="24"/>
        </w:rPr>
      </w:r>
    </w:p>
    <w:p>
      <w:pPr>
        <w:pStyle w:val="972"/>
        <w:ind w:firstLine="708"/>
        <w:rPr>
          <w:color w:val="auto"/>
        </w:rPr>
      </w:pPr>
      <w:r>
        <w:rPr>
          <w:b/>
          <w:color w:val="auto"/>
        </w:rPr>
        <w:t xml:space="preserve">Акционерное </w:t>
      </w:r>
      <w:r>
        <w:rPr>
          <w:b/>
          <w:color w:val="auto"/>
        </w:rPr>
        <w:t xml:space="preserve">общество «</w:t>
      </w:r>
      <w:r>
        <w:rPr>
          <w:b/>
          <w:color w:val="auto"/>
        </w:rPr>
        <w:t xml:space="preserve">Дальневосточная </w:t>
      </w:r>
      <w:r>
        <w:rPr>
          <w:b/>
          <w:color w:val="auto"/>
        </w:rPr>
        <w:t xml:space="preserve">генерирующая компания</w:t>
      </w:r>
      <w:r>
        <w:rPr>
          <w:b/>
          <w:color w:val="auto"/>
        </w:rPr>
        <w:t xml:space="preserve">»</w:t>
      </w:r>
      <w:r>
        <w:rPr>
          <w:b/>
          <w:color w:val="auto"/>
        </w:rPr>
        <w:t xml:space="preserve"> (АО «</w:t>
      </w:r>
      <w:r>
        <w:rPr>
          <w:b/>
          <w:color w:val="auto"/>
        </w:rPr>
        <w:t xml:space="preserve">ДГК</w:t>
      </w:r>
      <w:r>
        <w:rPr>
          <w:b/>
          <w:color w:val="auto"/>
        </w:rPr>
        <w:t xml:space="preserve">»)</w:t>
      </w:r>
      <w:r>
        <w:rPr>
          <w:color w:val="auto"/>
        </w:rPr>
        <w:t xml:space="preserve"> (далее – «Заказчик»), в лице </w:t>
      </w:r>
      <w:r>
        <w:rPr>
          <w:color w:val="auto"/>
        </w:rPr>
        <w:t xml:space="preserve">директора </w:t>
      </w:r>
      <w:r>
        <w:rPr>
          <w:color w:val="auto"/>
        </w:rPr>
        <w:t xml:space="preserve">структурного подразделения «Владивостокская ТЭЦ-2» </w:t>
      </w:r>
      <w:r>
        <w:rPr>
          <w:color w:val="auto"/>
        </w:rPr>
        <w:t xml:space="preserve">, __ </w:t>
      </w:r>
      <w:r>
        <w:rPr>
          <w:color w:val="auto"/>
        </w:rPr>
        <w:t xml:space="preserve">действующего на основании доверенности __ </w:t>
      </w:r>
      <w:r>
        <w:rPr>
          <w:color w:val="auto"/>
        </w:rPr>
        <w:t xml:space="preserve">с одной стороны, и </w:t>
      </w:r>
      <w:r>
        <w:rPr>
          <w:color w:val="auto"/>
        </w:rPr>
      </w:r>
      <w:r>
        <w:rPr>
          <w:color w:val="auto"/>
        </w:rPr>
      </w:r>
    </w:p>
    <w:p>
      <w:pPr>
        <w:pStyle w:val="972"/>
        <w:ind w:firstLine="708"/>
        <w:widowControl w:val="off"/>
        <w:rPr>
          <w:color w:val="auto"/>
        </w:rPr>
      </w:pPr>
      <w:r>
        <w:rPr>
          <w:b/>
          <w:color w:val="auto"/>
        </w:rPr>
        <w:t xml:space="preserve">____ (___) </w:t>
      </w:r>
      <w:r>
        <w:rPr>
          <w:color w:val="auto"/>
        </w:rPr>
        <w:t xml:space="preserve">(далее – «Подрядчик»), в лице </w:t>
      </w:r>
      <w:r>
        <w:rPr>
          <w:color w:val="auto"/>
        </w:rPr>
        <w:t xml:space="preserve">______</w:t>
      </w:r>
      <w:r>
        <w:rPr>
          <w:color w:val="auto"/>
        </w:rPr>
        <w:t xml:space="preserve">, действующего на основании </w:t>
      </w:r>
      <w:r>
        <w:rPr>
          <w:color w:val="auto"/>
        </w:rPr>
        <w:t xml:space="preserve">___</w:t>
      </w:r>
      <w:r>
        <w:rPr>
          <w:color w:val="auto"/>
        </w:rPr>
        <w:t xml:space="preserve">, с другой стороны, </w:t>
      </w:r>
      <w:r>
        <w:rPr>
          <w:color w:val="auto"/>
        </w:rPr>
      </w:r>
      <w:r>
        <w:rPr>
          <w:color w:val="auto"/>
        </w:rPr>
      </w:r>
    </w:p>
    <w:p>
      <w:pPr>
        <w:pStyle w:val="972"/>
        <w:widowControl w:val="off"/>
        <w:rPr>
          <w:color w:val="auto"/>
        </w:rPr>
      </w:pPr>
      <w:r>
        <w:rPr>
          <w:color w:val="auto"/>
        </w:rPr>
        <w:t xml:space="preserve">совместно в дальней</w:t>
      </w:r>
      <w:r>
        <w:rPr>
          <w:color w:val="auto"/>
        </w:rPr>
        <w:t xml:space="preserve">шем именуемые «Стороны», а по отдельности – «Сторона», по результатам проведенной Заказчиком конкурентной процедуры по лоту</w:t>
      </w:r>
      <w:r>
        <w:rPr>
          <w:color w:val="auto"/>
        </w:rPr>
        <w:t xml:space="preserve"> №11040006-РЕМ ПРОД-2025-ДГК</w:t>
      </w:r>
      <w:r>
        <w:rPr>
          <w:bCs/>
          <w:color w:val="auto"/>
        </w:rPr>
        <w:t xml:space="preserve">,</w:t>
      </w:r>
      <w:r>
        <w:rPr>
          <w:color w:val="auto"/>
        </w:rPr>
        <w:t xml:space="preserve"> </w:t>
      </w:r>
      <w:r>
        <w:rPr>
          <w:color w:val="auto"/>
        </w:rPr>
        <w:t xml:space="preserve">и </w:t>
      </w:r>
      <w:r>
        <w:rPr>
          <w:bCs/>
          <w:color w:val="auto"/>
        </w:rPr>
        <w:t xml:space="preserve">на основании Протокола</w:t>
      </w:r>
      <w:r>
        <w:rPr>
          <w:bCs/>
          <w:color w:val="auto"/>
        </w:rPr>
        <w:t xml:space="preserve"> №__</w:t>
      </w:r>
      <w:r>
        <w:rPr>
          <w:bCs/>
          <w:color w:val="auto"/>
        </w:rPr>
        <w:t xml:space="preserve"> от «</w:t>
      </w:r>
      <w:r>
        <w:rPr>
          <w:bCs/>
          <w:color w:val="auto"/>
        </w:rPr>
        <w:t xml:space="preserve">__</w:t>
      </w:r>
      <w:r>
        <w:rPr>
          <w:bCs/>
          <w:color w:val="auto"/>
        </w:rPr>
        <w:t xml:space="preserve">»</w:t>
      </w:r>
      <w:r>
        <w:rPr>
          <w:bCs/>
          <w:color w:val="auto"/>
        </w:rPr>
        <w:t xml:space="preserve"> ____</w:t>
      </w:r>
      <w:r>
        <w:rPr>
          <w:bCs/>
          <w:color w:val="auto"/>
        </w:rPr>
        <w:t xml:space="preserve"> года</w:t>
      </w:r>
      <w:r>
        <w:rPr>
          <w:bCs/>
          <w:color w:val="auto"/>
        </w:rPr>
        <w:t xml:space="preserve">, </w:t>
      </w:r>
      <w:r>
        <w:rPr>
          <w:color w:val="auto"/>
        </w:rPr>
        <w:t xml:space="preserve">заключили настоящий договор (далее – «Договор») о нижес</w:t>
      </w:r>
      <w:r>
        <w:rPr>
          <w:color w:val="auto"/>
        </w:rPr>
        <w:t xml:space="preserve">ледующем:</w:t>
      </w:r>
      <w:r>
        <w:rPr>
          <w:color w:val="auto"/>
        </w:rPr>
      </w:r>
      <w:r>
        <w:rPr>
          <w:color w:val="auto"/>
        </w:rPr>
      </w:r>
    </w:p>
    <w:p>
      <w:pPr>
        <w:pStyle w:val="972"/>
        <w:ind w:firstLine="708"/>
        <w:rPr>
          <w:color w:val="ff0000"/>
        </w:rPr>
      </w:pPr>
      <w:r>
        <w:rPr>
          <w:color w:val="ff0000"/>
        </w:rPr>
      </w:r>
      <w:r>
        <w:rPr>
          <w:color w:val="ff0000"/>
        </w:rPr>
      </w:r>
      <w:r>
        <w:rPr>
          <w:color w:val="ff0000"/>
        </w:rPr>
      </w:r>
    </w:p>
    <w:p>
      <w:pPr>
        <w:pStyle w:val="988"/>
        <w:ind w:left="0"/>
        <w:jc w:val="center"/>
        <w:shd w:val="clear" w:color="auto" w:fill="ffffff"/>
        <w:tabs>
          <w:tab w:val="left" w:pos="284" w:leader="none"/>
        </w:tabs>
        <w:rPr>
          <w:b/>
          <w:bCs/>
        </w:rPr>
      </w:pPr>
      <w:r>
        <w:rPr>
          <w:b/>
          <w:bCs/>
        </w:rPr>
        <w:t xml:space="preserve">Термины и определения</w:t>
      </w:r>
      <w:r>
        <w:rPr>
          <w:b/>
          <w:bCs/>
        </w:rPr>
      </w:r>
      <w:r>
        <w:rPr>
          <w:b/>
          <w:bCs/>
        </w:rPr>
      </w:r>
    </w:p>
    <w:p>
      <w:pPr>
        <w:pStyle w:val="972"/>
        <w:ind w:firstLine="708"/>
        <w:rPr>
          <w:color w:val="auto"/>
        </w:rPr>
      </w:pPr>
      <w:r>
        <w:rPr>
          <w:color w:val="auto"/>
        </w:rPr>
        <w:t xml:space="preserve">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r>
        <w:rPr>
          <w:color w:val="auto"/>
        </w:rPr>
      </w:r>
      <w:r>
        <w:rPr>
          <w:color w:val="auto"/>
        </w:rPr>
      </w:r>
    </w:p>
    <w:p>
      <w:pPr>
        <w:pStyle w:val="988"/>
        <w:ind w:left="0" w:firstLine="708"/>
        <w:jc w:val="both"/>
        <w:rPr>
          <w:lang w:eastAsia="en-US"/>
        </w:rPr>
      </w:pPr>
      <w:r>
        <w:rPr>
          <w:b/>
          <w:lang w:eastAsia="en-US"/>
        </w:rPr>
        <w:t xml:space="preserve">«Акт КС-2»</w:t>
      </w:r>
      <w:r>
        <w:rPr>
          <w:b/>
          <w:lang w:eastAsia="en-US"/>
        </w:rPr>
        <w:t xml:space="preserve">, «Справка КС-3» – </w:t>
      </w:r>
      <w:r>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r>
      <w:r>
        <w:rPr>
          <w:lang w:eastAsia="en-US"/>
        </w:rPr>
      </w:r>
    </w:p>
    <w:p>
      <w:pPr>
        <w:ind w:firstLine="708"/>
        <w:spacing w:line="240" w:lineRule="auto"/>
        <w:rPr>
          <w:sz w:val="24"/>
          <w:szCs w:val="24"/>
        </w:rPr>
      </w:pPr>
      <w:r>
        <w:rPr>
          <w:b/>
          <w:lang w:eastAsia="en-US"/>
        </w:rPr>
        <w:t xml:space="preserve">«</w:t>
      </w:r>
      <w:r>
        <w:rPr>
          <w:b/>
          <w:sz w:val="24"/>
          <w:szCs w:val="24"/>
          <w:lang w:eastAsia="en-US"/>
        </w:rPr>
        <w:t xml:space="preserve">Акт ОС-3» – </w:t>
      </w:r>
      <w:r>
        <w:rPr>
          <w:sz w:val="24"/>
          <w:szCs w:val="24"/>
          <w:lang w:eastAsia="en-US"/>
        </w:rPr>
        <w:t xml:space="preserve">документ, оформляемый по унифицированной форме № ОС-3 «А</w:t>
      </w:r>
      <w:r>
        <w:rPr>
          <w:sz w:val="24"/>
          <w:szCs w:val="24"/>
        </w:rPr>
        <w:t xml:space="preserve">кт</w:t>
      </w:r>
      <w:r>
        <w:rPr>
          <w:bCs/>
          <w:sz w:val="24"/>
          <w:szCs w:val="24"/>
        </w:rPr>
        <w:t xml:space="preserve"> о приеме-сдаче отремонтированных, реконструированных, модернизированных объектов основных средств, утвержденной </w:t>
      </w:r>
      <w:r>
        <w:rPr>
          <w:sz w:val="24"/>
          <w:szCs w:val="24"/>
        </w:rPr>
        <w:t xml:space="preserve">Постановлением Госкомстата РФ от 21.01.2003 № 7. </w:t>
      </w:r>
      <w:r>
        <w:rPr>
          <w:sz w:val="24"/>
          <w:szCs w:val="24"/>
        </w:rPr>
      </w:r>
      <w:r>
        <w:rPr>
          <w:sz w:val="24"/>
          <w:szCs w:val="24"/>
        </w:rPr>
      </w:r>
    </w:p>
    <w:p>
      <w:pPr>
        <w:pStyle w:val="988"/>
        <w:ind w:left="0" w:firstLine="708"/>
        <w:jc w:val="both"/>
        <w:shd w:val="clear" w:color="auto" w:fill="ffffff"/>
        <w:widowControl w:val="off"/>
        <w:tabs>
          <w:tab w:val="left" w:pos="567" w:leader="none"/>
          <w:tab w:val="left" w:pos="1134" w:leader="none"/>
        </w:tabs>
        <w:rPr>
          <w:lang w:eastAsia="en-US"/>
        </w:rPr>
      </w:pPr>
      <w:r>
        <w:rPr>
          <w:b/>
          <w:lang w:eastAsia="en-US"/>
        </w:rPr>
        <w:t xml:space="preserve"> «Гарантийный срок»</w:t>
      </w:r>
      <w:r>
        <w:t xml:space="preserve"> </w:t>
      </w:r>
      <w:r>
        <w:rPr>
          <w:lang w:eastAsia="en-US"/>
        </w:rPr>
        <w:t xml:space="preserve">– период, в теч</w:t>
      </w:r>
      <w:r>
        <w:rPr>
          <w:lang w:eastAsia="en-US"/>
        </w:rPr>
        <w:t xml:space="preserve">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w:t>
      </w:r>
      <w:r>
        <w:rPr>
          <w:lang w:eastAsia="en-US"/>
        </w:rPr>
        <w:t xml:space="preserve">за свой счет. Гарантийный срок, если иное прямо не предусмотрено Договором, распространяется на все составляющие Результата Работ.</w:t>
      </w:r>
      <w:r>
        <w:rPr>
          <w:lang w:eastAsia="en-US"/>
        </w:rPr>
      </w:r>
      <w:r>
        <w:rPr>
          <w:lang w:eastAsia="en-US"/>
        </w:rPr>
      </w:r>
    </w:p>
    <w:p>
      <w:pPr>
        <w:pStyle w:val="988"/>
        <w:ind w:left="0" w:firstLine="708"/>
        <w:jc w:val="both"/>
        <w:shd w:val="clear" w:color="auto" w:fill="ffffff"/>
        <w:widowControl w:val="off"/>
        <w:tabs>
          <w:tab w:val="left" w:pos="567" w:leader="none"/>
          <w:tab w:val="left" w:pos="1134" w:leader="none"/>
        </w:tabs>
        <w:rPr>
          <w:lang w:eastAsia="en-US"/>
        </w:rPr>
      </w:pPr>
      <w:r>
        <w:rPr>
          <w:b/>
          <w:lang w:eastAsia="en-US"/>
        </w:rPr>
        <w:t xml:space="preserve"> «Договор»</w:t>
      </w:r>
      <w:r>
        <w:rPr>
          <w:lang w:eastAsia="en-US"/>
        </w:rPr>
        <w:t xml:space="preserve"> – настоящий договор, подписанный Заказчиком и Подрядчиком, включая все Приложения к нему, а также дополнительные с</w:t>
      </w:r>
      <w:r>
        <w:rPr>
          <w:lang w:eastAsia="en-US"/>
        </w:rPr>
        <w:t xml:space="preserve">оглашения к Договору при условии, что они заключены надлежащим образом, и из них явно следует, что они составляют часть Договора.</w:t>
      </w:r>
      <w:r>
        <w:rPr>
          <w:lang w:eastAsia="en-US"/>
        </w:rPr>
      </w:r>
      <w:r>
        <w:rPr>
          <w:lang w:eastAsia="en-US"/>
        </w:rPr>
      </w:r>
    </w:p>
    <w:p>
      <w:pPr>
        <w:pStyle w:val="988"/>
        <w:ind w:left="0" w:firstLine="708"/>
        <w:jc w:val="both"/>
        <w:shd w:val="clear" w:color="auto" w:fill="ffffff"/>
        <w:widowControl w:val="off"/>
        <w:tabs>
          <w:tab w:val="left" w:pos="567" w:leader="none"/>
          <w:tab w:val="left" w:pos="1134" w:leader="none"/>
        </w:tabs>
        <w:rPr>
          <w:lang w:eastAsia="en-US"/>
        </w:rPr>
      </w:pPr>
      <w:r>
        <w:rPr>
          <w:b/>
          <w:lang w:eastAsia="en-US"/>
        </w:rPr>
        <w:t xml:space="preserve">«Исполнительн</w:t>
      </w:r>
      <w:bookmarkStart w:id="0" w:name="OCRUncertain148"/>
      <w:r>
        <w:rPr>
          <w:b/>
          <w:lang w:eastAsia="en-US"/>
        </w:rPr>
        <w:t xml:space="preserve">а</w:t>
      </w:r>
      <w:bookmarkEnd w:id="0"/>
      <w:r>
        <w:rPr>
          <w:b/>
          <w:lang w:eastAsia="en-US"/>
        </w:rPr>
        <w:t xml:space="preserve">я док</w:t>
      </w:r>
      <w:bookmarkStart w:id="1" w:name="OCRUncertain149"/>
      <w:r>
        <w:rPr>
          <w:b/>
          <w:lang w:eastAsia="en-US"/>
        </w:rPr>
        <w:t xml:space="preserve">у</w:t>
      </w:r>
      <w:bookmarkEnd w:id="1"/>
      <w:r>
        <w:rPr>
          <w:b/>
          <w:lang w:eastAsia="en-US"/>
        </w:rPr>
        <w:t xml:space="preserve">м</w:t>
      </w:r>
      <w:bookmarkStart w:id="2" w:name="OCRUncertain150"/>
      <w:r>
        <w:rPr>
          <w:b/>
          <w:lang w:eastAsia="en-US"/>
        </w:rPr>
        <w:t xml:space="preserve">е</w:t>
      </w:r>
      <w:bookmarkEnd w:id="2"/>
      <w:r>
        <w:rPr>
          <w:b/>
          <w:lang w:eastAsia="en-US"/>
        </w:rPr>
        <w:t xml:space="preserve">нтац</w:t>
      </w:r>
      <w:bookmarkStart w:id="3" w:name="OCRUncertain151"/>
      <w:r>
        <w:rPr>
          <w:b/>
          <w:lang w:eastAsia="en-US"/>
        </w:rPr>
        <w:t xml:space="preserve">и</w:t>
      </w:r>
      <w:bookmarkEnd w:id="3"/>
      <w:r>
        <w:rPr>
          <w:b/>
          <w:lang w:eastAsia="en-US"/>
        </w:rPr>
        <w:t xml:space="preserve">я» </w:t>
      </w:r>
      <w:r>
        <w:rPr>
          <w:lang w:eastAsia="en-US"/>
        </w:rPr>
        <w:t xml:space="preserve">– совокупность текстовых и графических документов и материалов, оформляемых в процессе выполнени</w:t>
      </w:r>
      <w:r>
        <w:rPr>
          <w:lang w:eastAsia="en-US"/>
        </w:rPr>
        <w:t xml:space="preserve">я Работ, отражающих процесс производства Работ,</w:t>
      </w:r>
      <w:r>
        <w:t xml:space="preserve"> </w:t>
      </w:r>
      <w:r>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r>
        <w:rPr>
          <w:lang w:eastAsia="en-US"/>
        </w:rPr>
      </w:r>
      <w:r>
        <w:rPr>
          <w:lang w:eastAsia="en-US"/>
        </w:rPr>
      </w:r>
    </w:p>
    <w:p>
      <w:pPr>
        <w:pStyle w:val="988"/>
        <w:ind w:left="709"/>
        <w:jc w:val="both"/>
        <w:shd w:val="clear" w:color="auto" w:fill="ffffff"/>
        <w:widowControl w:val="off"/>
        <w:tabs>
          <w:tab w:val="left" w:pos="709" w:leader="none"/>
          <w:tab w:val="left" w:pos="1134" w:leader="none"/>
        </w:tabs>
        <w:rPr>
          <w:lang w:eastAsia="en-US"/>
        </w:rPr>
      </w:pPr>
      <w:r>
        <w:rPr>
          <w:lang w:eastAsia="en-US"/>
        </w:rPr>
        <w:t xml:space="preserve">К Исполнительной документации относятся:</w:t>
      </w:r>
      <w:r>
        <w:rPr>
          <w:lang w:eastAsia="en-US"/>
        </w:rPr>
      </w:r>
      <w:r>
        <w:rPr>
          <w:lang w:eastAsia="en-US"/>
        </w:rPr>
      </w:r>
    </w:p>
    <w:p>
      <w:pPr>
        <w:numPr>
          <w:ilvl w:val="0"/>
          <w:numId w:val="40"/>
        </w:numPr>
        <w:ind w:left="0" w:right="57" w:firstLine="709"/>
        <w:spacing w:line="276" w:lineRule="auto"/>
        <w:widowControl w:val="off"/>
        <w:tabs>
          <w:tab w:val="left" w:pos="0" w:leader="none"/>
        </w:tabs>
        <w:rPr>
          <w:sz w:val="24"/>
          <w:szCs w:val="24"/>
        </w:rPr>
      </w:pPr>
      <w:r>
        <w:rPr>
          <w:sz w:val="24"/>
          <w:szCs w:val="24"/>
        </w:rPr>
        <w:t xml:space="preserve">комиссионные акты входного контроля закупаемы</w:t>
      </w:r>
      <w:r>
        <w:rPr>
          <w:sz w:val="24"/>
          <w:szCs w:val="24"/>
        </w:rPr>
        <w:t xml:space="preserve">х Подрядчиком материалов (в произвольной форме) на соответствие продукции требованиям технической документации;</w:t>
      </w:r>
      <w:r>
        <w:rPr>
          <w:sz w:val="24"/>
          <w:szCs w:val="24"/>
        </w:rPr>
      </w:r>
      <w:r>
        <w:rPr>
          <w:sz w:val="24"/>
          <w:szCs w:val="24"/>
        </w:rPr>
      </w:r>
    </w:p>
    <w:p>
      <w:pPr>
        <w:numPr>
          <w:ilvl w:val="0"/>
          <w:numId w:val="40"/>
        </w:numPr>
        <w:ind w:left="0" w:right="57" w:firstLine="709"/>
        <w:jc w:val="left"/>
        <w:spacing w:line="276" w:lineRule="auto"/>
        <w:widowControl w:val="off"/>
        <w:tabs>
          <w:tab w:val="left" w:pos="0" w:leader="none"/>
        </w:tabs>
        <w:rPr>
          <w:sz w:val="24"/>
          <w:szCs w:val="24"/>
        </w:rPr>
      </w:pPr>
      <w:r>
        <w:rPr>
          <w:spacing w:val="-6"/>
          <w:sz w:val="24"/>
          <w:szCs w:val="24"/>
        </w:rPr>
        <w:t xml:space="preserve">сертификаты, подтверждающие качество и соответствие требованиям конструкторской и нормативно-технической документации материалов (форма завода –</w:t>
      </w:r>
      <w:r>
        <w:rPr>
          <w:spacing w:val="-6"/>
          <w:sz w:val="24"/>
          <w:szCs w:val="24"/>
        </w:rPr>
        <w:t xml:space="preserve"> изготовителя);</w:t>
      </w:r>
      <w:r>
        <w:rPr>
          <w:sz w:val="24"/>
          <w:szCs w:val="24"/>
        </w:rPr>
      </w:r>
      <w:r>
        <w:rPr>
          <w:sz w:val="24"/>
          <w:szCs w:val="24"/>
        </w:rPr>
      </w:r>
    </w:p>
    <w:p>
      <w:pPr>
        <w:numPr>
          <w:ilvl w:val="0"/>
          <w:numId w:val="40"/>
        </w:numPr>
        <w:ind w:left="0" w:right="57" w:firstLine="709"/>
        <w:jc w:val="left"/>
        <w:spacing w:line="276" w:lineRule="auto"/>
        <w:widowControl w:val="off"/>
        <w:tabs>
          <w:tab w:val="left" w:pos="0" w:leader="none"/>
        </w:tabs>
        <w:rPr>
          <w:sz w:val="24"/>
          <w:szCs w:val="24"/>
        </w:rPr>
      </w:pPr>
      <w:r>
        <w:rPr>
          <w:sz w:val="24"/>
          <w:szCs w:val="24"/>
        </w:rPr>
        <w:t xml:space="preserve">счета-фактуры на материалы, закупаемые Подрядчиком для использования в процессе ремонта;                                                                                                 </w:t>
      </w:r>
      <w:r>
        <w:rPr>
          <w:sz w:val="24"/>
          <w:szCs w:val="24"/>
        </w:rPr>
      </w:r>
      <w:r>
        <w:rPr>
          <w:sz w:val="24"/>
          <w:szCs w:val="24"/>
        </w:rPr>
      </w:r>
    </w:p>
    <w:p>
      <w:pPr>
        <w:numPr>
          <w:ilvl w:val="0"/>
          <w:numId w:val="40"/>
        </w:numPr>
        <w:ind w:left="0" w:right="57" w:firstLine="709"/>
        <w:jc w:val="left"/>
        <w:spacing w:line="276" w:lineRule="auto"/>
        <w:widowControl w:val="off"/>
        <w:tabs>
          <w:tab w:val="left" w:pos="0" w:leader="none"/>
        </w:tabs>
        <w:rPr>
          <w:sz w:val="24"/>
          <w:szCs w:val="24"/>
        </w:rPr>
      </w:pPr>
      <w:r>
        <w:rPr>
          <w:sz w:val="24"/>
          <w:szCs w:val="24"/>
        </w:rPr>
        <w:t xml:space="preserve">исполнительные чертежи;</w:t>
      </w:r>
      <w:r>
        <w:rPr>
          <w:sz w:val="24"/>
          <w:szCs w:val="24"/>
        </w:rPr>
      </w:r>
      <w:r>
        <w:rPr>
          <w:sz w:val="24"/>
          <w:szCs w:val="24"/>
        </w:rPr>
      </w:r>
    </w:p>
    <w:p>
      <w:pPr>
        <w:numPr>
          <w:ilvl w:val="0"/>
          <w:numId w:val="40"/>
        </w:numPr>
        <w:ind w:left="0" w:right="57" w:firstLine="709"/>
        <w:jc w:val="left"/>
        <w:spacing w:line="276" w:lineRule="auto"/>
        <w:widowControl w:val="off"/>
        <w:tabs>
          <w:tab w:val="left" w:pos="0" w:leader="none"/>
        </w:tabs>
        <w:rPr>
          <w:sz w:val="24"/>
          <w:szCs w:val="24"/>
        </w:rPr>
      </w:pPr>
      <w:r>
        <w:rPr>
          <w:sz w:val="24"/>
          <w:szCs w:val="24"/>
        </w:rPr>
        <w:t xml:space="preserve">табель учета рабочего времени подрядчика (Приложение №11);</w:t>
      </w:r>
      <w:r>
        <w:rPr>
          <w:sz w:val="24"/>
          <w:szCs w:val="24"/>
        </w:rPr>
      </w:r>
      <w:r>
        <w:rPr>
          <w:sz w:val="24"/>
          <w:szCs w:val="24"/>
        </w:rPr>
      </w:r>
    </w:p>
    <w:p>
      <w:pPr>
        <w:numPr>
          <w:ilvl w:val="0"/>
          <w:numId w:val="40"/>
        </w:numPr>
        <w:ind w:left="0" w:right="57" w:firstLine="709"/>
        <w:jc w:val="left"/>
        <w:spacing w:line="276" w:lineRule="auto"/>
        <w:widowControl w:val="off"/>
        <w:tabs>
          <w:tab w:val="left" w:pos="0" w:leader="none"/>
        </w:tabs>
        <w:rPr>
          <w:sz w:val="24"/>
          <w:szCs w:val="24"/>
        </w:rPr>
      </w:pPr>
      <w:r>
        <w:rPr>
          <w:sz w:val="24"/>
          <w:szCs w:val="24"/>
        </w:rPr>
        <w:t xml:space="preserve">общий журнал работ;</w:t>
      </w:r>
      <w:r>
        <w:rPr>
          <w:sz w:val="24"/>
          <w:szCs w:val="24"/>
        </w:rPr>
      </w:r>
      <w:r>
        <w:rPr>
          <w:sz w:val="24"/>
          <w:szCs w:val="24"/>
        </w:rPr>
      </w:r>
    </w:p>
    <w:p>
      <w:pPr>
        <w:numPr>
          <w:ilvl w:val="0"/>
          <w:numId w:val="40"/>
        </w:numPr>
        <w:ind w:left="0" w:right="57" w:firstLine="709"/>
        <w:jc w:val="left"/>
        <w:spacing w:line="276" w:lineRule="auto"/>
        <w:widowControl w:val="off"/>
        <w:tabs>
          <w:tab w:val="left" w:pos="0" w:leader="none"/>
        </w:tabs>
        <w:rPr>
          <w:sz w:val="24"/>
          <w:szCs w:val="24"/>
        </w:rPr>
      </w:pPr>
      <w:r>
        <w:rPr>
          <w:sz w:val="24"/>
          <w:szCs w:val="24"/>
        </w:rPr>
        <w:t xml:space="preserve">журналы специальных работ;</w:t>
      </w:r>
      <w:r>
        <w:rPr>
          <w:sz w:val="24"/>
          <w:szCs w:val="24"/>
        </w:rPr>
      </w:r>
      <w:r>
        <w:rPr>
          <w:sz w:val="24"/>
          <w:szCs w:val="24"/>
        </w:rPr>
      </w:r>
    </w:p>
    <w:p>
      <w:pPr>
        <w:numPr>
          <w:ilvl w:val="0"/>
          <w:numId w:val="40"/>
        </w:numPr>
        <w:ind w:left="0" w:right="57" w:firstLine="709"/>
        <w:jc w:val="left"/>
        <w:spacing w:line="276" w:lineRule="auto"/>
        <w:widowControl w:val="off"/>
        <w:tabs>
          <w:tab w:val="left" w:pos="0" w:leader="none"/>
        </w:tabs>
        <w:rPr>
          <w:sz w:val="24"/>
          <w:szCs w:val="24"/>
        </w:rPr>
      </w:pPr>
      <w:r>
        <w:rPr>
          <w:sz w:val="24"/>
          <w:szCs w:val="24"/>
        </w:rPr>
        <w:t xml:space="preserve">акт освидетельствования скрытых работ (Приложение №7 к Договору);</w:t>
      </w:r>
      <w:r>
        <w:rPr>
          <w:sz w:val="24"/>
          <w:szCs w:val="24"/>
        </w:rPr>
      </w:r>
      <w:r>
        <w:rPr>
          <w:sz w:val="24"/>
          <w:szCs w:val="24"/>
        </w:rPr>
      </w:r>
    </w:p>
    <w:p>
      <w:pPr>
        <w:numPr>
          <w:ilvl w:val="0"/>
          <w:numId w:val="40"/>
        </w:numPr>
        <w:ind w:left="0" w:right="57" w:firstLine="709"/>
        <w:jc w:val="left"/>
        <w:spacing w:line="276" w:lineRule="auto"/>
        <w:widowControl w:val="off"/>
        <w:tabs>
          <w:tab w:val="left" w:pos="0" w:leader="none"/>
        </w:tabs>
        <w:rPr>
          <w:sz w:val="24"/>
          <w:szCs w:val="24"/>
        </w:rPr>
      </w:pPr>
      <w:r>
        <w:rPr>
          <w:bCs/>
          <w:sz w:val="24"/>
          <w:szCs w:val="24"/>
        </w:rPr>
        <w:t xml:space="preserve">а</w:t>
      </w:r>
      <w:r>
        <w:rPr>
          <w:sz w:val="24"/>
          <w:szCs w:val="24"/>
        </w:rPr>
        <w:t xml:space="preserve">кт предремонтного обследования объекта (Приложение №3 к Договору);</w:t>
      </w:r>
      <w:r>
        <w:rPr>
          <w:sz w:val="24"/>
          <w:szCs w:val="24"/>
        </w:rPr>
      </w:r>
      <w:r>
        <w:rPr>
          <w:sz w:val="24"/>
          <w:szCs w:val="24"/>
        </w:rPr>
      </w:r>
    </w:p>
    <w:p>
      <w:pPr>
        <w:numPr>
          <w:ilvl w:val="0"/>
          <w:numId w:val="40"/>
        </w:numPr>
        <w:ind w:left="0" w:right="57" w:firstLine="709"/>
        <w:jc w:val="left"/>
        <w:spacing w:line="276" w:lineRule="auto"/>
        <w:widowControl w:val="off"/>
        <w:tabs>
          <w:tab w:val="left" w:pos="0" w:leader="none"/>
        </w:tabs>
        <w:rPr>
          <w:sz w:val="24"/>
          <w:szCs w:val="24"/>
        </w:rPr>
      </w:pPr>
      <w:r>
        <w:rPr>
          <w:bCs/>
          <w:sz w:val="24"/>
          <w:szCs w:val="24"/>
        </w:rPr>
        <w:t xml:space="preserve">в</w:t>
      </w:r>
      <w:r>
        <w:rPr>
          <w:sz w:val="24"/>
          <w:szCs w:val="24"/>
        </w:rPr>
        <w:t xml:space="preserve">едомость (опис</w:t>
      </w:r>
      <w:r>
        <w:rPr>
          <w:sz w:val="24"/>
          <w:szCs w:val="24"/>
        </w:rPr>
        <w:t xml:space="preserve">ь) объёма ремонтно-строительных работ (Приложение №8 к Договору) ;</w:t>
      </w:r>
      <w:r>
        <w:rPr>
          <w:sz w:val="24"/>
          <w:szCs w:val="24"/>
        </w:rPr>
      </w:r>
      <w:r>
        <w:rPr>
          <w:sz w:val="24"/>
          <w:szCs w:val="24"/>
        </w:rPr>
      </w:r>
    </w:p>
    <w:p>
      <w:pPr>
        <w:numPr>
          <w:ilvl w:val="0"/>
          <w:numId w:val="40"/>
        </w:numPr>
        <w:ind w:left="0" w:right="57" w:firstLine="709"/>
        <w:jc w:val="left"/>
        <w:spacing w:line="276" w:lineRule="auto"/>
        <w:widowControl w:val="off"/>
        <w:tabs>
          <w:tab w:val="left" w:pos="0" w:leader="none"/>
        </w:tabs>
        <w:rPr>
          <w:sz w:val="24"/>
          <w:szCs w:val="24"/>
        </w:rPr>
      </w:pPr>
      <w:r>
        <w:rPr>
          <w:bCs/>
          <w:sz w:val="24"/>
          <w:szCs w:val="24"/>
        </w:rPr>
        <w:t xml:space="preserve">а</w:t>
      </w:r>
      <w:r>
        <w:rPr>
          <w:sz w:val="24"/>
          <w:szCs w:val="24"/>
        </w:rPr>
        <w:t xml:space="preserve">кт готовности здания, сооружения к производству ремонтных работ (Приложение №14 к Договору);</w:t>
      </w:r>
      <w:r>
        <w:rPr>
          <w:sz w:val="24"/>
          <w:szCs w:val="24"/>
        </w:rPr>
      </w:r>
      <w:r>
        <w:rPr>
          <w:sz w:val="24"/>
          <w:szCs w:val="24"/>
        </w:rPr>
      </w:r>
    </w:p>
    <w:p>
      <w:pPr>
        <w:pStyle w:val="988"/>
        <w:ind w:left="0" w:firstLine="709"/>
        <w:jc w:val="both"/>
        <w:shd w:val="clear" w:color="auto" w:fill="ffffff"/>
        <w:widowControl w:val="off"/>
        <w:tabs>
          <w:tab w:val="left" w:pos="567" w:leader="none"/>
          <w:tab w:val="left" w:pos="1134" w:leader="none"/>
        </w:tabs>
        <w:rPr>
          <w:lang w:eastAsia="en-US"/>
        </w:rPr>
      </w:pPr>
      <w:r>
        <w:rPr>
          <w:lang w:eastAsia="en-US"/>
        </w:rPr>
        <w:t xml:space="preserve">Исполнительная документация предъявляется Подрядчиком при освидетельствовании выполненных работ</w:t>
      </w:r>
      <w:r>
        <w:rPr>
          <w:lang w:eastAsia="en-US"/>
        </w:rPr>
        <w:t xml:space="preserve">,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r>
        <w:rPr>
          <w:lang w:eastAsia="en-US"/>
        </w:rPr>
      </w:r>
      <w:r>
        <w:rPr>
          <w:lang w:eastAsia="en-US"/>
        </w:rPr>
      </w:r>
    </w:p>
    <w:p>
      <w:pPr>
        <w:pStyle w:val="988"/>
        <w:ind w:left="0" w:firstLine="708"/>
        <w:jc w:val="both"/>
        <w:shd w:val="clear" w:color="auto" w:fill="ffffff"/>
        <w:widowControl w:val="off"/>
        <w:tabs>
          <w:tab w:val="left" w:pos="567" w:leader="none"/>
          <w:tab w:val="left" w:pos="1134" w:leader="none"/>
        </w:tabs>
        <w:rPr>
          <w:lang w:eastAsia="en-US"/>
        </w:rPr>
      </w:pPr>
      <w:r>
        <w:rPr>
          <w:b/>
          <w:lang w:eastAsia="en-US"/>
        </w:rPr>
        <w:t xml:space="preserve">«Коммерческая тайна»</w:t>
      </w:r>
      <w:r>
        <w:rPr>
          <w:lang w:eastAsia="en-US"/>
        </w:rPr>
        <w:t xml:space="preserve"> – режим </w:t>
      </w:r>
      <w:r>
        <w:rPr>
          <w:lang w:eastAsia="en-US"/>
        </w:rPr>
        <w:t xml:space="preserve">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r>
        <w:rPr>
          <w:lang w:eastAsia="en-US"/>
        </w:rPr>
      </w:r>
      <w:r>
        <w:rPr>
          <w:lang w:eastAsia="en-US"/>
        </w:rPr>
      </w:r>
    </w:p>
    <w:p>
      <w:pPr>
        <w:pStyle w:val="988"/>
        <w:ind w:left="0" w:firstLine="708"/>
        <w:jc w:val="both"/>
        <w:shd w:val="clear" w:color="auto" w:fill="ffffff"/>
        <w:widowControl w:val="off"/>
        <w:tabs>
          <w:tab w:val="left" w:pos="567" w:leader="none"/>
          <w:tab w:val="left" w:pos="1134" w:leader="none"/>
        </w:tabs>
        <w:rPr>
          <w:lang w:eastAsia="en-US"/>
        </w:rPr>
      </w:pPr>
      <w:r>
        <w:rPr>
          <w:b/>
          <w:lang w:eastAsia="en-US"/>
        </w:rPr>
        <w:t xml:space="preserve">«Лимит на </w:t>
      </w:r>
      <w:r>
        <w:rPr>
          <w:b/>
          <w:lang w:eastAsia="en-US"/>
        </w:rPr>
        <w:t xml:space="preserve">непредвиденные работы и затраты»</w:t>
      </w:r>
      <w:r>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w:t>
      </w:r>
      <w:r>
        <w:rPr>
          <w:lang w:eastAsia="en-US"/>
        </w:rPr>
        <w:t xml:space="preserve">вания, зданий и/или сооружений.</w:t>
      </w:r>
      <w:r>
        <w:rPr>
          <w:lang w:eastAsia="en-US"/>
        </w:rPr>
      </w:r>
      <w:r>
        <w:rPr>
          <w:lang w:eastAsia="en-US"/>
        </w:rPr>
      </w:r>
    </w:p>
    <w:p>
      <w:pPr>
        <w:pStyle w:val="988"/>
        <w:ind w:left="0" w:firstLine="708"/>
        <w:jc w:val="both"/>
        <w:shd w:val="clear" w:color="auto" w:fill="ffffff"/>
        <w:widowControl w:val="off"/>
        <w:tabs>
          <w:tab w:val="left" w:pos="567" w:leader="none"/>
          <w:tab w:val="left" w:pos="1134" w:leader="none"/>
        </w:tabs>
        <w:rPr>
          <w:lang w:eastAsia="en-US"/>
        </w:rPr>
      </w:pPr>
      <w:r>
        <w:rPr>
          <w:b/>
          <w:lang w:eastAsia="en-US"/>
        </w:rPr>
        <w:t xml:space="preserve">«Материально-технические ресурсы»</w:t>
      </w:r>
      <w:r>
        <w:rPr>
          <w:lang w:eastAsia="en-US"/>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w:t>
      </w:r>
      <w:r>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r>
        <w:rPr>
          <w:lang w:eastAsia="en-US"/>
        </w:rPr>
      </w:r>
      <w:r>
        <w:rPr>
          <w:lang w:eastAsia="en-US"/>
        </w:rPr>
      </w:r>
    </w:p>
    <w:p>
      <w:pPr>
        <w:pStyle w:val="805"/>
        <w:ind w:firstLine="708"/>
        <w:jc w:val="both"/>
        <w:keepNext w:val="0"/>
        <w:spacing w:before="0" w:after="0"/>
        <w:widowControl w:val="off"/>
        <w:tabs>
          <w:tab w:val="left" w:pos="567" w:leader="none"/>
        </w:tabs>
        <w:rPr>
          <w:b w:val="0"/>
          <w:sz w:val="24"/>
          <w:szCs w:val="24"/>
          <w:lang w:eastAsia="en-US"/>
        </w:rPr>
      </w:pPr>
      <w:r>
        <w:rPr>
          <w:sz w:val="24"/>
          <w:szCs w:val="24"/>
          <w:lang w:eastAsia="en-US"/>
        </w:rPr>
        <w:t xml:space="preserve">«Место выполнения работ»</w:t>
      </w:r>
      <w:r>
        <w:rPr>
          <w:b w:val="0"/>
          <w:sz w:val="24"/>
          <w:szCs w:val="24"/>
          <w:lang w:eastAsia="en-US"/>
        </w:rPr>
        <w:t xml:space="preserve"> – предоставляемая Подрядчику по акту дл</w:t>
      </w:r>
      <w:r>
        <w:rPr>
          <w:b w:val="0"/>
          <w:sz w:val="24"/>
          <w:szCs w:val="24"/>
          <w:lang w:eastAsia="en-US"/>
        </w:rPr>
        <w:t xml:space="preserve">я выполнения Работ территория, расположенная по адресу: г. Владивосток, ул. Фадеева, 47а.</w:t>
      </w:r>
      <w:r>
        <w:rPr>
          <w:b w:val="0"/>
          <w:sz w:val="24"/>
          <w:szCs w:val="24"/>
          <w:lang w:eastAsia="en-US"/>
        </w:rPr>
      </w:r>
      <w:r>
        <w:rPr>
          <w:b w:val="0"/>
          <w:sz w:val="24"/>
          <w:szCs w:val="24"/>
          <w:lang w:eastAsia="en-US"/>
        </w:rPr>
      </w:r>
    </w:p>
    <w:p>
      <w:pPr>
        <w:pStyle w:val="988"/>
        <w:ind w:left="0" w:firstLine="708"/>
        <w:jc w:val="both"/>
        <w:shd w:val="clear" w:color="auto" w:fill="ffffff"/>
        <w:widowControl w:val="off"/>
        <w:tabs>
          <w:tab w:val="left" w:pos="567" w:leader="none"/>
          <w:tab w:val="left" w:pos="1134" w:leader="none"/>
        </w:tabs>
        <w:rPr>
          <w:lang w:eastAsia="en-US"/>
        </w:rPr>
      </w:pPr>
      <w:r>
        <w:rPr>
          <w:b/>
          <w:lang w:eastAsia="en-US"/>
        </w:rPr>
        <w:t xml:space="preserve">«Объект/объекты»</w:t>
      </w:r>
      <w:r>
        <w:rPr>
          <w:lang w:eastAsia="en-US"/>
        </w:rPr>
        <w:t xml:space="preserve"> – кабинеты ОВК, ИБК Владивостокской ТЭЦ-2, указанные в Ведомости объемов работ (Приложение №1.1).</w:t>
      </w:r>
      <w:r>
        <w:rPr>
          <w:lang w:eastAsia="en-US"/>
        </w:rPr>
      </w:r>
      <w:r>
        <w:rPr>
          <w:lang w:eastAsia="en-US"/>
        </w:rPr>
      </w:r>
    </w:p>
    <w:p>
      <w:pPr>
        <w:pStyle w:val="988"/>
        <w:ind w:left="0" w:firstLine="708"/>
        <w:jc w:val="both"/>
        <w:shd w:val="clear" w:color="auto" w:fill="ffffff"/>
        <w:widowControl w:val="off"/>
        <w:tabs>
          <w:tab w:val="left" w:pos="567" w:leader="none"/>
          <w:tab w:val="left" w:pos="1134" w:leader="none"/>
        </w:tabs>
        <w:rPr>
          <w:lang w:eastAsia="en-US"/>
        </w:rPr>
      </w:pPr>
      <w:r>
        <w:rPr>
          <w:b/>
          <w:lang w:eastAsia="en-US"/>
        </w:rPr>
        <w:t xml:space="preserve">«Отказ от Договора» </w:t>
      </w:r>
      <w:r>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r>
        <w:rPr>
          <w:lang w:eastAsia="en-US"/>
        </w:rPr>
      </w:r>
      <w:r>
        <w:rPr>
          <w:lang w:eastAsia="en-US"/>
        </w:rPr>
      </w:r>
    </w:p>
    <w:p>
      <w:pPr>
        <w:pStyle w:val="805"/>
        <w:ind w:firstLine="708"/>
        <w:jc w:val="both"/>
        <w:keepNext w:val="0"/>
        <w:spacing w:before="0" w:after="0"/>
        <w:widowControl w:val="off"/>
        <w:tabs>
          <w:tab w:val="left" w:pos="567" w:leader="none"/>
        </w:tabs>
        <w:rPr>
          <w:b w:val="0"/>
          <w:sz w:val="24"/>
          <w:szCs w:val="24"/>
          <w:lang w:eastAsia="en-US"/>
        </w:rPr>
      </w:pPr>
      <w:r>
        <w:rPr>
          <w:sz w:val="24"/>
          <w:szCs w:val="24"/>
          <w:lang w:eastAsia="en-US"/>
        </w:rPr>
        <w:t xml:space="preserve">«Применимое право»</w:t>
      </w:r>
      <w:r>
        <w:rPr>
          <w:b w:val="0"/>
          <w:sz w:val="24"/>
          <w:szCs w:val="24"/>
          <w:lang w:eastAsia="en-US"/>
        </w:rPr>
        <w:t xml:space="preserve"> – обязательные для Сторон в процессе исполнения Договора международные соглашения и</w:t>
      </w:r>
      <w:r>
        <w:rPr>
          <w:b w:val="0"/>
          <w:sz w:val="24"/>
          <w:szCs w:val="24"/>
          <w:lang w:eastAsia="en-US"/>
        </w:rPr>
        <w:t xml:space="preserve">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w:t>
      </w:r>
      <w:r>
        <w:rPr>
          <w:b w:val="0"/>
          <w:sz w:val="24"/>
          <w:szCs w:val="24"/>
          <w:lang w:eastAsia="en-US"/>
        </w:rPr>
        <w:t xml:space="preserve">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w:t>
      </w:r>
      <w:r>
        <w:rPr>
          <w:b w:val="0"/>
          <w:sz w:val="24"/>
          <w:szCs w:val="24"/>
          <w:lang w:eastAsia="en-US"/>
        </w:rPr>
        <w:t xml:space="preserve">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r>
        <w:rPr>
          <w:b w:val="0"/>
          <w:sz w:val="24"/>
          <w:szCs w:val="24"/>
          <w:lang w:eastAsia="en-US"/>
        </w:rPr>
      </w:r>
      <w:r>
        <w:rPr>
          <w:b w:val="0"/>
          <w:sz w:val="24"/>
          <w:szCs w:val="24"/>
          <w:lang w:eastAsia="en-US"/>
        </w:rPr>
      </w:r>
    </w:p>
    <w:p>
      <w:pPr>
        <w:pStyle w:val="988"/>
        <w:ind w:left="0" w:firstLine="708"/>
        <w:jc w:val="both"/>
        <w:shd w:val="clear" w:color="auto" w:fill="ffffff"/>
        <w:widowControl w:val="off"/>
        <w:tabs>
          <w:tab w:val="left" w:pos="567" w:leader="none"/>
          <w:tab w:val="left" w:pos="1134" w:leader="none"/>
        </w:tabs>
        <w:rPr>
          <w:lang w:eastAsia="en-US"/>
        </w:rPr>
      </w:pPr>
      <w:r>
        <w:rPr>
          <w:b/>
          <w:lang w:eastAsia="en-US"/>
        </w:rPr>
        <w:t xml:space="preserve">«Приемо-сдаточная документация»</w:t>
      </w:r>
      <w:r>
        <w:rPr>
          <w:lang w:eastAsia="en-US"/>
        </w:rPr>
        <w:t xml:space="preserve"> – документация, оформляемая Подрядчиком на заключительн</w:t>
      </w:r>
      <w:r>
        <w:rPr>
          <w:lang w:eastAsia="en-US"/>
        </w:rPr>
        <w:t xml:space="preserve">ом этапе выполнения Работ по соответствующему Объекту. </w:t>
      </w:r>
      <w:r>
        <w:rPr>
          <w:lang w:eastAsia="en-US"/>
        </w:rPr>
      </w:r>
      <w:r>
        <w:rPr>
          <w:lang w:eastAsia="en-US"/>
        </w:rPr>
      </w:r>
    </w:p>
    <w:p>
      <w:pPr>
        <w:pStyle w:val="988"/>
        <w:ind w:left="0" w:firstLine="708"/>
        <w:jc w:val="both"/>
        <w:shd w:val="clear" w:color="auto" w:fill="ffffff"/>
        <w:widowControl w:val="off"/>
        <w:tabs>
          <w:tab w:val="left" w:pos="567" w:leader="none"/>
          <w:tab w:val="left" w:pos="1134" w:leader="none"/>
        </w:tabs>
        <w:rPr>
          <w:lang w:eastAsia="en-US"/>
        </w:rPr>
      </w:pPr>
      <w:r>
        <w:rPr>
          <w:lang w:eastAsia="en-US"/>
        </w:rPr>
        <w:t xml:space="preserve">К Приемо-сдаточной документации относятся:</w:t>
      </w:r>
      <w:r>
        <w:rPr>
          <w:lang w:eastAsia="en-US"/>
        </w:rPr>
      </w:r>
      <w:r>
        <w:rPr>
          <w:lang w:eastAsia="en-US"/>
        </w:rPr>
      </w:r>
    </w:p>
    <w:p>
      <w:pPr>
        <w:pStyle w:val="988"/>
        <w:numPr>
          <w:ilvl w:val="0"/>
          <w:numId w:val="6"/>
        </w:numPr>
        <w:ind w:left="0" w:firstLine="709"/>
        <w:jc w:val="both"/>
        <w:shd w:val="clear" w:color="auto" w:fill="ffffff"/>
        <w:widowControl w:val="off"/>
        <w:tabs>
          <w:tab w:val="left" w:pos="567" w:leader="none"/>
          <w:tab w:val="left" w:pos="1134" w:leader="none"/>
        </w:tabs>
        <w:rPr>
          <w:lang w:eastAsia="en-US"/>
        </w:rPr>
      </w:pPr>
      <w:r>
        <w:rPr>
          <w:lang w:eastAsia="en-US"/>
        </w:rPr>
        <w:t xml:space="preserve">Эксплуатационная документация, сертификаты, технические условия, протоколы, инструкции, паспорта;</w:t>
      </w:r>
      <w:r>
        <w:rPr>
          <w:lang w:eastAsia="en-US"/>
        </w:rPr>
      </w:r>
      <w:r>
        <w:rPr>
          <w:lang w:eastAsia="en-US"/>
        </w:rPr>
      </w:r>
    </w:p>
    <w:p>
      <w:pPr>
        <w:pStyle w:val="988"/>
        <w:numPr>
          <w:ilvl w:val="0"/>
          <w:numId w:val="6"/>
        </w:numPr>
        <w:ind w:left="0" w:firstLine="709"/>
        <w:jc w:val="both"/>
        <w:shd w:val="clear" w:color="auto" w:fill="ffffff"/>
        <w:widowControl w:val="off"/>
        <w:tabs>
          <w:tab w:val="left" w:pos="567" w:leader="none"/>
          <w:tab w:val="left" w:pos="1134" w:leader="none"/>
        </w:tabs>
        <w:rPr>
          <w:lang w:eastAsia="en-US"/>
        </w:rPr>
      </w:pPr>
      <w:r>
        <w:rPr>
          <w:lang w:eastAsia="en-US"/>
        </w:rPr>
        <w:t xml:space="preserve">Пофамильные списки персонала, задействованного при производ</w:t>
      </w:r>
      <w:r>
        <w:rPr>
          <w:lang w:eastAsia="en-US"/>
        </w:rPr>
        <w:t xml:space="preserve">стве Работ, а также копии всех документов, подтверждающих его квалификацию.</w:t>
      </w:r>
      <w:r>
        <w:rPr>
          <w:lang w:eastAsia="en-US"/>
        </w:rPr>
      </w:r>
      <w:r>
        <w:rPr>
          <w:lang w:eastAsia="en-US"/>
        </w:rPr>
      </w:r>
    </w:p>
    <w:p>
      <w:pPr>
        <w:pStyle w:val="988"/>
        <w:ind w:left="0" w:firstLine="720"/>
        <w:jc w:val="both"/>
        <w:shd w:val="clear" w:color="auto" w:fill="ffffff"/>
        <w:widowControl w:val="off"/>
        <w:tabs>
          <w:tab w:val="left" w:pos="567" w:leader="none"/>
          <w:tab w:val="left" w:pos="1134" w:leader="none"/>
        </w:tabs>
        <w:rPr>
          <w:lang w:eastAsia="en-US"/>
        </w:rPr>
      </w:pPr>
      <w:r>
        <w:rPr>
          <w:lang w:eastAsia="en-US"/>
        </w:rPr>
        <w:t xml:space="preserve">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r>
        <w:rPr>
          <w:lang w:eastAsia="en-US"/>
        </w:rPr>
      </w:r>
      <w:r>
        <w:rPr>
          <w:lang w:eastAsia="en-US"/>
        </w:rPr>
      </w:r>
    </w:p>
    <w:p>
      <w:pPr>
        <w:pStyle w:val="805"/>
        <w:ind w:firstLine="708"/>
        <w:jc w:val="both"/>
        <w:keepNext w:val="0"/>
        <w:spacing w:before="0" w:after="0"/>
        <w:widowControl w:val="off"/>
        <w:tabs>
          <w:tab w:val="left" w:pos="567" w:leader="none"/>
        </w:tabs>
        <w:rPr>
          <w:sz w:val="24"/>
          <w:szCs w:val="24"/>
        </w:rPr>
      </w:pPr>
      <w:r>
        <w:rPr>
          <w:sz w:val="24"/>
          <w:szCs w:val="24"/>
          <w:lang w:eastAsia="en-US"/>
        </w:rPr>
        <w:t xml:space="preserve">«Работы»</w:t>
      </w:r>
      <w:r>
        <w:rPr>
          <w:b w:val="0"/>
          <w:sz w:val="24"/>
          <w:szCs w:val="24"/>
          <w:lang w:eastAsia="en-US"/>
        </w:rPr>
        <w:t xml:space="preserve"> </w:t>
      </w:r>
      <w:r>
        <w:rPr>
          <w:b w:val="0"/>
          <w:sz w:val="24"/>
          <w:szCs w:val="24"/>
          <w:lang w:eastAsia="en-US"/>
        </w:rPr>
        <w:t xml:space="preserve">–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Давальческих материалов и запасных частей в соответствии с условиями Договора</w:t>
      </w:r>
      <w:r>
        <w:rPr>
          <w:b w:val="0"/>
          <w:sz w:val="24"/>
          <w:szCs w:val="24"/>
          <w:lang w:eastAsia="en-US"/>
        </w:rPr>
        <w:t xml:space="preserve"> и Применимым правом работы, в том числе ремонтные работы, работы по исправлению</w:t>
      </w:r>
      <w:r>
        <w:rPr>
          <w:sz w:val="24"/>
          <w:szCs w:val="24"/>
        </w:rPr>
        <w:t xml:space="preserve"> </w:t>
      </w:r>
      <w:r>
        <w:rPr>
          <w:b w:val="0"/>
          <w:sz w:val="24"/>
          <w:szCs w:val="24"/>
        </w:rPr>
        <w:t xml:space="preserve">выявленных</w:t>
      </w:r>
      <w:r>
        <w:rPr>
          <w:sz w:val="24"/>
          <w:szCs w:val="24"/>
        </w:rPr>
        <w:t xml:space="preserve"> </w:t>
      </w:r>
      <w:r>
        <w:rPr>
          <w:b w:val="0"/>
          <w:sz w:val="24"/>
          <w:szCs w:val="24"/>
        </w:rPr>
        <w:t xml:space="preserve">недостатков, несоответстви</w:t>
      </w:r>
      <w:r>
        <w:rPr>
          <w:b w:val="0"/>
          <w:sz w:val="24"/>
          <w:szCs w:val="24"/>
        </w:rPr>
        <w:t xml:space="preserve">й</w:t>
      </w:r>
      <w:r>
        <w:rPr>
          <w:b w:val="0"/>
          <w:sz w:val="24"/>
          <w:szCs w:val="24"/>
        </w:rPr>
        <w:t xml:space="preserve"> и / или дефект</w:t>
      </w:r>
      <w:r>
        <w:rPr>
          <w:b w:val="0"/>
          <w:sz w:val="24"/>
          <w:szCs w:val="24"/>
        </w:rPr>
        <w:t xml:space="preserve">ов</w:t>
      </w:r>
      <w:r>
        <w:rPr>
          <w:b w:val="0"/>
          <w:sz w:val="24"/>
          <w:szCs w:val="24"/>
        </w:rPr>
        <w:t xml:space="preserve"> в </w:t>
      </w:r>
      <w:r>
        <w:rPr>
          <w:b w:val="0"/>
          <w:sz w:val="24"/>
          <w:szCs w:val="24"/>
        </w:rPr>
        <w:t xml:space="preserve">Р</w:t>
      </w:r>
      <w:r>
        <w:rPr>
          <w:b w:val="0"/>
          <w:sz w:val="24"/>
          <w:szCs w:val="24"/>
        </w:rPr>
        <w:t xml:space="preserve">езультат</w:t>
      </w:r>
      <w:r>
        <w:rPr>
          <w:b w:val="0"/>
          <w:sz w:val="24"/>
          <w:szCs w:val="24"/>
        </w:rPr>
        <w:t xml:space="preserve">е</w:t>
      </w:r>
      <w:r>
        <w:rPr>
          <w:b w:val="0"/>
          <w:sz w:val="24"/>
          <w:szCs w:val="24"/>
        </w:rPr>
        <w:t xml:space="preserve"> </w:t>
      </w:r>
      <w:r>
        <w:rPr>
          <w:b w:val="0"/>
          <w:sz w:val="24"/>
          <w:szCs w:val="24"/>
        </w:rPr>
        <w:t xml:space="preserve">работ</w:t>
      </w:r>
      <w:r>
        <w:rPr>
          <w:b w:val="0"/>
          <w:sz w:val="24"/>
          <w:szCs w:val="24"/>
        </w:rPr>
        <w:t xml:space="preserve">, а также любые иные работы</w:t>
      </w:r>
      <w:r>
        <w:rPr>
          <w:b w:val="0"/>
          <w:sz w:val="24"/>
          <w:szCs w:val="24"/>
        </w:rPr>
        <w:t xml:space="preserve"> (в том числе приобретение Материально-технических ресурсов)</w:t>
      </w:r>
      <w:r>
        <w:rPr>
          <w:b w:val="0"/>
          <w:sz w:val="24"/>
          <w:szCs w:val="24"/>
        </w:rPr>
        <w:t xml:space="preserve">, необходимые </w:t>
      </w:r>
      <w:r>
        <w:rPr>
          <w:b w:val="0"/>
          <w:sz w:val="24"/>
          <w:szCs w:val="24"/>
        </w:rPr>
        <w:t xml:space="preserve">для выполнения Подрядчиком своих обязательств по Договору, независимо от </w:t>
      </w:r>
      <w:r>
        <w:rPr>
          <w:b w:val="0"/>
          <w:sz w:val="24"/>
          <w:szCs w:val="24"/>
        </w:rPr>
        <w:t xml:space="preserve">их</w:t>
      </w:r>
      <w:r>
        <w:rPr>
          <w:b w:val="0"/>
          <w:sz w:val="24"/>
          <w:szCs w:val="24"/>
        </w:rPr>
        <w:t xml:space="preserve"> прямо</w:t>
      </w:r>
      <w:r>
        <w:rPr>
          <w:b w:val="0"/>
          <w:sz w:val="24"/>
          <w:szCs w:val="24"/>
        </w:rPr>
        <w:t xml:space="preserve">го указания</w:t>
      </w:r>
      <w:r>
        <w:rPr>
          <w:b w:val="0"/>
          <w:sz w:val="24"/>
          <w:szCs w:val="24"/>
        </w:rPr>
        <w:t xml:space="preserve"> в Договоре.</w:t>
      </w:r>
      <w:r>
        <w:rPr>
          <w:sz w:val="24"/>
          <w:szCs w:val="24"/>
        </w:rPr>
        <w:t xml:space="preserve"> </w:t>
      </w:r>
      <w:r>
        <w:rPr>
          <w:sz w:val="24"/>
          <w:szCs w:val="24"/>
        </w:rPr>
      </w:r>
      <w:r>
        <w:rPr>
          <w:sz w:val="24"/>
          <w:szCs w:val="24"/>
        </w:rPr>
      </w:r>
    </w:p>
    <w:p>
      <w:pPr>
        <w:ind w:firstLine="708"/>
        <w:spacing w:line="240" w:lineRule="auto"/>
        <w:widowControl w:val="off"/>
        <w:tabs>
          <w:tab w:val="left" w:pos="567" w:leader="none"/>
        </w:tabs>
        <w:rPr>
          <w:sz w:val="24"/>
          <w:szCs w:val="24"/>
        </w:rPr>
      </w:pPr>
      <w:r>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w:t>
      </w:r>
      <w:r>
        <w:rPr>
          <w:sz w:val="24"/>
          <w:szCs w:val="24"/>
        </w:rPr>
        <w:t xml:space="preserve">, обозначающих такие обязанности, совместно с термином «Работы». </w:t>
      </w:r>
      <w:r>
        <w:rPr>
          <w:sz w:val="24"/>
          <w:szCs w:val="24"/>
        </w:rPr>
      </w:r>
      <w:r>
        <w:rPr>
          <w:sz w:val="24"/>
          <w:szCs w:val="24"/>
        </w:rPr>
      </w:r>
    </w:p>
    <w:p>
      <w:pPr>
        <w:ind w:firstLine="708"/>
        <w:spacing w:line="240" w:lineRule="auto"/>
        <w:widowControl w:val="off"/>
        <w:tabs>
          <w:tab w:val="left" w:pos="567" w:leader="none"/>
        </w:tabs>
        <w:rPr>
          <w:sz w:val="24"/>
          <w:szCs w:val="24"/>
          <w:lang w:eastAsia="en-US"/>
        </w:rPr>
      </w:pPr>
      <w:r>
        <w:rPr>
          <w:b/>
          <w:sz w:val="24"/>
          <w:szCs w:val="24"/>
          <w:lang w:eastAsia="en-US"/>
        </w:rPr>
        <w:t xml:space="preserve">«Рабочий день»</w:t>
      </w:r>
      <w:r>
        <w:rPr>
          <w:sz w:val="24"/>
          <w:szCs w:val="24"/>
          <w:lang w:eastAsia="en-US"/>
        </w:rPr>
        <w:t xml:space="preserve"> – день, который в соответствии с Применимым правом, является рабочим днем в Российской Федерации.</w:t>
      </w:r>
      <w:r>
        <w:rPr>
          <w:sz w:val="24"/>
          <w:szCs w:val="24"/>
          <w:lang w:eastAsia="en-US"/>
        </w:rPr>
      </w:r>
      <w:r>
        <w:rPr>
          <w:sz w:val="24"/>
          <w:szCs w:val="24"/>
          <w:lang w:eastAsia="en-US"/>
        </w:rPr>
      </w:r>
    </w:p>
    <w:p>
      <w:pPr>
        <w:pStyle w:val="805"/>
        <w:ind w:firstLine="708"/>
        <w:jc w:val="both"/>
        <w:keepNext w:val="0"/>
        <w:spacing w:before="0" w:after="0"/>
        <w:widowControl w:val="off"/>
        <w:tabs>
          <w:tab w:val="left" w:pos="567" w:leader="none"/>
        </w:tabs>
        <w:rPr>
          <w:b w:val="0"/>
          <w:sz w:val="24"/>
          <w:szCs w:val="24"/>
          <w:lang w:eastAsia="en-US"/>
        </w:rPr>
      </w:pPr>
      <w:r>
        <w:rPr>
          <w:sz w:val="24"/>
          <w:szCs w:val="24"/>
          <w:lang w:eastAsia="en-US"/>
        </w:rPr>
        <w:t xml:space="preserve">«Результат работ»</w:t>
      </w:r>
      <w:r>
        <w:rPr>
          <w:b w:val="0"/>
          <w:sz w:val="24"/>
          <w:szCs w:val="24"/>
          <w:lang w:eastAsia="en-US"/>
        </w:rPr>
        <w:t xml:space="preserve"> – отремонтированный Объект, принятый Заказчиком в Гарантийн</w:t>
      </w:r>
      <w:r>
        <w:rPr>
          <w:b w:val="0"/>
          <w:sz w:val="24"/>
          <w:szCs w:val="24"/>
          <w:lang w:eastAsia="en-US"/>
        </w:rPr>
        <w:t xml:space="preserve">ую эксплуатацию по Акту КС-2, соответствующий требованиям, изложенным в Техническом задании (Приложение №1 к Договору).</w:t>
      </w:r>
      <w:r>
        <w:rPr>
          <w:b w:val="0"/>
          <w:sz w:val="24"/>
          <w:szCs w:val="24"/>
          <w:lang w:eastAsia="en-US"/>
        </w:rPr>
      </w:r>
      <w:r>
        <w:rPr>
          <w:b w:val="0"/>
          <w:sz w:val="24"/>
          <w:szCs w:val="24"/>
          <w:lang w:eastAsia="en-US"/>
        </w:rPr>
      </w:r>
    </w:p>
    <w:p>
      <w:pPr>
        <w:pStyle w:val="805"/>
        <w:ind w:firstLine="708"/>
        <w:jc w:val="both"/>
        <w:keepNext w:val="0"/>
        <w:spacing w:before="0" w:after="0"/>
        <w:widowControl w:val="off"/>
        <w:tabs>
          <w:tab w:val="left" w:pos="567" w:leader="none"/>
        </w:tabs>
        <w:rPr>
          <w:b w:val="0"/>
          <w:sz w:val="24"/>
          <w:szCs w:val="24"/>
          <w:lang w:eastAsia="en-US"/>
        </w:rPr>
      </w:pPr>
      <w:r>
        <w:rPr>
          <w:sz w:val="24"/>
          <w:szCs w:val="24"/>
          <w:lang w:eastAsia="en-US"/>
        </w:rPr>
        <w:t xml:space="preserve">«Скрытые работы»</w:t>
      </w:r>
      <w:r>
        <w:rPr>
          <w:b w:val="0"/>
          <w:sz w:val="24"/>
          <w:szCs w:val="24"/>
          <w:lang w:eastAsia="en-US"/>
        </w:rPr>
        <w:t xml:space="preserve"> – отдельные виды работ, оказывающие влияние на безопасность Объекта, </w:t>
      </w:r>
      <w:r>
        <w:rPr>
          <w:b w:val="0"/>
          <w:sz w:val="24"/>
          <w:szCs w:val="24"/>
          <w:lang w:eastAsia="en-US"/>
        </w:rPr>
        <w:t xml:space="preserve">которые недоступны для визуальной оценки при сдаче Подрядчиком Результата Работ Заказчику, поскольку в соответствии с технологией контроль их качества и точность невозможно определить после выполнения последующих Работ. </w:t>
      </w:r>
      <w:r>
        <w:rPr>
          <w:b w:val="0"/>
          <w:sz w:val="24"/>
          <w:szCs w:val="24"/>
          <w:lang w:eastAsia="en-US"/>
        </w:rPr>
      </w:r>
      <w:r>
        <w:rPr>
          <w:b w:val="0"/>
          <w:sz w:val="24"/>
          <w:szCs w:val="24"/>
          <w:lang w:eastAsia="en-US"/>
        </w:rPr>
      </w:r>
    </w:p>
    <w:p>
      <w:pPr>
        <w:pStyle w:val="805"/>
        <w:ind w:firstLine="708"/>
        <w:jc w:val="both"/>
        <w:keepNext w:val="0"/>
        <w:spacing w:before="0" w:after="0"/>
        <w:widowControl w:val="off"/>
        <w:tabs>
          <w:tab w:val="left" w:pos="567" w:leader="none"/>
        </w:tabs>
        <w:rPr>
          <w:b w:val="0"/>
          <w:sz w:val="24"/>
          <w:szCs w:val="24"/>
          <w:lang w:eastAsia="en-US"/>
        </w:rPr>
      </w:pPr>
      <w:r>
        <w:rPr>
          <w:b w:val="0"/>
          <w:sz w:val="24"/>
          <w:szCs w:val="24"/>
          <w:lang w:eastAsia="en-US"/>
        </w:rPr>
        <w:t xml:space="preserve">Скрытые работы предъявляются Заказч</w:t>
      </w:r>
      <w:r>
        <w:rPr>
          <w:b w:val="0"/>
          <w:sz w:val="24"/>
          <w:szCs w:val="24"/>
          <w:lang w:eastAsia="en-US"/>
        </w:rPr>
        <w:t xml:space="preserve">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r>
        <w:rPr>
          <w:b w:val="0"/>
          <w:sz w:val="24"/>
          <w:szCs w:val="24"/>
          <w:lang w:eastAsia="en-US"/>
        </w:rPr>
      </w:r>
      <w:r>
        <w:rPr>
          <w:b w:val="0"/>
          <w:sz w:val="24"/>
          <w:szCs w:val="24"/>
          <w:lang w:eastAsia="en-US"/>
        </w:rPr>
      </w:r>
    </w:p>
    <w:p>
      <w:pPr>
        <w:ind w:firstLine="709"/>
        <w:spacing w:line="240" w:lineRule="auto"/>
        <w:rPr>
          <w:sz w:val="24"/>
          <w:szCs w:val="24"/>
          <w:lang w:eastAsia="en-US"/>
        </w:rPr>
      </w:pPr>
      <w:r>
        <w:rPr>
          <w:b/>
          <w:sz w:val="24"/>
          <w:szCs w:val="24"/>
          <w:lang w:eastAsia="en-US"/>
        </w:rPr>
        <w:t xml:space="preserve">«СМП»</w:t>
      </w:r>
      <w:r>
        <w:rPr>
          <w:sz w:val="24"/>
          <w:szCs w:val="24"/>
          <w:lang w:eastAsia="en-US"/>
        </w:rPr>
        <w:t xml:space="preserve"> – субъект малого и среднего предпринимательства.</w:t>
      </w:r>
      <w:r>
        <w:rPr>
          <w:sz w:val="24"/>
          <w:szCs w:val="24"/>
          <w:lang w:eastAsia="en-US"/>
        </w:rPr>
      </w:r>
      <w:r>
        <w:rPr>
          <w:sz w:val="24"/>
          <w:szCs w:val="24"/>
          <w:lang w:eastAsia="en-US"/>
        </w:rPr>
      </w:r>
    </w:p>
    <w:p>
      <w:pPr>
        <w:pStyle w:val="805"/>
        <w:ind w:firstLine="708"/>
        <w:jc w:val="both"/>
        <w:keepNext w:val="0"/>
        <w:spacing w:before="0" w:after="0"/>
        <w:widowControl w:val="off"/>
        <w:tabs>
          <w:tab w:val="left" w:pos="567" w:leader="none"/>
        </w:tabs>
        <w:rPr>
          <w:b w:val="0"/>
          <w:sz w:val="24"/>
          <w:szCs w:val="24"/>
          <w:lang w:eastAsia="en-US"/>
        </w:rPr>
      </w:pPr>
      <w:r>
        <w:rPr>
          <w:sz w:val="24"/>
          <w:szCs w:val="24"/>
          <w:lang w:eastAsia="en-US"/>
        </w:rPr>
        <w:t xml:space="preserve">«Техническое з</w:t>
      </w:r>
      <w:r>
        <w:rPr>
          <w:sz w:val="24"/>
          <w:szCs w:val="24"/>
          <w:lang w:eastAsia="en-US"/>
        </w:rPr>
        <w:t xml:space="preserve">адание»</w:t>
      </w:r>
      <w:r>
        <w:rPr>
          <w:b w:val="0"/>
          <w:sz w:val="24"/>
          <w:szCs w:val="24"/>
          <w:lang w:eastAsia="en-US"/>
        </w:rPr>
        <w:t xml:space="preserve"> – документ, содержащий  объем и состав Работ по Договору и требования Заказчика к выполнению Подрядчиком Работ по Договору в целом.</w:t>
      </w:r>
      <w:r>
        <w:rPr>
          <w:b w:val="0"/>
          <w:sz w:val="24"/>
          <w:szCs w:val="24"/>
          <w:lang w:eastAsia="en-US"/>
        </w:rPr>
      </w:r>
      <w:r>
        <w:rPr>
          <w:b w:val="0"/>
          <w:sz w:val="24"/>
          <w:szCs w:val="24"/>
          <w:lang w:eastAsia="en-US"/>
        </w:rPr>
      </w:r>
    </w:p>
    <w:p>
      <w:pPr>
        <w:pStyle w:val="805"/>
        <w:ind w:firstLine="708"/>
        <w:jc w:val="both"/>
        <w:keepNext w:val="0"/>
        <w:spacing w:before="0" w:after="0"/>
        <w:widowControl w:val="off"/>
        <w:tabs>
          <w:tab w:val="left" w:pos="567" w:leader="none"/>
        </w:tabs>
        <w:rPr>
          <w:b w:val="0"/>
          <w:sz w:val="24"/>
          <w:szCs w:val="24"/>
          <w:lang w:eastAsia="en-US"/>
        </w:rPr>
      </w:pPr>
      <w:r>
        <w:rPr>
          <w:sz w:val="24"/>
          <w:szCs w:val="24"/>
          <w:lang w:eastAsia="en-US"/>
        </w:rPr>
        <w:t xml:space="preserve">«Субподрядчик»</w:t>
      </w:r>
      <w:r>
        <w:rPr>
          <w:b w:val="0"/>
          <w:sz w:val="24"/>
          <w:szCs w:val="24"/>
          <w:lang w:eastAsia="en-US"/>
        </w:rPr>
        <w:t xml:space="preserve"> – юридическое лицо или индивидуальный предприниматель, нанятые Подрядчиком посредством заключения дог</w:t>
      </w:r>
      <w:r>
        <w:rPr>
          <w:b w:val="0"/>
          <w:sz w:val="24"/>
          <w:szCs w:val="24"/>
          <w:lang w:eastAsia="en-US"/>
        </w:rPr>
        <w:t xml:space="preserve">овора для выполнения части обязательств Подрядчика по Договору, в том числе для выполнения любых Работ по Договору.</w:t>
      </w:r>
      <w:r>
        <w:rPr>
          <w:b w:val="0"/>
          <w:sz w:val="24"/>
          <w:szCs w:val="24"/>
          <w:lang w:eastAsia="en-US"/>
        </w:rPr>
      </w:r>
      <w:r>
        <w:rPr>
          <w:b w:val="0"/>
          <w:sz w:val="24"/>
          <w:szCs w:val="24"/>
          <w:lang w:eastAsia="en-US"/>
        </w:rPr>
      </w:r>
    </w:p>
    <w:p>
      <w:pPr>
        <w:pStyle w:val="805"/>
        <w:ind w:firstLine="708"/>
        <w:jc w:val="both"/>
        <w:keepNext w:val="0"/>
        <w:spacing w:before="0" w:after="0"/>
        <w:widowControl w:val="off"/>
        <w:tabs>
          <w:tab w:val="left" w:pos="567" w:leader="none"/>
        </w:tabs>
        <w:rPr>
          <w:b w:val="0"/>
          <w:sz w:val="24"/>
          <w:szCs w:val="24"/>
          <w:lang w:eastAsia="en-US"/>
        </w:rPr>
      </w:pPr>
      <w:r>
        <w:rPr>
          <w:sz w:val="24"/>
          <w:szCs w:val="24"/>
          <w:lang w:eastAsia="en-US"/>
        </w:rPr>
        <w:t xml:space="preserve">«Цена Договора предельная»</w:t>
      </w:r>
      <w:r>
        <w:rPr>
          <w:b w:val="0"/>
          <w:sz w:val="24"/>
          <w:szCs w:val="24"/>
          <w:lang w:eastAsia="en-US"/>
        </w:rPr>
        <w:t xml:space="preserve"> – определяемая в соответствии с разделом 3 Договора максимальная сумма, которую Заказчик обязуется уплатить Подря</w:t>
      </w:r>
      <w:r>
        <w:rPr>
          <w:b w:val="0"/>
          <w:sz w:val="24"/>
          <w:szCs w:val="24"/>
          <w:lang w:eastAsia="en-US"/>
        </w:rPr>
        <w:t xml:space="preserve">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Pr>
          <w:sz w:val="24"/>
          <w:szCs w:val="24"/>
        </w:rPr>
        <w:t xml:space="preserve"> </w:t>
      </w:r>
      <w:r>
        <w:rPr>
          <w:b w:val="0"/>
          <w:sz w:val="24"/>
          <w:szCs w:val="24"/>
          <w:lang w:eastAsia="en-US"/>
        </w:rPr>
        <w:t xml:space="preserve">на весь период действия Договора. При этом оплата Работ производится по фактическим затра</w:t>
      </w:r>
      <w:r>
        <w:rPr>
          <w:b w:val="0"/>
          <w:sz w:val="24"/>
          <w:szCs w:val="24"/>
          <w:lang w:eastAsia="en-US"/>
        </w:rPr>
        <w:t xml:space="preserve">там Подрядчика, но не выше предельной (максимальной) цены Договора.</w:t>
      </w:r>
      <w:r>
        <w:rPr>
          <w:b w:val="0"/>
          <w:sz w:val="24"/>
          <w:szCs w:val="24"/>
          <w:lang w:eastAsia="en-US"/>
        </w:rPr>
      </w:r>
      <w:r>
        <w:rPr>
          <w:b w:val="0"/>
          <w:sz w:val="24"/>
          <w:szCs w:val="24"/>
          <w:lang w:eastAsia="en-US"/>
        </w:rPr>
      </w:r>
    </w:p>
    <w:p>
      <w:pPr>
        <w:ind w:firstLine="0"/>
        <w:rPr>
          <w:color w:val="ff0000"/>
          <w:sz w:val="24"/>
          <w:szCs w:val="24"/>
        </w:rPr>
      </w:pPr>
      <w:r>
        <w:rPr>
          <w:color w:val="ff0000"/>
          <w:sz w:val="24"/>
          <w:szCs w:val="24"/>
        </w:rPr>
      </w:r>
      <w:r>
        <w:rPr>
          <w:color w:val="ff0000"/>
          <w:sz w:val="24"/>
          <w:szCs w:val="24"/>
        </w:rPr>
      </w:r>
      <w:r>
        <w:rPr>
          <w:color w:val="ff0000"/>
          <w:sz w:val="24"/>
          <w:szCs w:val="24"/>
        </w:rPr>
      </w:r>
    </w:p>
    <w:p>
      <w:pPr>
        <w:pStyle w:val="988"/>
        <w:numPr>
          <w:ilvl w:val="0"/>
          <w:numId w:val="3"/>
        </w:numPr>
        <w:ind w:left="0" w:firstLine="0"/>
        <w:jc w:val="center"/>
        <w:shd w:val="clear" w:color="auto" w:fill="ffffff"/>
        <w:tabs>
          <w:tab w:val="left" w:pos="284" w:leader="none"/>
          <w:tab w:val="left" w:pos="1134" w:leader="none"/>
        </w:tabs>
        <w:rPr>
          <w:b/>
          <w:bCs/>
        </w:rPr>
      </w:pPr>
      <w:r>
        <w:rPr>
          <w:b/>
          <w:bCs/>
        </w:rPr>
        <w:t xml:space="preserve">Предмет Договора</w:t>
      </w:r>
      <w:r>
        <w:rPr>
          <w:b/>
          <w:bCs/>
        </w:rPr>
      </w:r>
      <w:r>
        <w:rPr>
          <w:b/>
          <w:bCs/>
        </w:rPr>
      </w:r>
    </w:p>
    <w:p>
      <w:pPr>
        <w:pStyle w:val="988"/>
        <w:numPr>
          <w:ilvl w:val="1"/>
          <w:numId w:val="3"/>
        </w:numPr>
        <w:ind w:left="0" w:firstLine="708"/>
        <w:jc w:val="both"/>
        <w:shd w:val="clear" w:color="auto" w:fill="ffffff"/>
        <w:tabs>
          <w:tab w:val="left" w:pos="284" w:leader="none"/>
        </w:tabs>
        <w:rPr>
          <w:b/>
          <w:bCs/>
        </w:rPr>
      </w:pPr>
      <w:r/>
      <w:bookmarkStart w:id="4" w:name="_Ref361410951"/>
      <w:r>
        <w:rPr>
          <w:bCs/>
        </w:rPr>
        <w:t xml:space="preserve">Подрядчик обязуется в соответствии с Техническим заданием (Приложение №1 к Договору) выполнить работы по косметическому ремонту кабинетов ОВК, ИБК Владивостокской ТЭЦ-2 (далее Работы)</w:t>
      </w:r>
      <w:r>
        <w:rPr>
          <w:bCs/>
        </w:rPr>
        <w:t xml:space="preserve">,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r>
        <w:rPr>
          <w:b/>
          <w:bCs/>
        </w:rPr>
      </w:r>
      <w:r>
        <w:rPr>
          <w:b/>
          <w:bCs/>
        </w:rPr>
      </w:r>
    </w:p>
    <w:p>
      <w:pPr>
        <w:pStyle w:val="988"/>
        <w:numPr>
          <w:ilvl w:val="1"/>
          <w:numId w:val="3"/>
        </w:numPr>
        <w:ind w:left="0" w:firstLine="709"/>
        <w:jc w:val="both"/>
        <w:shd w:val="clear" w:color="auto" w:fill="ffffff"/>
        <w:widowControl w:val="off"/>
        <w:tabs>
          <w:tab w:val="left" w:pos="1134" w:leader="none"/>
        </w:tabs>
        <w:rPr>
          <w:bCs/>
        </w:rPr>
      </w:pPr>
      <w:r>
        <w:rPr>
          <w:bCs/>
        </w:rPr>
        <w:t xml:space="preserve">Объем Работ по Договору определяется Ведомостью объемов работ (Приложени</w:t>
      </w:r>
      <w:r>
        <w:rPr>
          <w:bCs/>
        </w:rPr>
        <w:t xml:space="preserve">е 1.1 к Техническому заданию). Работы по Договору подлежат выполнению Подрядчиком в строгом соответствии с требованиями Применимого права и указаниями Заказчика.</w:t>
      </w:r>
      <w:r>
        <w:rPr>
          <w:bCs/>
        </w:rPr>
      </w:r>
      <w:r>
        <w:rPr>
          <w:bCs/>
        </w:rPr>
      </w:r>
    </w:p>
    <w:p>
      <w:pPr>
        <w:pStyle w:val="988"/>
        <w:numPr>
          <w:ilvl w:val="1"/>
          <w:numId w:val="3"/>
        </w:numPr>
        <w:ind w:left="0" w:firstLine="709"/>
        <w:jc w:val="both"/>
        <w:shd w:val="clear" w:color="auto" w:fill="ffffff"/>
        <w:widowControl w:val="off"/>
        <w:tabs>
          <w:tab w:val="left" w:pos="1134" w:leader="none"/>
        </w:tabs>
        <w:rPr>
          <w:bCs/>
        </w:rPr>
      </w:pPr>
      <w:r>
        <w:rPr>
          <w:bCs/>
        </w:rPr>
        <w:t xml:space="preserve">Работы по договору выполняются в отношении объектов перечисленных в </w:t>
      </w:r>
      <w:r>
        <w:rPr>
          <w:bCs/>
        </w:rPr>
        <w:t xml:space="preserve">Ведомости объемов работ (П</w:t>
      </w:r>
      <w:r>
        <w:rPr>
          <w:bCs/>
        </w:rPr>
        <w:t xml:space="preserve">риложение №1.1 к Техническому заданию).</w:t>
      </w:r>
      <w:r>
        <w:rPr>
          <w:bCs/>
        </w:rPr>
      </w:r>
      <w:r>
        <w:rPr>
          <w:bCs/>
        </w:rPr>
      </w:r>
    </w:p>
    <w:p>
      <w:pPr>
        <w:pStyle w:val="988"/>
        <w:numPr>
          <w:ilvl w:val="1"/>
          <w:numId w:val="3"/>
        </w:numPr>
        <w:ind w:left="0" w:firstLine="709"/>
        <w:jc w:val="both"/>
        <w:shd w:val="clear" w:color="auto" w:fill="ffffff"/>
        <w:tabs>
          <w:tab w:val="left" w:pos="1134" w:leader="none"/>
        </w:tabs>
        <w:rPr>
          <w:bCs/>
        </w:rPr>
      </w:pPr>
      <w:r>
        <w:rPr>
          <w:bCs/>
        </w:rPr>
        <w:t xml:space="preserve">Место выполнения Работ: </w:t>
      </w:r>
      <w:r>
        <w:t xml:space="preserve">г. Владивосток, ул. Фадеева, 47.</w:t>
      </w:r>
      <w:r>
        <w:rPr>
          <w:bCs/>
        </w:rPr>
      </w:r>
      <w:r>
        <w:rPr>
          <w:bCs/>
        </w:rPr>
      </w:r>
    </w:p>
    <w:p>
      <w:pPr>
        <w:pStyle w:val="988"/>
        <w:numPr>
          <w:ilvl w:val="1"/>
          <w:numId w:val="3"/>
        </w:numPr>
        <w:ind w:left="0" w:firstLine="709"/>
        <w:jc w:val="both"/>
        <w:shd w:val="clear" w:color="auto" w:fill="ffffff"/>
        <w:widowControl w:val="off"/>
        <w:tabs>
          <w:tab w:val="left" w:pos="1134" w:leader="none"/>
        </w:tabs>
        <w:rPr>
          <w:bCs/>
        </w:rPr>
      </w:pPr>
      <w:r>
        <w:rPr>
          <w:bCs/>
        </w:rPr>
        <w:t xml:space="preserve">Общий срок выполнения работ: с 01.03.2025 до 31.12.2025</w:t>
      </w:r>
      <w:r>
        <w:rPr>
          <w:bCs/>
        </w:rPr>
        <w:t xml:space="preserve">.</w:t>
      </w:r>
      <w:r>
        <w:rPr>
          <w:bCs/>
        </w:rPr>
      </w:r>
      <w:r>
        <w:rPr>
          <w:bCs/>
        </w:rPr>
      </w:r>
    </w:p>
    <w:p>
      <w:pPr>
        <w:pStyle w:val="988"/>
        <w:ind w:left="708"/>
        <w:jc w:val="both"/>
        <w:spacing w:before="120" w:after="120"/>
        <w:shd w:val="clear" w:color="auto" w:fill="ffffff"/>
        <w:tabs>
          <w:tab w:val="left" w:pos="567" w:leader="none"/>
          <w:tab w:val="left" w:pos="1134" w:leader="none"/>
        </w:tabs>
        <w:rPr>
          <w:color w:val="ff0000"/>
        </w:rPr>
      </w:pPr>
      <w:r>
        <w:rPr>
          <w:color w:val="ff0000"/>
        </w:rPr>
      </w:r>
      <w:r>
        <w:rPr>
          <w:color w:val="ff0000"/>
        </w:rPr>
      </w:r>
      <w:r>
        <w:rPr>
          <w:color w:val="ff0000"/>
        </w:rPr>
      </w:r>
    </w:p>
    <w:p>
      <w:pPr>
        <w:pStyle w:val="988"/>
        <w:numPr>
          <w:ilvl w:val="0"/>
          <w:numId w:val="3"/>
        </w:numPr>
        <w:ind w:left="0" w:firstLine="0"/>
        <w:jc w:val="center"/>
        <w:shd w:val="clear" w:color="auto" w:fill="ffffff"/>
        <w:tabs>
          <w:tab w:val="left" w:pos="284" w:leader="none"/>
        </w:tabs>
        <w:rPr>
          <w:b/>
          <w:bCs/>
        </w:rPr>
      </w:pPr>
      <w:r>
        <w:rPr>
          <w:b/>
          <w:bCs/>
        </w:rPr>
        <w:t xml:space="preserve">Права и обязанности Сторон </w:t>
      </w:r>
      <w:r>
        <w:rPr>
          <w:b/>
          <w:bCs/>
        </w:rPr>
      </w:r>
      <w:r>
        <w:rPr>
          <w:b/>
          <w:bCs/>
        </w:rPr>
      </w:r>
    </w:p>
    <w:p>
      <w:pPr>
        <w:pStyle w:val="988"/>
        <w:ind w:left="0"/>
        <w:shd w:val="clear" w:color="auto" w:fill="ffffff"/>
        <w:tabs>
          <w:tab w:val="left" w:pos="284" w:leader="none"/>
        </w:tabs>
        <w:rPr>
          <w:b/>
          <w:bCs/>
        </w:rPr>
      </w:pPr>
      <w:r>
        <w:rPr>
          <w:b/>
          <w:bCs/>
        </w:rPr>
      </w:r>
      <w:r>
        <w:rPr>
          <w:b/>
          <w:bCs/>
        </w:rPr>
      </w:r>
      <w:r>
        <w:rPr>
          <w:b/>
          <w:bCs/>
        </w:rPr>
      </w:r>
    </w:p>
    <w:p>
      <w:pPr>
        <w:pStyle w:val="988"/>
        <w:numPr>
          <w:ilvl w:val="1"/>
          <w:numId w:val="3"/>
        </w:numPr>
        <w:ind w:left="0" w:firstLine="709"/>
        <w:jc w:val="both"/>
        <w:shd w:val="clear" w:color="auto" w:fill="ffffff"/>
        <w:tabs>
          <w:tab w:val="left" w:pos="1134" w:leader="none"/>
        </w:tabs>
        <w:rPr>
          <w:bCs/>
        </w:rPr>
      </w:pPr>
      <w:r>
        <w:rPr>
          <w:bCs/>
          <w:u w:val="single"/>
        </w:rPr>
        <w:t xml:space="preserve">Заказчик обязан</w:t>
      </w:r>
      <w:r>
        <w:rPr>
          <w:bCs/>
        </w:rPr>
        <w:t xml:space="preserve">:</w:t>
      </w:r>
      <w:r>
        <w:rPr>
          <w:bCs/>
        </w:rPr>
      </w:r>
      <w:r>
        <w:rPr>
          <w:bCs/>
        </w:rPr>
      </w:r>
    </w:p>
    <w:p>
      <w:pPr>
        <w:pStyle w:val="988"/>
        <w:numPr>
          <w:ilvl w:val="2"/>
          <w:numId w:val="3"/>
        </w:numPr>
        <w:ind w:left="0" w:firstLine="709"/>
        <w:jc w:val="both"/>
        <w:rPr>
          <w:spacing w:val="-4"/>
        </w:rPr>
      </w:pPr>
      <w:r>
        <w:rPr>
          <w:bCs/>
        </w:rPr>
        <w:t xml:space="preserve">Сообщить Подрядчику контакты и должность представителей Заказчика, уполномоченных на оперативное рассмотрение и решение </w:t>
      </w:r>
      <w:r>
        <w:rPr>
          <w:bCs/>
        </w:rPr>
        <w:t xml:space="preserve">технических и организационных вопросов, связанных с выполнением Работ, включая оформление двусторонних актов. </w:t>
      </w:r>
      <w:r>
        <w:rPr>
          <w:spacing w:val="-4"/>
        </w:rPr>
        <w:t xml:space="preserve">Назначить из числа своего персонала лиц, ответственных за входной контроль материалов, используемых в работе, за контроль качества приемки выполне</w:t>
      </w:r>
      <w:r>
        <w:rPr>
          <w:spacing w:val="-4"/>
        </w:rPr>
        <w:t xml:space="preserve">нных работ.</w:t>
      </w:r>
      <w:r>
        <w:rPr>
          <w:spacing w:val="-4"/>
        </w:rPr>
      </w:r>
      <w:r>
        <w:rPr>
          <w:spacing w:val="-4"/>
        </w:rPr>
      </w:r>
    </w:p>
    <w:p>
      <w:pPr>
        <w:pStyle w:val="988"/>
        <w:numPr>
          <w:ilvl w:val="2"/>
          <w:numId w:val="3"/>
        </w:numPr>
        <w:ind w:left="0" w:firstLine="709"/>
        <w:jc w:val="both"/>
        <w:shd w:val="clear" w:color="auto" w:fill="ffffff"/>
        <w:tabs>
          <w:tab w:val="left" w:pos="1418" w:leader="none"/>
        </w:tabs>
      </w:pPr>
      <w:r/>
      <w:bookmarkStart w:id="10" w:name="_Ref361401696"/>
      <w:r/>
      <w:bookmarkStart w:id="11" w:name="_Ref361320734"/>
      <w:r/>
      <w:bookmarkStart w:id="12" w:name="_Ref361396847"/>
      <w:r>
        <w:rPr>
          <w:bCs/>
        </w:rPr>
        <w:t xml:space="preserve">В течение 3 (трех) рабочих дней с даты получения соответствующего письменного запроса Подрядчика, передать (предоставить) последнему:</w:t>
      </w:r>
      <w:r/>
    </w:p>
    <w:p>
      <w:pPr>
        <w:pStyle w:val="988"/>
        <w:numPr>
          <w:ilvl w:val="0"/>
          <w:numId w:val="7"/>
        </w:numPr>
        <w:ind w:left="0" w:firstLine="709"/>
        <w:jc w:val="both"/>
        <w:shd w:val="clear" w:color="auto" w:fill="ffffff"/>
        <w:tabs>
          <w:tab w:val="left" w:pos="709" w:leader="none"/>
          <w:tab w:val="left" w:pos="1418" w:leader="none"/>
        </w:tabs>
      </w:pPr>
      <w:r>
        <w:t xml:space="preserve">место (помещение) для складирования Материально-технических ресурсов по соответствующему акту сдачи-приемки (П</w:t>
      </w:r>
      <w:r>
        <w:t xml:space="preserve">риложение №12.1 к Договору);</w:t>
      </w:r>
      <w:r/>
    </w:p>
    <w:p>
      <w:pPr>
        <w:pStyle w:val="988"/>
        <w:numPr>
          <w:ilvl w:val="0"/>
          <w:numId w:val="7"/>
        </w:numPr>
        <w:ind w:left="0" w:firstLine="709"/>
        <w:jc w:val="both"/>
        <w:shd w:val="clear" w:color="auto" w:fill="ffffff"/>
        <w:tabs>
          <w:tab w:val="left" w:pos="709" w:leader="none"/>
          <w:tab w:val="left" w:pos="1418" w:leader="none"/>
        </w:tabs>
      </w:pPr>
      <w:r>
        <w:rPr>
          <w:bCs/>
        </w:rPr>
        <w:t xml:space="preserve">техническую и иную документацию, содержащую исходные данные для выполнения Подрядчиком Работ по Договору, по Акту сдачи-приемки технической и иной документации (Приложение №12.2 к Договору</w:t>
      </w:r>
      <w:bookmarkEnd w:id="10"/>
      <w:r/>
      <w:bookmarkEnd w:id="11"/>
      <w:r>
        <w:rPr>
          <w:bCs/>
        </w:rPr>
        <w:t xml:space="preserve">).</w:t>
      </w:r>
      <w:bookmarkEnd w:id="12"/>
      <w:r/>
      <w:r/>
    </w:p>
    <w:p>
      <w:pPr>
        <w:pStyle w:val="988"/>
        <w:numPr>
          <w:ilvl w:val="2"/>
          <w:numId w:val="3"/>
        </w:numPr>
        <w:ind w:left="0" w:firstLine="709"/>
        <w:jc w:val="both"/>
        <w:shd w:val="clear" w:color="auto" w:fill="ffffff"/>
        <w:tabs>
          <w:tab w:val="left" w:pos="1418" w:leader="none"/>
        </w:tabs>
        <w:rPr>
          <w:bCs/>
        </w:rPr>
      </w:pPr>
      <w:r>
        <w:rPr>
          <w:bCs/>
        </w:rPr>
        <w:t xml:space="preserve">При наличии технической возможности </w:t>
      </w:r>
      <w:r>
        <w:rPr>
          <w:bCs/>
        </w:rPr>
        <w:t xml:space="preserve">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3" w:name="_Ref361334549"/>
      <w:r>
        <w:rPr>
          <w:bCs/>
        </w:rPr>
        <w:t xml:space="preserve">.</w:t>
      </w:r>
      <w:bookmarkEnd w:id="13"/>
      <w:r>
        <w:rPr>
          <w:bCs/>
        </w:rPr>
        <w:t xml:space="preserve"> </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Ознакомить Подрядчика с локальными нормативными актами Заказчика, устанавливающим</w:t>
      </w:r>
      <w:r>
        <w:rPr>
          <w:bCs/>
        </w:rPr>
        <w:t xml:space="preserve">и требования по охране труда, промышленной и пожарной безопасности, правилами пропускного и внутриобъектового режима Заказчика. </w:t>
      </w:r>
      <w:r>
        <w:rPr>
          <w:bCs/>
        </w:rPr>
      </w:r>
      <w:r>
        <w:rPr>
          <w:bCs/>
        </w:rPr>
      </w:r>
    </w:p>
    <w:p>
      <w:pPr>
        <w:pStyle w:val="988"/>
        <w:numPr>
          <w:ilvl w:val="2"/>
          <w:numId w:val="3"/>
        </w:numPr>
        <w:ind w:left="0" w:firstLine="709"/>
        <w:jc w:val="both"/>
      </w:pPr>
      <w:r>
        <w:t xml:space="preserve">Принять по акту выполненные работы, чем подтверждается </w:t>
      </w:r>
      <w:r>
        <w:rPr>
          <w:spacing w:val="1"/>
        </w:rPr>
        <w:t xml:space="preserve">полнота и качество выполненных работ. При обнаружении </w:t>
      </w:r>
      <w:r>
        <w:rPr>
          <w:spacing w:val="-3"/>
        </w:rPr>
        <w:t xml:space="preserve">замечаний, </w:t>
      </w:r>
      <w:r>
        <w:t xml:space="preserve">создающих опасность в зоне выполнения работ и других недостатков, Заказчик обязан немедленно </w:t>
      </w:r>
      <w:r>
        <w:rPr>
          <w:spacing w:val="-4"/>
        </w:rPr>
        <w:t xml:space="preserve">заявить об этом Подрядчику. Указанные недостатки должны быть описаны в приемосдаточном акте </w:t>
      </w:r>
      <w:r>
        <w:rPr>
          <w:spacing w:val="-3"/>
        </w:rPr>
        <w:t xml:space="preserve">или ином документе, удостоверяющем приемку, который подписывается предс</w:t>
      </w:r>
      <w:r>
        <w:rPr>
          <w:spacing w:val="-3"/>
        </w:rPr>
        <w:t xml:space="preserve">тавителями сторон. </w:t>
      </w:r>
      <w:r/>
    </w:p>
    <w:p>
      <w:pPr>
        <w:pStyle w:val="988"/>
        <w:numPr>
          <w:ilvl w:val="2"/>
          <w:numId w:val="3"/>
        </w:numPr>
        <w:ind w:left="0" w:firstLine="709"/>
        <w:jc w:val="both"/>
        <w:shd w:val="clear" w:color="auto" w:fill="ffffff"/>
        <w:tabs>
          <w:tab w:val="left" w:pos="709" w:leader="none"/>
        </w:tabs>
        <w:rPr>
          <w:bCs/>
        </w:rPr>
      </w:pPr>
      <w:r>
        <w:rPr>
          <w:bCs/>
        </w:rPr>
        <w:t xml:space="preserve">Принять и оплатить выполненные Подрядчиком Работы на условиях, по цене и в сроки, предусмотренные Договором.</w:t>
      </w:r>
      <w:r>
        <w:rPr>
          <w:bCs/>
        </w:rPr>
      </w:r>
      <w:r>
        <w:rPr>
          <w:bCs/>
        </w:rPr>
      </w:r>
    </w:p>
    <w:p>
      <w:pPr>
        <w:pStyle w:val="988"/>
        <w:numPr>
          <w:ilvl w:val="2"/>
          <w:numId w:val="3"/>
        </w:numPr>
        <w:ind w:left="0" w:firstLine="709"/>
        <w:jc w:val="both"/>
        <w:tabs>
          <w:tab w:val="left" w:pos="709" w:leader="none"/>
        </w:tabs>
        <w:rPr>
          <w:bCs/>
        </w:rPr>
      </w:pPr>
      <w:r>
        <w:rPr>
          <w:bCs/>
        </w:rPr>
        <w:t xml:space="preserve">Производить освидетельствование (приемку) Скрытых работ.</w:t>
      </w:r>
      <w:r>
        <w:rPr>
          <w:bCs/>
        </w:rPr>
      </w:r>
      <w:r>
        <w:rPr>
          <w:bCs/>
        </w:rPr>
      </w:r>
    </w:p>
    <w:p>
      <w:pPr>
        <w:pStyle w:val="988"/>
        <w:numPr>
          <w:ilvl w:val="2"/>
          <w:numId w:val="3"/>
        </w:numPr>
        <w:ind w:left="0" w:firstLine="709"/>
        <w:jc w:val="both"/>
        <w:shd w:val="clear" w:color="auto" w:fill="ffffff"/>
        <w:tabs>
          <w:tab w:val="left" w:pos="709" w:leader="none"/>
        </w:tabs>
        <w:rPr>
          <w:bCs/>
        </w:rPr>
      </w:pPr>
      <w:r>
        <w:rPr>
          <w:bCs/>
        </w:rPr>
        <w:t xml:space="preserve">Выполнять иные обязанности, предусмотренные Договором.</w:t>
      </w:r>
      <w:r>
        <w:rPr>
          <w:bCs/>
        </w:rPr>
      </w:r>
      <w:r>
        <w:rPr>
          <w:bCs/>
        </w:rPr>
      </w:r>
    </w:p>
    <w:p>
      <w:pPr>
        <w:pStyle w:val="988"/>
        <w:numPr>
          <w:ilvl w:val="1"/>
          <w:numId w:val="3"/>
        </w:numPr>
        <w:contextualSpacing w:val="0"/>
        <w:ind w:left="0" w:firstLine="709"/>
        <w:jc w:val="both"/>
        <w:spacing w:before="120"/>
        <w:shd w:val="clear" w:color="auto" w:fill="ffffff"/>
        <w:tabs>
          <w:tab w:val="left" w:pos="1134" w:leader="none"/>
        </w:tabs>
        <w:rPr>
          <w:bCs/>
        </w:rPr>
      </w:pPr>
      <w:r>
        <w:rPr>
          <w:bCs/>
          <w:u w:val="single"/>
        </w:rPr>
        <w:t xml:space="preserve">Заказчик имеет </w:t>
      </w:r>
      <w:r>
        <w:rPr>
          <w:bCs/>
          <w:u w:val="single"/>
        </w:rPr>
        <w:t xml:space="preserve">право</w:t>
      </w:r>
      <w:r>
        <w:rPr>
          <w:bCs/>
        </w:rPr>
        <w:t xml:space="preserve">:</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w:t>
      </w:r>
      <w:r>
        <w:rPr>
          <w:bCs/>
        </w:rPr>
        <w:t xml:space="preserve">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r>
        <w:rPr>
          <w:bCs/>
        </w:rPr>
      </w:r>
      <w:r>
        <w:rPr>
          <w:bCs/>
        </w:rPr>
      </w:r>
    </w:p>
    <w:p>
      <w:pPr>
        <w:pStyle w:val="988"/>
        <w:numPr>
          <w:ilvl w:val="2"/>
          <w:numId w:val="3"/>
        </w:numPr>
        <w:ind w:left="0" w:firstLine="709"/>
        <w:jc w:val="both"/>
        <w:shd w:val="clear" w:color="auto" w:fill="ffffff"/>
        <w:tabs>
          <w:tab w:val="left" w:pos="1418" w:leader="none"/>
        </w:tabs>
        <w:rPr>
          <w:bCs/>
        </w:rPr>
      </w:pPr>
      <w:r/>
      <w:bookmarkStart w:id="14" w:name="_Ref361334602"/>
      <w:r>
        <w:rPr>
          <w:bCs/>
        </w:rPr>
        <w:t xml:space="preserve">Предоставить Подрядчику помещение для размещения персонала Подрядчика. </w:t>
      </w:r>
      <w:bookmarkEnd w:id="14"/>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Круглосуточн</w:t>
      </w:r>
      <w:r>
        <w:rPr>
          <w:bCs/>
        </w:rPr>
        <w:t xml:space="preserve">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t xml:space="preserve"> </w:t>
      </w:r>
      <w:r>
        <w:rPr>
          <w:bCs/>
        </w:rPr>
        <w:t xml:space="preserve">осуществлять осмотр такого по</w:t>
      </w:r>
      <w:r>
        <w:rPr>
          <w:bCs/>
        </w:rPr>
        <w:t xml:space="preserve">мещения по первому требованию и в присутствии представителя Подрядчика. </w:t>
      </w:r>
      <w:r>
        <w:rPr>
          <w:bCs/>
        </w:rPr>
      </w:r>
      <w:r>
        <w:rPr>
          <w:bCs/>
        </w:rPr>
      </w:r>
    </w:p>
    <w:p>
      <w:pPr>
        <w:pStyle w:val="988"/>
        <w:numPr>
          <w:ilvl w:val="2"/>
          <w:numId w:val="3"/>
        </w:numPr>
        <w:ind w:left="0" w:firstLine="709"/>
        <w:jc w:val="both"/>
        <w:shd w:val="clear" w:color="auto" w:fill="ffffff"/>
        <w:tabs>
          <w:tab w:val="left" w:pos="1418" w:leader="none"/>
        </w:tabs>
        <w:rPr>
          <w:bCs/>
        </w:rPr>
      </w:pPr>
      <w:r/>
      <w:bookmarkStart w:id="15" w:name="_Ref361334652"/>
      <w:r>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w:t>
      </w:r>
      <w:r>
        <w:rPr>
          <w:bCs/>
        </w:rPr>
        <w:t xml:space="preserve">направления Подрядчику соотв</w:t>
      </w:r>
      <w:r>
        <w:rPr>
          <w:bCs/>
        </w:rPr>
        <w:t xml:space="preserve">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w:t>
      </w:r>
      <w:r>
        <w:rPr>
          <w:bCs/>
        </w:rPr>
        <w:t xml:space="preserve">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w:t>
      </w:r>
      <w:r>
        <w:rPr>
          <w:bCs/>
        </w:rPr>
        <w:t xml:space="preserve">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w:t>
      </w:r>
      <w:r>
        <w:rPr>
          <w:bCs/>
        </w:rPr>
        <w:t xml:space="preserve">бытков.</w:t>
      </w:r>
      <w:bookmarkEnd w:id="15"/>
      <w:r>
        <w:rPr>
          <w:bCs/>
        </w:rPr>
        <w:t xml:space="preserve"> </w:t>
      </w:r>
      <w:r>
        <w:rPr>
          <w:bCs/>
        </w:rPr>
      </w:r>
      <w:r>
        <w:rPr>
          <w:bCs/>
        </w:rPr>
      </w:r>
    </w:p>
    <w:p>
      <w:pPr>
        <w:pStyle w:val="988"/>
        <w:numPr>
          <w:ilvl w:val="2"/>
          <w:numId w:val="3"/>
        </w:numPr>
        <w:ind w:left="0" w:firstLine="709"/>
        <w:jc w:val="both"/>
        <w:shd w:val="clear" w:color="auto" w:fill="ffffff"/>
        <w:tabs>
          <w:tab w:val="left" w:pos="1418" w:leader="none"/>
        </w:tabs>
        <w:rPr>
          <w:bCs/>
        </w:rPr>
      </w:pPr>
      <w:r/>
      <w:bookmarkStart w:id="16" w:name="_Ref361334468"/>
      <w:r>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w:t>
      </w:r>
      <w:r>
        <w:rPr>
          <w:bCs/>
        </w:rPr>
        <w:t xml:space="preserve">й безопасности, природоохранного законодательства, на период до принятия совместного решения Сторон о возобновлении допуска.</w:t>
      </w:r>
      <w:bookmarkEnd w:id="16"/>
      <w:r>
        <w:rPr>
          <w:bCs/>
        </w:rPr>
      </w:r>
      <w:r>
        <w:rPr>
          <w:bCs/>
        </w:rPr>
      </w:r>
    </w:p>
    <w:p>
      <w:pPr>
        <w:pStyle w:val="988"/>
        <w:numPr>
          <w:ilvl w:val="2"/>
          <w:numId w:val="3"/>
        </w:numPr>
        <w:ind w:left="0" w:firstLine="709"/>
        <w:jc w:val="both"/>
        <w:shd w:val="clear" w:color="auto" w:fill="ffffff"/>
        <w:tabs>
          <w:tab w:val="left" w:pos="1418" w:leader="none"/>
        </w:tabs>
        <w:rPr>
          <w:bCs/>
        </w:rPr>
      </w:pPr>
      <w:r/>
      <w:bookmarkStart w:id="17" w:name="_Ref361319348"/>
      <w:r>
        <w:rPr>
          <w:bCs/>
        </w:rPr>
        <w:t xml:space="preserve">Вносить изменения в Техническое задание при условии, если вызываемые этим дополнительные работы не меняют характера предусмотренных</w:t>
      </w:r>
      <w:r>
        <w:rPr>
          <w:bCs/>
        </w:rPr>
        <w:t xml:space="preserve">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w:t>
      </w:r>
      <w:r>
        <w:rPr>
          <w:bCs/>
        </w:rPr>
        <w:t xml:space="preserve"> распоряжение, обязательное к выполнению Подрядчиком.</w:t>
      </w:r>
      <w:bookmarkEnd w:id="17"/>
      <w:r>
        <w:rPr>
          <w:bCs/>
        </w:rPr>
        <w:t xml:space="preserve"> </w:t>
      </w:r>
      <w:r>
        <w:rPr>
          <w:bCs/>
        </w:rPr>
      </w:r>
      <w:r>
        <w:rPr>
          <w:bCs/>
        </w:rPr>
      </w:r>
    </w:p>
    <w:p>
      <w:pPr>
        <w:pStyle w:val="988"/>
        <w:ind w:left="0" w:firstLine="709"/>
        <w:jc w:val="both"/>
        <w:shd w:val="clear" w:color="auto" w:fill="ffffff"/>
        <w:tabs>
          <w:tab w:val="left" w:pos="1418" w:leader="none"/>
        </w:tabs>
        <w:rPr>
          <w:bCs/>
        </w:rPr>
      </w:pPr>
      <w:r>
        <w:rPr>
          <w:spacing w:val="-2"/>
        </w:rPr>
        <w:t xml:space="preserve">В случае изменения объемов работ в пределах цены Договора Стороны подписывают исполнительные сметы на основании уточненной ведомости объемов работ, согласованной Сторонами и утвержденной Заказчиком, с </w:t>
      </w:r>
      <w:r>
        <w:rPr>
          <w:spacing w:val="-2"/>
        </w:rPr>
        <w:t xml:space="preserve">сохранением ценообразующих факторов, учтенных в сметах настоящего Договора, с составлением протокола исключения и ведомости дополнительных объемов работ. Уточненная ведомость является обязательной для обеих Сторон. Методика составления исполнительной сметы</w:t>
      </w:r>
      <w:r>
        <w:rPr>
          <w:spacing w:val="-2"/>
        </w:rPr>
        <w:t xml:space="preserve"> аналогична методике составления основных смет Договора.</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Требовать от Подрядчика представле</w:t>
      </w:r>
      <w:r>
        <w:rPr>
          <w:bCs/>
        </w:rPr>
        <w:t xml:space="preserve">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Pr>
          <w:bCs/>
        </w:rPr>
        <w:t xml:space="preserve"> и привлеченным им Субподрядчикам.</w:t>
      </w:r>
      <w:r>
        <w:rPr>
          <w:bCs/>
        </w:rPr>
      </w:r>
      <w:r>
        <w:rPr>
          <w:bCs/>
        </w:rPr>
      </w:r>
    </w:p>
    <w:p>
      <w:pPr>
        <w:pStyle w:val="988"/>
        <w:numPr>
          <w:ilvl w:val="2"/>
          <w:numId w:val="3"/>
        </w:numPr>
        <w:ind w:left="0" w:firstLine="709"/>
        <w:jc w:val="both"/>
        <w:shd w:val="clear" w:color="auto" w:fill="ffffff"/>
        <w:tabs>
          <w:tab w:val="left" w:pos="567" w:leader="none"/>
        </w:tabs>
        <w:rPr>
          <w:bCs/>
        </w:rPr>
      </w:pPr>
      <w:r>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w:t>
      </w:r>
      <w:r>
        <w:rPr>
          <w:bCs/>
        </w:rPr>
      </w:r>
      <w:r>
        <w:rPr>
          <w:bCs/>
        </w:rPr>
      </w:r>
    </w:p>
    <w:p>
      <w:pPr>
        <w:pStyle w:val="988"/>
        <w:ind w:left="0" w:firstLine="709"/>
        <w:jc w:val="both"/>
        <w:shd w:val="clear" w:color="auto" w:fill="ffffff"/>
        <w:tabs>
          <w:tab w:val="left" w:pos="567" w:leader="none"/>
        </w:tabs>
        <w:rPr>
          <w:bCs/>
        </w:rPr>
      </w:pPr>
      <w:r>
        <w:rPr>
          <w:bCs/>
        </w:rPr>
        <w:t xml:space="preserve">Получив указанное распоряжение, Подрядчик обязан незамедлительно принять все возм</w:t>
      </w:r>
      <w:r>
        <w:rPr>
          <w:bCs/>
        </w:rPr>
        <w:t xml:space="preserve">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w:t>
      </w:r>
      <w:r>
        <w:rPr>
          <w:bCs/>
        </w:rPr>
        <w:t xml:space="preserve">и выполненных Работ, обеспечивающие его долговременную сохранность.</w:t>
      </w:r>
      <w:r>
        <w:rPr>
          <w:bCs/>
        </w:rPr>
      </w:r>
      <w:r>
        <w:rPr>
          <w:bCs/>
        </w:rPr>
      </w:r>
    </w:p>
    <w:p>
      <w:pPr>
        <w:pStyle w:val="988"/>
        <w:numPr>
          <w:ilvl w:val="1"/>
          <w:numId w:val="3"/>
        </w:numPr>
        <w:contextualSpacing w:val="0"/>
        <w:ind w:left="0" w:firstLine="709"/>
        <w:jc w:val="both"/>
        <w:spacing w:before="120"/>
        <w:shd w:val="clear" w:color="auto" w:fill="ffffff"/>
        <w:tabs>
          <w:tab w:val="left" w:pos="1134" w:leader="none"/>
        </w:tabs>
        <w:rPr>
          <w:bCs/>
        </w:rPr>
      </w:pPr>
      <w:r>
        <w:rPr>
          <w:bCs/>
          <w:u w:val="single"/>
        </w:rPr>
        <w:t xml:space="preserve">Подрядчик обязан</w:t>
      </w:r>
      <w:r>
        <w:rPr>
          <w:bCs/>
        </w:rPr>
        <w:t xml:space="preserve">:</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Выполнить Работы в объеме, сроки и с качеством, соответствующим требованиям Договора и Применимого права</w:t>
      </w:r>
      <w:r>
        <w:t xml:space="preserve"> </w:t>
      </w:r>
      <w:r>
        <w:rPr>
          <w:bCs/>
        </w:rPr>
        <w:t xml:space="preserve">и сдать их результат Заказчику.</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В срок, указанный в пункте 2.1.2</w:t>
      </w:r>
      <w:r>
        <w:rPr>
          <w:bCs/>
        </w:rPr>
        <w:t xml:space="preserve"> Договора, принять от Заказчика на время выполнения Работ по Договору: </w:t>
      </w:r>
      <w:r>
        <w:rPr>
          <w:bCs/>
        </w:rPr>
      </w:r>
      <w:r>
        <w:rPr>
          <w:bCs/>
        </w:rPr>
      </w:r>
    </w:p>
    <w:p>
      <w:pPr>
        <w:pStyle w:val="988"/>
        <w:numPr>
          <w:ilvl w:val="0"/>
          <w:numId w:val="16"/>
        </w:numPr>
        <w:ind w:left="0" w:firstLine="709"/>
        <w:jc w:val="both"/>
        <w:shd w:val="clear" w:color="auto" w:fill="ffffff"/>
        <w:tabs>
          <w:tab w:val="left" w:pos="1418" w:leader="none"/>
        </w:tabs>
        <w:rPr>
          <w:bCs/>
        </w:rPr>
      </w:pPr>
      <w:r>
        <w:rPr>
          <w:bCs/>
        </w:rPr>
        <w:t xml:space="preserve">место производства Работ, место (помещение) для складирования Материально-технических ресурсов по соответствующему акту сдачи-приемки (Приложение №12.1 к Договору);</w:t>
      </w:r>
      <w:r>
        <w:rPr>
          <w:bCs/>
        </w:rPr>
      </w:r>
      <w:r>
        <w:rPr>
          <w:bCs/>
        </w:rPr>
      </w:r>
    </w:p>
    <w:p>
      <w:pPr>
        <w:pStyle w:val="988"/>
        <w:numPr>
          <w:ilvl w:val="0"/>
          <w:numId w:val="16"/>
        </w:numPr>
        <w:ind w:left="0" w:firstLine="709"/>
        <w:jc w:val="both"/>
        <w:shd w:val="clear" w:color="auto" w:fill="ffffff"/>
        <w:tabs>
          <w:tab w:val="left" w:pos="1418" w:leader="none"/>
        </w:tabs>
      </w:pPr>
      <w:r>
        <w:rPr>
          <w:bCs/>
        </w:rPr>
        <w:t xml:space="preserve">техническую и иную </w:t>
      </w:r>
      <w:r>
        <w:rPr>
          <w:bCs/>
        </w:rPr>
        <w:t xml:space="preserve">документацию, указанную в Техническом задании (Приложение №1 к Договору) по Акту сдачи-приемки технической и иной документации (Приложение №12.2 к Договору). </w:t>
      </w:r>
      <w:r/>
    </w:p>
    <w:p>
      <w:pPr>
        <w:pStyle w:val="988"/>
        <w:numPr>
          <w:ilvl w:val="2"/>
          <w:numId w:val="3"/>
        </w:numPr>
        <w:ind w:left="0" w:firstLine="709"/>
        <w:jc w:val="both"/>
        <w:shd w:val="clear" w:color="auto" w:fill="ffffff"/>
        <w:tabs>
          <w:tab w:val="left" w:pos="1418" w:leader="none"/>
        </w:tabs>
        <w:rPr>
          <w:bCs/>
        </w:rPr>
      </w:pPr>
      <w:r>
        <w:rPr>
          <w:bCs/>
        </w:rPr>
        <w:t xml:space="preserve">При приемке места производства Работ, места (помещения) для складирования Материально-технических</w:t>
      </w:r>
      <w:r>
        <w:rPr>
          <w:bCs/>
        </w:rPr>
        <w:t xml:space="preserve"> ресурсов, а также оборудования и инструмента,</w:t>
      </w:r>
      <w:r>
        <w:t xml:space="preserve"> которые не будут являться составной частью Результата работ,</w:t>
      </w:r>
      <w:r>
        <w:rPr>
          <w:bCs/>
        </w:rPr>
        <w:t xml:space="preserve"> указать в соответствующем акте сдачи-приемки все замечания и недостатки, которые могут повлиять на сроки выполнения Работ или Результат Работ, в том</w:t>
      </w:r>
      <w:r>
        <w:rPr>
          <w:bCs/>
        </w:rPr>
        <w:t xml:space="preserve"> числе на безопасность Работ, складируемых Материально-технических ресурсов. </w:t>
      </w:r>
      <w:r>
        <w:rPr>
          <w:bCs/>
        </w:rPr>
      </w:r>
      <w:r>
        <w:rPr>
          <w:bCs/>
        </w:rPr>
      </w:r>
    </w:p>
    <w:p>
      <w:pPr>
        <w:pStyle w:val="988"/>
        <w:ind w:left="0" w:firstLine="709"/>
        <w:jc w:val="both"/>
        <w:shd w:val="clear" w:color="auto" w:fill="ffffff"/>
        <w:tabs>
          <w:tab w:val="left" w:pos="1418" w:leader="none"/>
        </w:tabs>
        <w:rPr>
          <w:bCs/>
        </w:rPr>
      </w:pPr>
      <w:r>
        <w:rPr>
          <w:bCs/>
        </w:rPr>
        <w:t xml:space="preserve">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w:t>
      </w:r>
      <w:r>
        <w:rPr>
          <w:bCs/>
        </w:rPr>
        <w:t xml:space="preserve">от, вызванные наличием у Подрядчика замечаний к переданным Заказчиком местам (помещению).</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w:t>
      </w:r>
      <w:r>
        <w:rPr>
          <w:bCs/>
        </w:rPr>
        <w:t xml:space="preserve">нической и иной документации (Приложение №12.2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w:t>
      </w:r>
      <w:r>
        <w:rPr>
          <w:bCs/>
        </w:rPr>
        <w:t xml:space="preserve">м.</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w:t>
      </w:r>
      <w:r>
        <w:rPr>
          <w:bCs/>
        </w:rPr>
        <w:t xml:space="preserve">т, самостоятельно обеспечить наличие электроэнергии, воды и других ресурсов, необходимых для выполнения Работ. </w:t>
      </w:r>
      <w:r>
        <w:rPr>
          <w:bCs/>
        </w:rPr>
      </w:r>
      <w:r>
        <w:rPr>
          <w:bCs/>
        </w:rPr>
      </w:r>
    </w:p>
    <w:p>
      <w:pPr>
        <w:pStyle w:val="988"/>
        <w:numPr>
          <w:ilvl w:val="2"/>
          <w:numId w:val="3"/>
        </w:numPr>
        <w:ind w:left="0" w:firstLine="709"/>
        <w:jc w:val="both"/>
        <w:tabs>
          <w:tab w:val="left" w:pos="1418" w:leader="none"/>
        </w:tabs>
        <w:rPr>
          <w:bCs/>
        </w:rPr>
      </w:pPr>
      <w:r>
        <w:rPr>
          <w:bCs/>
        </w:rPr>
        <w:t xml:space="preserve">До начала выполнения Работ предоставить Заказчику:</w:t>
      </w:r>
      <w:r>
        <w:rPr>
          <w:bCs/>
        </w:rPr>
      </w:r>
      <w:r>
        <w:rPr>
          <w:bCs/>
        </w:rPr>
      </w:r>
    </w:p>
    <w:p>
      <w:pPr>
        <w:pStyle w:val="988"/>
        <w:numPr>
          <w:ilvl w:val="0"/>
          <w:numId w:val="13"/>
        </w:numPr>
        <w:ind w:left="0" w:firstLine="709"/>
        <w:jc w:val="both"/>
        <w:tabs>
          <w:tab w:val="left" w:pos="1134" w:leader="none"/>
          <w:tab w:val="left" w:pos="1418" w:leader="none"/>
        </w:tabs>
        <w:rPr>
          <w:bCs/>
        </w:rPr>
      </w:pPr>
      <w:r>
        <w:rPr>
          <w:bCs/>
        </w:rPr>
        <w:t xml:space="preserve">контакты и должность представителей Подрядчика, уполномоченных на оперативное рассмотрение и </w:t>
      </w:r>
      <w:r>
        <w:rPr>
          <w:bCs/>
        </w:rPr>
        <w:t xml:space="preserve">решение технических и организационных вопросов, связанных с выполнением Работ, включая оформление двусторонних актов; </w:t>
      </w:r>
      <w:r>
        <w:rPr>
          <w:bCs/>
        </w:rPr>
      </w:r>
      <w:r>
        <w:rPr>
          <w:bCs/>
        </w:rPr>
      </w:r>
    </w:p>
    <w:p>
      <w:pPr>
        <w:pStyle w:val="988"/>
        <w:numPr>
          <w:ilvl w:val="0"/>
          <w:numId w:val="13"/>
        </w:numPr>
        <w:ind w:left="0" w:firstLine="709"/>
        <w:jc w:val="both"/>
        <w:tabs>
          <w:tab w:val="left" w:pos="709" w:leader="none"/>
          <w:tab w:val="left" w:pos="1134" w:leader="none"/>
        </w:tabs>
        <w:rPr>
          <w:bCs/>
        </w:rPr>
      </w:pPr>
      <w:r>
        <w:rPr>
          <w:bCs/>
        </w:rPr>
        <w:t xml:space="preserve">контакты и должность представителей Подрядчика, ответственных за соблюдение норм и правил в области охраны труда, электробезопасности, по</w:t>
      </w:r>
      <w:r>
        <w:rPr>
          <w:bCs/>
        </w:rPr>
        <w:t xml:space="preserve">жарной и промышленной безопасности, природоохранного законодательства в месте производства Работ. Подрядчик обязан обеспечить присутствие указанных лиц в месте производства Работ в течение всего срока их выполнения.</w:t>
      </w:r>
      <w:r>
        <w:rPr>
          <w:bCs/>
        </w:rPr>
      </w:r>
      <w:r>
        <w:rPr>
          <w:bCs/>
        </w:rPr>
      </w:r>
    </w:p>
    <w:p>
      <w:pPr>
        <w:pStyle w:val="988"/>
        <w:numPr>
          <w:ilvl w:val="2"/>
          <w:numId w:val="3"/>
        </w:numPr>
        <w:ind w:left="0" w:firstLine="709"/>
        <w:jc w:val="both"/>
      </w:pPr>
      <w:r>
        <w:t xml:space="preserve">Выполнить </w:t>
      </w:r>
      <w:r>
        <w:t xml:space="preserve">следующие организационно-технические мероприятия:</w:t>
      </w:r>
      <w:r/>
    </w:p>
    <w:p>
      <w:pPr>
        <w:pStyle w:val="988"/>
        <w:numPr>
          <w:ilvl w:val="0"/>
          <w:numId w:val="13"/>
        </w:numPr>
        <w:ind w:left="0" w:firstLine="709"/>
        <w:jc w:val="both"/>
        <w:spacing w:after="80"/>
        <w:shd w:val="clear" w:color="auto" w:fill="ffffff"/>
        <w:tabs>
          <w:tab w:val="left" w:pos="709" w:leader="none"/>
          <w:tab w:val="left" w:pos="993" w:leader="none"/>
        </w:tabs>
      </w:pPr>
      <w:r>
        <w:t xml:space="preserve">За 20 (двадцать) календарных дней предоставить на согласование проекты производства работ (ППР) с указанием методов и технологии выполнения работ, организационные вопросы, мероприятия по технике безопасност</w:t>
      </w:r>
      <w:r>
        <w:t xml:space="preserve">и и охране труда, график выполнения работ, отражающий физические объемы, потребность трудозатрат и материалов.</w:t>
      </w:r>
      <w:r/>
    </w:p>
    <w:p>
      <w:pPr>
        <w:pStyle w:val="988"/>
        <w:numPr>
          <w:ilvl w:val="0"/>
          <w:numId w:val="13"/>
        </w:numPr>
        <w:ind w:left="0" w:firstLine="709"/>
        <w:jc w:val="both"/>
        <w:spacing w:after="80"/>
        <w:shd w:val="clear" w:color="auto" w:fill="ffffff"/>
        <w:tabs>
          <w:tab w:val="left" w:pos="709" w:leader="none"/>
          <w:tab w:val="left" w:pos="993" w:leader="none"/>
        </w:tabs>
      </w:pPr>
      <w:r>
        <w:t xml:space="preserve">до начала работ предоставить на согласование мероприятия по технике безопасности труда собственного персонала, по пожарной и промышленной безопас</w:t>
      </w:r>
      <w:r>
        <w:t xml:space="preserve">ности;</w:t>
      </w:r>
      <w:r/>
    </w:p>
    <w:p>
      <w:pPr>
        <w:pStyle w:val="988"/>
        <w:numPr>
          <w:ilvl w:val="2"/>
          <w:numId w:val="3"/>
        </w:numPr>
        <w:ind w:left="0" w:firstLine="709"/>
        <w:jc w:val="both"/>
        <w:shd w:val="clear" w:color="auto" w:fill="ffffff"/>
        <w:tabs>
          <w:tab w:val="left" w:pos="1418" w:leader="none"/>
        </w:tabs>
        <w:rPr>
          <w:bCs/>
        </w:rPr>
      </w:pPr>
      <w:r>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w:t>
      </w:r>
      <w:r>
        <w:rPr>
          <w:bCs/>
        </w:rPr>
        <w:t xml:space="preserve">полнения Работ, указанной в пункте 1.5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r>
        <w:rPr>
          <w:bCs/>
        </w:rPr>
      </w:r>
      <w:r>
        <w:rPr>
          <w:bCs/>
        </w:rPr>
      </w:r>
    </w:p>
    <w:p>
      <w:pPr>
        <w:pStyle w:val="988"/>
        <w:numPr>
          <w:ilvl w:val="2"/>
          <w:numId w:val="3"/>
        </w:numPr>
        <w:ind w:left="0" w:firstLine="709"/>
        <w:jc w:val="both"/>
        <w:rPr>
          <w:spacing w:val="-5"/>
        </w:rPr>
      </w:pPr>
      <w:r>
        <w:rPr>
          <w:spacing w:val="1"/>
        </w:rPr>
        <w:t xml:space="preserve">При выявлении в</w:t>
      </w:r>
      <w:r>
        <w:rPr>
          <w:spacing w:val="1"/>
        </w:rPr>
        <w:t xml:space="preserve"> процессе выполнения работ недостатков, угрожающих безопасности оборудования, немедленно предупредить </w:t>
      </w:r>
      <w:r>
        <w:rPr>
          <w:bCs/>
          <w:spacing w:val="1"/>
        </w:rPr>
        <w:t xml:space="preserve">Заказчика</w:t>
      </w:r>
      <w:r>
        <w:rPr>
          <w:spacing w:val="1"/>
        </w:rPr>
        <w:t xml:space="preserve">  и  до </w:t>
      </w:r>
      <w:r>
        <w:rPr>
          <w:spacing w:val="-5"/>
        </w:rPr>
        <w:t xml:space="preserve">получения  от него  указаний  приостановить  выполнение  работы,  в  случае </w:t>
      </w:r>
      <w:r>
        <w:tab/>
      </w:r>
      <w:r>
        <w:rPr>
          <w:spacing w:val="-4"/>
        </w:rPr>
        <w:t xml:space="preserve">если  соблюдение  указаний  Заказчика  и  иные  обстоятельст</w:t>
      </w:r>
      <w:r>
        <w:rPr>
          <w:spacing w:val="-4"/>
        </w:rPr>
        <w:t xml:space="preserve">ва, зависящие  от  Заказчика, могут снизить  </w:t>
      </w:r>
      <w:r>
        <w:rPr>
          <w:spacing w:val="-6"/>
        </w:rPr>
        <w:t xml:space="preserve">качество  выполняемой  работы или  повлечь  за  собой невозможность  ее   </w:t>
      </w:r>
      <w:r>
        <w:rPr>
          <w:spacing w:val="-5"/>
        </w:rPr>
        <w:t xml:space="preserve">завершения  в  срок.  </w:t>
      </w:r>
      <w:r>
        <w:rPr>
          <w:spacing w:val="-5"/>
        </w:rPr>
      </w:r>
      <w:r>
        <w:rPr>
          <w:spacing w:val="-5"/>
        </w:rPr>
      </w:r>
    </w:p>
    <w:p>
      <w:pPr>
        <w:pStyle w:val="988"/>
        <w:numPr>
          <w:ilvl w:val="2"/>
          <w:numId w:val="3"/>
        </w:numPr>
        <w:ind w:left="0" w:firstLine="709"/>
        <w:jc w:val="both"/>
        <w:tabs>
          <w:tab w:val="left" w:pos="426" w:leader="none"/>
          <w:tab w:val="left" w:pos="540" w:leader="none"/>
        </w:tabs>
      </w:pPr>
      <w:r>
        <w:t xml:space="preserve">Содержать в исправном состоянии средства индивидуальной и коллективной защиты как собственные, так и Заказчика в случае их использования для обеспечения безопасного производства работ персонала Подрядчика, производить за свой счет их приобретение и ремонт.</w:t>
      </w:r>
      <w:r/>
    </w:p>
    <w:p>
      <w:pPr>
        <w:pStyle w:val="988"/>
        <w:numPr>
          <w:ilvl w:val="2"/>
          <w:numId w:val="3"/>
        </w:numPr>
        <w:ind w:left="0" w:firstLine="709"/>
        <w:jc w:val="both"/>
        <w:tabs>
          <w:tab w:val="left" w:pos="426" w:leader="none"/>
          <w:tab w:val="left" w:pos="540" w:leader="none"/>
        </w:tabs>
      </w:pPr>
      <w:r>
        <w:t xml:space="preserve">Выполнять предписания по пожарной безопасности, выданные должностными лицами Службы промышленной безопасности и охраны труда Заказчика и надзорными органами.</w:t>
      </w:r>
      <w:r/>
    </w:p>
    <w:p>
      <w:pPr>
        <w:pStyle w:val="988"/>
        <w:numPr>
          <w:ilvl w:val="2"/>
          <w:numId w:val="3"/>
        </w:numPr>
        <w:ind w:left="0" w:firstLine="709"/>
        <w:jc w:val="both"/>
        <w:tabs>
          <w:tab w:val="left" w:pos="360" w:leader="none"/>
          <w:tab w:val="left" w:pos="540" w:leader="none"/>
        </w:tabs>
      </w:pPr>
      <w:r>
        <w:t xml:space="preserve"> Организовать контроль противопожарного состояния используемых  помещений и территорий.</w:t>
      </w:r>
      <w:r/>
    </w:p>
    <w:p>
      <w:pPr>
        <w:pStyle w:val="988"/>
        <w:numPr>
          <w:ilvl w:val="2"/>
          <w:numId w:val="3"/>
        </w:numPr>
        <w:ind w:left="0" w:firstLine="710"/>
        <w:jc w:val="both"/>
        <w:shd w:val="clear" w:color="auto" w:fill="ffffff"/>
        <w:tabs>
          <w:tab w:val="left" w:pos="1418" w:leader="none"/>
        </w:tabs>
        <w:rPr>
          <w:bCs/>
        </w:rPr>
      </w:pPr>
      <w:r>
        <w:t xml:space="preserve">Выполнять</w:t>
      </w:r>
      <w:r>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Обеспечить доставку, приемку, разгрузку, складирование и хранени</w:t>
      </w:r>
      <w:r>
        <w:rPr>
          <w:bCs/>
        </w:rPr>
        <w:t xml:space="preserve">е прибывающих на место производства Работ Материально-технических ресурсов, необходимых для выполнения Работ.</w:t>
      </w:r>
      <w:r>
        <w:rPr>
          <w:bCs/>
        </w:rPr>
      </w:r>
      <w:r>
        <w:rPr>
          <w:bCs/>
        </w:rPr>
      </w:r>
    </w:p>
    <w:p>
      <w:pPr>
        <w:pStyle w:val="988"/>
        <w:numPr>
          <w:ilvl w:val="2"/>
          <w:numId w:val="3"/>
        </w:numPr>
        <w:ind w:left="0" w:firstLine="710"/>
        <w:jc w:val="both"/>
        <w:shd w:val="clear" w:color="auto" w:fill="ffffff"/>
        <w:tabs>
          <w:tab w:val="left" w:pos="1418" w:leader="none"/>
        </w:tabs>
        <w:rPr>
          <w:bCs/>
        </w:rPr>
      </w:pPr>
      <w:r>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w:t>
      </w:r>
      <w:r>
        <w:rPr>
          <w:bCs/>
        </w:rPr>
        <w:t xml:space="preserve">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w:t>
      </w:r>
      <w:r>
        <w:rPr>
          <w:bCs/>
        </w:rPr>
        <w:t xml:space="preserve">а Работ. </w:t>
      </w:r>
      <w:r>
        <w:rPr>
          <w:bCs/>
        </w:rPr>
      </w:r>
      <w:r>
        <w:rPr>
          <w:bCs/>
        </w:rPr>
      </w:r>
    </w:p>
    <w:p>
      <w:pPr>
        <w:pStyle w:val="988"/>
        <w:ind w:left="0" w:firstLine="710"/>
        <w:jc w:val="both"/>
        <w:shd w:val="clear" w:color="auto" w:fill="ffffff"/>
        <w:tabs>
          <w:tab w:val="left" w:pos="1418" w:leader="none"/>
        </w:tabs>
        <w:rPr>
          <w:bCs/>
        </w:rPr>
      </w:pPr>
      <w:r>
        <w:rPr>
          <w:bCs/>
        </w:rPr>
        <w:t xml:space="preserve">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r>
        <w:rPr>
          <w:bCs/>
        </w:rPr>
      </w:r>
      <w:r>
        <w:rPr>
          <w:bCs/>
        </w:rPr>
      </w:r>
    </w:p>
    <w:p>
      <w:pPr>
        <w:pStyle w:val="988"/>
        <w:numPr>
          <w:ilvl w:val="2"/>
          <w:numId w:val="3"/>
        </w:numPr>
        <w:ind w:left="0" w:firstLine="709"/>
        <w:jc w:val="both"/>
        <w:tabs>
          <w:tab w:val="left" w:pos="360" w:leader="none"/>
          <w:tab w:val="left" w:pos="540" w:leader="none"/>
        </w:tabs>
      </w:pPr>
      <w:r>
        <w:rPr>
          <w:bCs/>
        </w:rPr>
        <w:t xml:space="preserve">Провести инструктаж персонала, задействованного при производ</w:t>
      </w:r>
      <w:r>
        <w:rPr>
          <w:bCs/>
        </w:rPr>
        <w:t xml:space="preserve">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w:t>
      </w:r>
      <w:r>
        <w:rPr>
          <w:bCs/>
        </w:rPr>
        <w:t xml:space="preserve"> и требований локальных нормативных актов Заказчика. </w:t>
      </w:r>
      <w:r/>
    </w:p>
    <w:p>
      <w:pPr>
        <w:pStyle w:val="988"/>
        <w:numPr>
          <w:ilvl w:val="2"/>
          <w:numId w:val="3"/>
        </w:numPr>
        <w:ind w:left="0" w:firstLine="709"/>
        <w:jc w:val="both"/>
        <w:tabs>
          <w:tab w:val="left" w:pos="360" w:leader="none"/>
          <w:tab w:val="left" w:pos="540" w:leader="none"/>
        </w:tabs>
      </w:pPr>
      <w:r>
        <w:t xml:space="preserve">Обеспечить прохождение собственным персоналом и персоналом субподрядных организаций вводного инструктажа в Службе промышленной безопасности и охраны труда Заказчика до начала производства работ.</w:t>
      </w:r>
      <w:r/>
    </w:p>
    <w:p>
      <w:pPr>
        <w:pStyle w:val="988"/>
        <w:numPr>
          <w:ilvl w:val="2"/>
          <w:numId w:val="3"/>
        </w:numPr>
        <w:ind w:left="0" w:firstLine="710"/>
        <w:jc w:val="both"/>
        <w:shd w:val="clear" w:color="auto" w:fill="ffffff"/>
        <w:tabs>
          <w:tab w:val="left" w:pos="1418" w:leader="none"/>
        </w:tabs>
        <w:rPr>
          <w:bCs/>
        </w:rPr>
      </w:pPr>
      <w:r>
        <w:rPr>
          <w:bCs/>
        </w:rPr>
        <w:t xml:space="preserve">Обеспеч</w:t>
      </w:r>
      <w:r>
        <w:rPr>
          <w:bCs/>
        </w:rPr>
        <w:t xml:space="preserve">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w:t>
      </w:r>
      <w:r>
        <w:rPr>
          <w:bCs/>
        </w:rPr>
        <w:t xml:space="preserve">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В</w:t>
      </w:r>
      <w:r>
        <w:rPr>
          <w:bCs/>
        </w:rPr>
        <w:t xml:space="preserve">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w:t>
      </w:r>
      <w:r>
        <w:rPr>
          <w:bCs/>
        </w:rPr>
        <w:t xml:space="preserve">ов, возмещать Заказчику расходы по </w:t>
      </w:r>
      <w:r>
        <w:rPr>
          <w:bCs/>
        </w:rPr>
        <w:t xml:space="preserve">уплате таких штрафов в течение 10 (десяти) рабочих дней с даты получения соответствующего письменного требования.</w:t>
      </w:r>
      <w:r>
        <w:rPr>
          <w:bCs/>
        </w:rPr>
      </w:r>
      <w:r>
        <w:rPr>
          <w:bCs/>
        </w:rPr>
      </w:r>
    </w:p>
    <w:p>
      <w:pPr>
        <w:pStyle w:val="988"/>
        <w:numPr>
          <w:ilvl w:val="2"/>
          <w:numId w:val="3"/>
        </w:numPr>
        <w:ind w:left="0" w:firstLine="710"/>
        <w:jc w:val="both"/>
        <w:shd w:val="clear" w:color="auto" w:fill="ffffff"/>
        <w:tabs>
          <w:tab w:val="left" w:pos="1418" w:leader="none"/>
        </w:tabs>
        <w:rPr>
          <w:bCs/>
        </w:rPr>
      </w:pPr>
      <w:r>
        <w:rPr>
          <w:bCs/>
        </w:rPr>
        <w:t xml:space="preserve">Предоставить Заказчику в полном объеме необходимую для приемки Работ приемо-сдаточную и исполнительную доку</w:t>
      </w:r>
      <w:r>
        <w:rPr>
          <w:bCs/>
        </w:rPr>
        <w:t xml:space="preserve">ментацию согласно приложению №1 к настоящему Договору, в том числе</w:t>
      </w:r>
      <w:r>
        <w:t xml:space="preserve"> Общий журнал работ, оформленный по форме </w:t>
      </w:r>
      <w:r>
        <w:rPr>
          <w:bCs/>
        </w:rPr>
        <w:t xml:space="preserve">Приложения №17 к Договору</w:t>
      </w:r>
      <w:r>
        <w:t xml:space="preserve">.</w:t>
      </w:r>
      <w:r>
        <w:rPr>
          <w:bCs/>
        </w:rPr>
        <w:t xml:space="preserve"> </w:t>
      </w:r>
      <w:r>
        <w:rPr>
          <w:bCs/>
        </w:rPr>
      </w:r>
      <w:r>
        <w:rPr>
          <w:bCs/>
        </w:rPr>
      </w:r>
    </w:p>
    <w:p>
      <w:pPr>
        <w:pStyle w:val="988"/>
        <w:ind w:left="0" w:firstLine="709"/>
        <w:jc w:val="both"/>
        <w:shd w:val="clear" w:color="auto" w:fill="ffffff"/>
        <w:rPr>
          <w:bCs/>
        </w:rPr>
      </w:pPr>
      <w:r>
        <w:rPr>
          <w:bCs/>
        </w:rPr>
        <w:t xml:space="preserve">Исполнительная документация должна обеспечивать достоверность и полноту сведений о фактически выполненных Работах.</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Обесп</w:t>
      </w:r>
      <w:r>
        <w:rPr>
          <w:bCs/>
        </w:rPr>
        <w:t xml:space="preserve">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До даты сдачи Заказчику Результата Работ обеспечить за свой</w:t>
      </w:r>
      <w:r>
        <w:rPr>
          <w:bCs/>
        </w:rPr>
        <w:t xml:space="preserve"> счет уборку места производства Работ, вывоз строительного мусора и отходов Подрядчика, образовавшихся в ходе выполнения Работ, в места утилизации.</w:t>
      </w:r>
      <w:r>
        <w:rPr>
          <w:bCs/>
        </w:rPr>
      </w:r>
      <w:r>
        <w:rPr>
          <w:bCs/>
        </w:rPr>
      </w:r>
    </w:p>
    <w:p>
      <w:pPr>
        <w:pStyle w:val="988"/>
        <w:numPr>
          <w:ilvl w:val="2"/>
          <w:numId w:val="3"/>
        </w:numPr>
        <w:ind w:left="0" w:firstLine="710"/>
        <w:jc w:val="both"/>
        <w:shd w:val="clear" w:color="auto" w:fill="ffffff"/>
        <w:tabs>
          <w:tab w:val="left" w:pos="1418" w:leader="none"/>
        </w:tabs>
        <w:rPr>
          <w:bCs/>
        </w:rPr>
      </w:pPr>
      <w:r>
        <w:rPr>
          <w:bCs/>
        </w:rPr>
        <w:t xml:space="preserve"> Передать Заказчику в полном объеме</w:t>
      </w:r>
      <w:r>
        <w:t xml:space="preserve"> лом черных и цветных металлов, </w:t>
      </w:r>
      <w:r>
        <w:rPr>
          <w:bCs/>
        </w:rPr>
        <w:t xml:space="preserve">образовавшийся в ходе выполнения Работ.</w:t>
      </w:r>
      <w:r>
        <w:rPr>
          <w:bCs/>
        </w:rPr>
      </w:r>
      <w:r>
        <w:rPr>
          <w:bCs/>
        </w:rPr>
      </w:r>
    </w:p>
    <w:p>
      <w:pPr>
        <w:pStyle w:val="988"/>
        <w:numPr>
          <w:ilvl w:val="2"/>
          <w:numId w:val="3"/>
        </w:numPr>
        <w:ind w:left="0" w:firstLine="710"/>
        <w:jc w:val="both"/>
        <w:shd w:val="clear" w:color="auto" w:fill="ffffff"/>
        <w:tabs>
          <w:tab w:val="left" w:pos="1418" w:leader="none"/>
        </w:tabs>
        <w:rPr>
          <w:bCs/>
        </w:rPr>
      </w:pPr>
      <w:r>
        <w:rPr>
          <w:bCs/>
        </w:rPr>
        <w:t xml:space="preserve">В</w:t>
      </w:r>
      <w:r>
        <w:rPr>
          <w:bCs/>
        </w:rPr>
        <w:t xml:space="preserve">ыполнять полученные в ходе исполнения Договора указания Заказчика,</w:t>
      </w:r>
      <w:r>
        <w:t xml:space="preserve"> </w:t>
      </w:r>
      <w:r>
        <w:rPr>
          <w:bCs/>
        </w:rPr>
        <w:t xml:space="preserve">если такие указания не противоречат условиям Договора и не представляют собой вмешательства в деятельность Подрядчика. </w:t>
      </w:r>
      <w:r>
        <w:rPr>
          <w:bCs/>
        </w:rPr>
      </w:r>
      <w:r>
        <w:rPr>
          <w:bCs/>
        </w:rPr>
      </w:r>
    </w:p>
    <w:p>
      <w:pPr>
        <w:ind w:firstLine="709"/>
        <w:spacing w:line="240" w:lineRule="auto"/>
        <w:shd w:val="clear" w:color="auto" w:fill="ffffff"/>
        <w:tabs>
          <w:tab w:val="left" w:pos="1418" w:leader="none"/>
        </w:tabs>
        <w:rPr>
          <w:bCs/>
        </w:rPr>
      </w:pPr>
      <w:r>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w:t>
      </w:r>
      <w:r>
        <w:rPr>
          <w:bCs/>
          <w:sz w:val="24"/>
          <w:szCs w:val="24"/>
        </w:rPr>
        <w:t xml:space="preserve"> указанных обстоятельств, обязаны подписать дополнительное соглашение к Договору. </w:t>
      </w:r>
      <w:r>
        <w:rPr>
          <w:bCs/>
        </w:rPr>
      </w:r>
      <w:r>
        <w:rPr>
          <w:bCs/>
        </w:rPr>
      </w:r>
    </w:p>
    <w:p>
      <w:pPr>
        <w:ind w:firstLine="709"/>
        <w:spacing w:line="240" w:lineRule="auto"/>
        <w:shd w:val="clear" w:color="auto" w:fill="ffffff"/>
        <w:tabs>
          <w:tab w:val="left" w:pos="1418" w:leader="none"/>
        </w:tabs>
        <w:rPr>
          <w:bCs/>
          <w:sz w:val="24"/>
          <w:szCs w:val="24"/>
        </w:rPr>
      </w:pPr>
      <w:r>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Pr>
          <w:bCs/>
          <w:sz w:val="24"/>
          <w:szCs w:val="24"/>
        </w:rPr>
        <w:t xml:space="preserve">негативных последствиях исполнения таких указаний в соответствии с пунктом 2.3.26.1 Договора. </w:t>
      </w:r>
      <w:r>
        <w:rPr>
          <w:bCs/>
          <w:sz w:val="24"/>
          <w:szCs w:val="24"/>
        </w:rPr>
      </w:r>
      <w:r>
        <w:rPr>
          <w:bCs/>
          <w:sz w:val="24"/>
          <w:szCs w:val="24"/>
        </w:rPr>
      </w:r>
    </w:p>
    <w:p>
      <w:pPr>
        <w:pStyle w:val="988"/>
        <w:ind w:left="0" w:firstLine="709"/>
        <w:jc w:val="both"/>
        <w:shd w:val="clear" w:color="auto" w:fill="ffffff"/>
        <w:tabs>
          <w:tab w:val="left" w:pos="1418" w:leader="none"/>
        </w:tabs>
        <w:rPr>
          <w:bCs/>
        </w:rPr>
      </w:pPr>
      <w:r>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w:t>
      </w:r>
      <w:r>
        <w:rPr>
          <w:bCs/>
        </w:rPr>
        <w:t xml:space="preserve">ых видов Работ, кроме случая, указанного в пункте 2.3.26.1 Договора. </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Письменно известить Заказчика и до получения от него необходимых указаний приостановить Работу при обнаружении:</w:t>
      </w:r>
      <w:r>
        <w:rPr>
          <w:bCs/>
        </w:rPr>
      </w:r>
      <w:r>
        <w:rPr>
          <w:bCs/>
        </w:rPr>
      </w:r>
    </w:p>
    <w:p>
      <w:pPr>
        <w:pStyle w:val="988"/>
        <w:numPr>
          <w:ilvl w:val="3"/>
          <w:numId w:val="3"/>
        </w:numPr>
        <w:ind w:left="0" w:firstLine="709"/>
        <w:jc w:val="both"/>
        <w:shd w:val="clear" w:color="auto" w:fill="ffffff"/>
        <w:tabs>
          <w:tab w:val="left" w:pos="1701" w:leader="none"/>
        </w:tabs>
        <w:rPr>
          <w:bCs/>
        </w:rPr>
      </w:pPr>
      <w:r>
        <w:rPr>
          <w:bCs/>
        </w:rPr>
        <w:t xml:space="preserve">возможных неблагоприятных для Заказчика последствий выполнения его указани</w:t>
      </w:r>
      <w:r>
        <w:rPr>
          <w:bCs/>
        </w:rPr>
        <w:t xml:space="preserve">й – в любом случае не позднее момента начала выполнения таких указаний; </w:t>
      </w:r>
      <w:r>
        <w:rPr>
          <w:bCs/>
        </w:rPr>
      </w:r>
      <w:r>
        <w:rPr>
          <w:bCs/>
        </w:rPr>
      </w:r>
    </w:p>
    <w:p>
      <w:pPr>
        <w:pStyle w:val="988"/>
        <w:numPr>
          <w:ilvl w:val="3"/>
          <w:numId w:val="3"/>
        </w:numPr>
        <w:ind w:left="0" w:firstLine="709"/>
        <w:jc w:val="both"/>
        <w:shd w:val="clear" w:color="auto" w:fill="ffffff"/>
        <w:tabs>
          <w:tab w:val="left" w:pos="1701" w:leader="none"/>
        </w:tabs>
        <w:rPr>
          <w:bCs/>
        </w:rPr>
      </w:pPr>
      <w:r>
        <w:rPr>
          <w:bCs/>
        </w:rPr>
        <w:t xml:space="preserve">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w:t>
      </w:r>
      <w:r>
        <w:rPr>
          <w:bCs/>
        </w:rPr>
        <w:t xml:space="preserve">любом случае не позднее следующего рабочего дня после обнаружения таких отклонений;</w:t>
      </w:r>
      <w:r>
        <w:rPr>
          <w:bCs/>
        </w:rPr>
      </w:r>
      <w:r>
        <w:rPr>
          <w:bCs/>
        </w:rPr>
      </w:r>
    </w:p>
    <w:p>
      <w:pPr>
        <w:pStyle w:val="988"/>
        <w:numPr>
          <w:ilvl w:val="3"/>
          <w:numId w:val="3"/>
        </w:numPr>
        <w:ind w:left="0" w:firstLine="709"/>
        <w:jc w:val="both"/>
        <w:shd w:val="clear" w:color="auto" w:fill="ffffff"/>
        <w:tabs>
          <w:tab w:val="left" w:pos="1701" w:leader="none"/>
        </w:tabs>
        <w:rPr>
          <w:bCs/>
        </w:rPr>
      </w:pPr>
      <w:r>
        <w:rPr>
          <w:bCs/>
        </w:rPr>
        <w:t xml:space="preserve">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w:t>
      </w:r>
      <w:r>
        <w:rPr>
          <w:bCs/>
        </w:rPr>
        <w:t xml:space="preserve">олнения Работ, предусмотренных Договором – в любом случае не позднее следующего рабочего дня после обнаружения таких обстоятельств.</w:t>
      </w:r>
      <w:r>
        <w:rPr>
          <w:bCs/>
        </w:rPr>
      </w:r>
      <w:r>
        <w:rPr>
          <w:bCs/>
        </w:rPr>
      </w:r>
    </w:p>
    <w:p>
      <w:pPr>
        <w:pStyle w:val="988"/>
        <w:ind w:left="0" w:firstLine="709"/>
        <w:jc w:val="both"/>
        <w:shd w:val="clear" w:color="auto" w:fill="ffffff"/>
        <w:tabs>
          <w:tab w:val="left" w:pos="567" w:leader="none"/>
        </w:tabs>
        <w:rPr>
          <w:bCs/>
        </w:rPr>
      </w:pPr>
      <w:r>
        <w:rPr>
          <w:bCs/>
        </w:rPr>
        <w:t xml:space="preserve">Невыполнение Подрядчиком требований пункта 2.3.26 Договора лишает его права ссылаться на соответствующие обстоятельства, как</w:t>
      </w:r>
      <w:r>
        <w:rPr>
          <w:bCs/>
        </w:rPr>
        <w:t xml:space="preserve"> на основания освобождения или ограничения своей ответственности по Договору.</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Письменно уведомлять</w:t>
      </w:r>
      <w:r>
        <w:t xml:space="preserve"> Заказчика о любых внеплановых событиях и происшествиях, возникших в ходе исполнения Договора, включая, но не ограничиваясь:</w:t>
      </w:r>
      <w:r>
        <w:rPr>
          <w:bCs/>
        </w:rPr>
      </w:r>
      <w:r>
        <w:rPr>
          <w:bCs/>
        </w:rPr>
      </w:r>
    </w:p>
    <w:p>
      <w:pPr>
        <w:pStyle w:val="988"/>
        <w:numPr>
          <w:ilvl w:val="0"/>
          <w:numId w:val="15"/>
        </w:numPr>
        <w:ind w:left="0" w:right="23" w:firstLine="709"/>
        <w:jc w:val="both"/>
        <w:tabs>
          <w:tab w:val="left" w:pos="993" w:leader="none"/>
        </w:tabs>
      </w:pPr>
      <w:r>
        <w:t xml:space="preserve">аварии – в течение 2 (двух) часов</w:t>
      </w:r>
      <w:r>
        <w:t xml:space="preserve">;</w:t>
      </w:r>
      <w:r/>
    </w:p>
    <w:p>
      <w:pPr>
        <w:pStyle w:val="988"/>
        <w:numPr>
          <w:ilvl w:val="0"/>
          <w:numId w:val="15"/>
        </w:numPr>
        <w:ind w:left="0" w:right="23" w:firstLine="709"/>
        <w:jc w:val="both"/>
        <w:tabs>
          <w:tab w:val="left" w:pos="993" w:leader="none"/>
        </w:tabs>
      </w:pPr>
      <w:r>
        <w:t xml:space="preserve">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r/>
    </w:p>
    <w:p>
      <w:pPr>
        <w:pStyle w:val="988"/>
        <w:numPr>
          <w:ilvl w:val="0"/>
          <w:numId w:val="15"/>
        </w:numPr>
        <w:ind w:left="0" w:right="23" w:firstLine="709"/>
        <w:jc w:val="both"/>
        <w:tabs>
          <w:tab w:val="left" w:pos="993" w:leader="none"/>
        </w:tabs>
      </w:pPr>
      <w:r>
        <w:t xml:space="preserve">хищении и иных противоправных действиях</w:t>
      </w:r>
      <w:r>
        <w:t xml:space="preserve"> – в течение 24 (двадцати четырех) часов;</w:t>
      </w:r>
      <w:r/>
    </w:p>
    <w:p>
      <w:pPr>
        <w:pStyle w:val="988"/>
        <w:numPr>
          <w:ilvl w:val="0"/>
          <w:numId w:val="15"/>
        </w:numPr>
        <w:ind w:left="0" w:right="23" w:firstLine="709"/>
        <w:jc w:val="both"/>
        <w:tabs>
          <w:tab w:val="left" w:pos="993" w:leader="none"/>
        </w:tabs>
      </w:pPr>
      <w:r>
        <w:t xml:space="preserve">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r/>
    </w:p>
    <w:p>
      <w:pPr>
        <w:pStyle w:val="988"/>
        <w:numPr>
          <w:ilvl w:val="0"/>
          <w:numId w:val="15"/>
        </w:numPr>
        <w:ind w:left="0" w:right="23" w:firstLine="709"/>
        <w:jc w:val="both"/>
        <w:tabs>
          <w:tab w:val="left" w:pos="993" w:leader="none"/>
        </w:tabs>
      </w:pPr>
      <w:r>
        <w:t xml:space="preserve">забастовке персонала Субподрядчика, действиях третьих лиц</w:t>
      </w:r>
      <w:r>
        <w:t xml:space="preserve">,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r/>
    </w:p>
    <w:p>
      <w:pPr>
        <w:pStyle w:val="988"/>
        <w:numPr>
          <w:ilvl w:val="0"/>
          <w:numId w:val="15"/>
        </w:numPr>
        <w:ind w:left="0" w:right="23" w:firstLine="709"/>
        <w:jc w:val="both"/>
        <w:tabs>
          <w:tab w:val="left" w:pos="993" w:leader="none"/>
        </w:tabs>
      </w:pPr>
      <w:r>
        <w:t xml:space="preserve">иных обстоятельствах, фактах, сообщениях в средствах массовой информации – в течение 24 (дв</w:t>
      </w:r>
      <w:r>
        <w:t xml:space="preserve">адцати четырех) часов.</w:t>
      </w:r>
      <w:r/>
    </w:p>
    <w:p>
      <w:pPr>
        <w:pStyle w:val="988"/>
        <w:numPr>
          <w:ilvl w:val="2"/>
          <w:numId w:val="3"/>
        </w:numPr>
        <w:ind w:left="0" w:firstLine="709"/>
        <w:jc w:val="both"/>
        <w:shd w:val="clear" w:color="auto" w:fill="ffffff"/>
        <w:tabs>
          <w:tab w:val="left" w:pos="1418" w:leader="none"/>
        </w:tabs>
      </w:pPr>
      <w:r>
        <w:t xml:space="preserve">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(Приложение №12.</w:t>
      </w:r>
      <w:r>
        <w:t xml:space="preserve">1 к Договору).</w:t>
      </w:r>
      <w:r/>
    </w:p>
    <w:p>
      <w:pPr>
        <w:pStyle w:val="988"/>
        <w:numPr>
          <w:ilvl w:val="2"/>
          <w:numId w:val="3"/>
        </w:numPr>
        <w:ind w:left="0" w:firstLine="709"/>
        <w:jc w:val="both"/>
        <w:shd w:val="clear" w:color="auto" w:fill="ffffff"/>
        <w:tabs>
          <w:tab w:val="left" w:pos="1418" w:leader="none"/>
        </w:tabs>
      </w:pPr>
      <w:r>
        <w:t xml:space="preserve">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w:t>
      </w:r>
      <w:r>
        <w:t xml:space="preserve">ериод, а также связанные с несогласованными с Заказчиком отступлениями от требований Договора.</w:t>
      </w:r>
      <w:r/>
    </w:p>
    <w:p>
      <w:pPr>
        <w:pStyle w:val="988"/>
        <w:ind w:left="0" w:firstLine="709"/>
        <w:jc w:val="both"/>
        <w:shd w:val="clear" w:color="auto" w:fill="ffffff"/>
        <w:tabs>
          <w:tab w:val="left" w:pos="1418" w:leader="none"/>
        </w:tabs>
      </w:pPr>
      <w:r>
        <w:t xml:space="preserve">Подрядчик обязан незамедлительно приступать к устранению недостатков, о которых ему стало известно.</w:t>
      </w:r>
      <w:r/>
    </w:p>
    <w:p>
      <w:pPr>
        <w:pStyle w:val="988"/>
        <w:numPr>
          <w:ilvl w:val="2"/>
          <w:numId w:val="3"/>
        </w:numPr>
        <w:ind w:left="0" w:firstLine="709"/>
        <w:jc w:val="both"/>
        <w:shd w:val="clear" w:color="auto" w:fill="ffffff"/>
        <w:tabs>
          <w:tab w:val="left" w:pos="1418" w:leader="none"/>
        </w:tabs>
        <w:rPr>
          <w:bCs/>
        </w:rPr>
      </w:pPr>
      <w:r>
        <w:t xml:space="preserve">Письменно уведомлять Заказчика о необходимости проведения осв</w:t>
      </w:r>
      <w:r>
        <w:t xml:space="preserve">идетельствования и/или приемки Скрытых работ (Приложение №7 к Договору). </w:t>
      </w:r>
      <w:r>
        <w:rPr>
          <w:bCs/>
        </w:rPr>
      </w:r>
      <w:r>
        <w:rPr>
          <w:bCs/>
        </w:rPr>
      </w:r>
    </w:p>
    <w:p>
      <w:pPr>
        <w:pStyle w:val="988"/>
        <w:ind w:left="0" w:firstLine="709"/>
        <w:jc w:val="both"/>
        <w:shd w:val="clear" w:color="auto" w:fill="ffffff"/>
        <w:tabs>
          <w:tab w:val="left" w:pos="1418" w:leader="none"/>
        </w:tabs>
        <w:rPr>
          <w:bCs/>
        </w:rPr>
      </w:pPr>
      <w:r>
        <w:t xml:space="preserve">Указанное уведомление должно быть получено Заказчиком заблаговременно</w:t>
      </w:r>
      <w:r>
        <w:rPr>
          <w:bCs/>
        </w:rPr>
        <w:t xml:space="preserve">, но не позднее, чем за </w:t>
      </w:r>
      <w:r>
        <w:t xml:space="preserve">5 (пять)</w:t>
      </w:r>
      <w:r>
        <w:rPr>
          <w:bCs/>
        </w:rPr>
        <w:t xml:space="preserve"> рабочих дней до начала освидетельствования. В случае если Подрядчиком произведен</w:t>
      </w:r>
      <w:r>
        <w:rPr>
          <w:bCs/>
        </w:rPr>
        <w:t xml:space="preserve">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w:t>
      </w:r>
      <w:r>
        <w:rPr>
          <w:bCs/>
        </w:rPr>
        <w:t xml:space="preserve">,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Освободить Заказчика от любой отве</w:t>
      </w:r>
      <w:r>
        <w:rPr>
          <w:bCs/>
        </w:rPr>
        <w:t xml:space="preserve">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w:t>
      </w:r>
      <w:r>
        <w:rPr>
          <w:bCs/>
        </w:rPr>
        <w:t xml:space="preserve">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Pr>
          <w:shd w:val="clear" w:color="auto" w:fill="ffffff"/>
        </w:rPr>
        <w:t xml:space="preserve">включая з</w:t>
      </w:r>
      <w:r>
        <w:rPr>
          <w:shd w:val="clear" w:color="auto" w:fill="ffffff"/>
        </w:rPr>
        <w:t xml:space="preserve">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w:t>
      </w:r>
      <w:r>
        <w:rPr>
          <w:shd w:val="clear" w:color="auto" w:fill="ffffff"/>
        </w:rPr>
        <w:t xml:space="preserve">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w:t>
      </w:r>
      <w:r>
        <w:rPr>
          <w:shd w:val="clear" w:color="auto" w:fill="ffffff"/>
        </w:rPr>
        <w:t xml:space="preserve"> проведения ремонтных работ, в том числе в случае, если такой ущерб причинен в результате недостатков выполненных Работ</w:t>
      </w:r>
      <w:r>
        <w:t xml:space="preserve">, </w:t>
      </w:r>
      <w:r>
        <w:rPr>
          <w:bCs/>
        </w:rPr>
        <w:t xml:space="preserve">без какого-либо ограничения размера такого возмещения.</w:t>
      </w:r>
      <w:r>
        <w:rPr>
          <w:bCs/>
        </w:rPr>
      </w:r>
      <w:r>
        <w:rPr>
          <w:bCs/>
        </w:rPr>
      </w:r>
    </w:p>
    <w:p>
      <w:pPr>
        <w:pStyle w:val="988"/>
        <w:ind w:left="0" w:firstLine="709"/>
        <w:jc w:val="both"/>
        <w:shd w:val="clear" w:color="auto" w:fill="ffffff"/>
        <w:tabs>
          <w:tab w:val="left" w:pos="1418" w:leader="none"/>
        </w:tabs>
        <w:rPr>
          <w:bCs/>
        </w:rPr>
      </w:pPr>
      <w:r>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r>
        <w:rPr>
          <w:bCs/>
        </w:rPr>
      </w:r>
      <w:r>
        <w:rPr>
          <w:bCs/>
        </w:rPr>
      </w:r>
    </w:p>
    <w:p>
      <w:pPr>
        <w:pStyle w:val="988"/>
        <w:numPr>
          <w:ilvl w:val="2"/>
          <w:numId w:val="3"/>
        </w:numPr>
        <w:ind w:left="0" w:firstLine="710"/>
        <w:jc w:val="both"/>
        <w:shd w:val="clear" w:color="auto" w:fill="ffffff"/>
        <w:tabs>
          <w:tab w:val="left" w:pos="1418" w:leader="none"/>
        </w:tabs>
        <w:rPr>
          <w:bCs/>
        </w:rPr>
      </w:pPr>
      <w:r>
        <w:rPr>
          <w:bCs/>
        </w:rPr>
        <w:t xml:space="preserve">В случае предъявления налоговыми органами претенз</w:t>
      </w:r>
      <w:r>
        <w:rPr>
          <w:bCs/>
        </w:rPr>
        <w:t xml:space="preserve">ий и требований к Заказчику, связанных с недобросовестностью Субподрядчиков (любого лица из цепочки </w:t>
      </w:r>
      <w:r>
        <w:rPr>
          <w:bCs/>
        </w:rPr>
        <w:t xml:space="preserve">субподрядчиков),</w:t>
      </w:r>
      <w:r>
        <w:t xml:space="preserve"> </w:t>
      </w:r>
      <w:r>
        <w:rPr>
          <w:bCs/>
        </w:rPr>
        <w:t xml:space="preserve">в том числе поставщиков Материально-технических ресурсов, привлеченных Подрядчиком к выполнению Работ по Договору, компенсировать все убытк</w:t>
      </w:r>
      <w:r>
        <w:rPr>
          <w:bCs/>
        </w:rPr>
        <w:t xml:space="preserve">и Заказчика, вызванные такими претензиями и требованиями в течение 10 дней.  </w:t>
      </w:r>
      <w:r>
        <w:rPr>
          <w:bCs/>
        </w:rPr>
      </w:r>
      <w:r>
        <w:rPr>
          <w:bCs/>
        </w:rPr>
      </w:r>
    </w:p>
    <w:p>
      <w:pPr>
        <w:pStyle w:val="988"/>
        <w:numPr>
          <w:ilvl w:val="2"/>
          <w:numId w:val="3"/>
        </w:numPr>
        <w:ind w:left="0" w:firstLine="709"/>
        <w:jc w:val="both"/>
      </w:pPr>
      <w:r>
        <w:t xml:space="preserve">Подрядчик обязан руководствоваться требованиями нормативно-технических документов, указанных в Техническом задании.</w:t>
      </w:r>
      <w:r/>
    </w:p>
    <w:p>
      <w:pPr>
        <w:pStyle w:val="988"/>
        <w:numPr>
          <w:ilvl w:val="2"/>
          <w:numId w:val="3"/>
        </w:numPr>
        <w:ind w:left="0" w:firstLine="709"/>
        <w:jc w:val="both"/>
      </w:pPr>
      <w:r>
        <w:t xml:space="preserve">Обеспечить готовность инструмента, технологической оснастки, г</w:t>
      </w:r>
      <w:r>
        <w:t xml:space="preserve">рузоподъемных машин и механизмов, необходимых для выполнения работ</w:t>
      </w:r>
      <w:r/>
    </w:p>
    <w:p>
      <w:pPr>
        <w:pStyle w:val="988"/>
        <w:numPr>
          <w:ilvl w:val="2"/>
          <w:numId w:val="3"/>
        </w:numPr>
        <w:ind w:left="0" w:firstLine="709"/>
        <w:jc w:val="both"/>
      </w:pPr>
      <w:r>
        <w:t xml:space="preserve">Исполнять иные обязанности, предусмотренные Договором и </w:t>
      </w:r>
      <w:r>
        <w:rPr>
          <w:bCs/>
        </w:rPr>
        <w:t xml:space="preserve">законодательством Российской Федерации.</w:t>
      </w:r>
      <w:r/>
    </w:p>
    <w:p>
      <w:pPr>
        <w:pStyle w:val="988"/>
        <w:numPr>
          <w:ilvl w:val="1"/>
          <w:numId w:val="3"/>
        </w:numPr>
        <w:contextualSpacing w:val="0"/>
        <w:ind w:hanging="431"/>
        <w:spacing w:before="120"/>
        <w:shd w:val="clear" w:color="auto" w:fill="ffffff"/>
        <w:tabs>
          <w:tab w:val="left" w:pos="1418" w:leader="none"/>
        </w:tabs>
        <w:rPr>
          <w:bCs/>
        </w:rPr>
      </w:pPr>
      <w:r>
        <w:rPr>
          <w:bCs/>
          <w:u w:val="single"/>
        </w:rPr>
        <w:t xml:space="preserve">Подрядчик имеет право</w:t>
      </w:r>
      <w:r>
        <w:rPr>
          <w:bCs/>
        </w:rPr>
        <w:t xml:space="preserve">:</w:t>
      </w:r>
      <w:r>
        <w:rPr>
          <w:bCs/>
        </w:rPr>
      </w:r>
      <w:r>
        <w:rPr>
          <w:bCs/>
        </w:rPr>
      </w:r>
    </w:p>
    <w:p>
      <w:pPr>
        <w:pStyle w:val="988"/>
        <w:numPr>
          <w:ilvl w:val="2"/>
          <w:numId w:val="3"/>
        </w:numPr>
        <w:ind w:left="709" w:firstLine="0"/>
        <w:jc w:val="both"/>
        <w:shd w:val="clear" w:color="auto" w:fill="ffffff"/>
        <w:tabs>
          <w:tab w:val="left" w:pos="1418" w:leader="none"/>
        </w:tabs>
        <w:rPr>
          <w:bCs/>
        </w:rPr>
      </w:pPr>
      <w:r>
        <w:rPr>
          <w:bCs/>
        </w:rPr>
        <w:t xml:space="preserve">Самостоятельно организовать выполнение Работ.</w:t>
      </w:r>
      <w:r>
        <w:rPr>
          <w:bCs/>
        </w:rPr>
      </w:r>
      <w:r>
        <w:rPr>
          <w:bCs/>
        </w:rPr>
      </w:r>
    </w:p>
    <w:p>
      <w:pPr>
        <w:pStyle w:val="988"/>
        <w:numPr>
          <w:ilvl w:val="2"/>
          <w:numId w:val="3"/>
        </w:numPr>
        <w:ind w:left="0" w:firstLine="709"/>
        <w:jc w:val="both"/>
        <w:shd w:val="clear" w:color="auto" w:fill="ffffff"/>
        <w:tabs>
          <w:tab w:val="left" w:pos="1418" w:leader="none"/>
        </w:tabs>
        <w:rPr>
          <w:bCs/>
        </w:rPr>
      </w:pPr>
      <w:r>
        <w:rPr>
          <w:bCs/>
        </w:rPr>
        <w:t xml:space="preserve">П</w:t>
      </w:r>
      <w:r>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__ % (__) от Цены Договора, неся при этом ответственность за действия Субподрядчиков, как за свои собственные. </w:t>
      </w:r>
      <w:r>
        <w:rPr>
          <w:bCs/>
        </w:rPr>
      </w:r>
      <w:r>
        <w:rPr>
          <w:bCs/>
        </w:rPr>
      </w:r>
    </w:p>
    <w:p>
      <w:pPr>
        <w:pStyle w:val="988"/>
        <w:ind w:left="0" w:firstLine="709"/>
        <w:jc w:val="both"/>
        <w:shd w:val="clear" w:color="auto" w:fill="ffffff"/>
        <w:tabs>
          <w:tab w:val="left" w:pos="1418" w:leader="none"/>
        </w:tabs>
        <w:rPr>
          <w:bCs/>
        </w:rPr>
      </w:pPr>
      <w:r>
        <w:rPr>
          <w:bCs/>
        </w:rPr>
        <w:t xml:space="preserve">При согл</w:t>
      </w:r>
      <w:r>
        <w:rPr>
          <w:bCs/>
        </w:rPr>
        <w:t xml:space="preserve">асовании привлечения Субподрядчика Подрядчик представляет Заказчику: </w:t>
      </w:r>
      <w:r>
        <w:rPr>
          <w:bCs/>
        </w:rPr>
      </w:r>
      <w:r>
        <w:rPr>
          <w:bCs/>
        </w:rPr>
      </w:r>
    </w:p>
    <w:p>
      <w:pPr>
        <w:pStyle w:val="988"/>
        <w:numPr>
          <w:ilvl w:val="0"/>
          <w:numId w:val="17"/>
        </w:numPr>
        <w:ind w:left="0" w:firstLine="709"/>
        <w:jc w:val="both"/>
        <w:shd w:val="clear" w:color="auto" w:fill="ffffff"/>
        <w:tabs>
          <w:tab w:val="left" w:pos="1134" w:leader="none"/>
        </w:tabs>
        <w:rPr>
          <w:bCs/>
        </w:rPr>
      </w:pPr>
      <w:r>
        <w:rPr>
          <w:bCs/>
        </w:rPr>
        <w:t xml:space="preserve">проект договора с Субподрядчиком; </w:t>
      </w:r>
      <w:r>
        <w:rPr>
          <w:bCs/>
        </w:rPr>
      </w:r>
      <w:r>
        <w:rPr>
          <w:bCs/>
        </w:rPr>
      </w:r>
    </w:p>
    <w:p>
      <w:pPr>
        <w:pStyle w:val="988"/>
        <w:numPr>
          <w:ilvl w:val="0"/>
          <w:numId w:val="17"/>
        </w:numPr>
        <w:ind w:left="0" w:firstLine="709"/>
        <w:jc w:val="both"/>
        <w:shd w:val="clear" w:color="auto" w:fill="ffffff"/>
        <w:tabs>
          <w:tab w:val="left" w:pos="1134" w:leader="none"/>
        </w:tabs>
        <w:rPr>
          <w:bCs/>
        </w:rPr>
      </w:pPr>
      <w:r>
        <w:rPr>
          <w:bCs/>
        </w:rPr>
        <w:t xml:space="preserve">сведения об объемах выполнения работ Субподрядчиком; </w:t>
      </w:r>
      <w:r>
        <w:rPr>
          <w:bCs/>
        </w:rPr>
      </w:r>
      <w:r>
        <w:rPr>
          <w:bCs/>
        </w:rPr>
      </w:r>
    </w:p>
    <w:p>
      <w:pPr>
        <w:pStyle w:val="988"/>
        <w:numPr>
          <w:ilvl w:val="0"/>
          <w:numId w:val="17"/>
        </w:numPr>
        <w:ind w:left="0" w:firstLine="709"/>
        <w:jc w:val="both"/>
        <w:shd w:val="clear" w:color="auto" w:fill="ffffff"/>
        <w:tabs>
          <w:tab w:val="left" w:pos="1134" w:leader="none"/>
        </w:tabs>
        <w:rPr>
          <w:bCs/>
        </w:rPr>
      </w:pPr>
      <w:r>
        <w:rPr>
          <w:bCs/>
        </w:rPr>
        <w:t xml:space="preserve">пофамильный перечень персонала Субподрядчика, который будет задействован при производстве Работ; </w:t>
      </w:r>
      <w:r>
        <w:rPr>
          <w:bCs/>
        </w:rPr>
      </w:r>
      <w:r>
        <w:rPr>
          <w:bCs/>
        </w:rPr>
      </w:r>
    </w:p>
    <w:p>
      <w:pPr>
        <w:pStyle w:val="988"/>
        <w:numPr>
          <w:ilvl w:val="0"/>
          <w:numId w:val="17"/>
        </w:numPr>
        <w:ind w:left="0" w:firstLine="709"/>
        <w:jc w:val="both"/>
        <w:shd w:val="clear" w:color="auto" w:fill="ffffff"/>
        <w:tabs>
          <w:tab w:val="left" w:pos="1134" w:leader="none"/>
        </w:tabs>
        <w:rPr>
          <w:bCs/>
        </w:rPr>
      </w:pPr>
      <w:r>
        <w:rPr>
          <w:bCs/>
        </w:rPr>
        <w:t xml:space="preserve">копии учредительных документов Субподрядчика,</w:t>
      </w:r>
      <w:r>
        <w:rPr>
          <w:bCs/>
        </w:rPr>
      </w:r>
      <w:r>
        <w:rPr>
          <w:bCs/>
        </w:rPr>
      </w:r>
    </w:p>
    <w:p>
      <w:pPr>
        <w:pStyle w:val="988"/>
        <w:numPr>
          <w:ilvl w:val="0"/>
          <w:numId w:val="17"/>
        </w:numPr>
        <w:ind w:left="0" w:firstLine="709"/>
        <w:jc w:val="both"/>
        <w:shd w:val="clear" w:color="auto" w:fill="ffffff"/>
        <w:tabs>
          <w:tab w:val="left" w:pos="1134" w:leader="none"/>
        </w:tabs>
        <w:rPr>
          <w:bCs/>
        </w:rPr>
      </w:pPr>
      <w:r>
        <w:t xml:space="preserve">справку по форме Приложения №10 к Договору (в случае привлечения Субподрядчика)</w:t>
      </w:r>
      <w:r>
        <w:rPr>
          <w:bCs/>
        </w:rPr>
        <w:t xml:space="preserve">.</w:t>
      </w:r>
      <w:r>
        <w:rPr>
          <w:bCs/>
        </w:rPr>
      </w:r>
      <w:r>
        <w:rPr>
          <w:bCs/>
        </w:rPr>
      </w:r>
    </w:p>
    <w:p>
      <w:pPr>
        <w:contextualSpacing w:val="0"/>
        <w:ind w:left="0" w:right="0" w:firstLine="709"/>
        <w:jc w:val="both"/>
        <w:spacing w:before="0" w:after="0" w:line="240" w:lineRule="auto"/>
        <w:shd w:val="clear" w:color="auto" w:fill="ffffff"/>
        <w:tabs>
          <w:tab w:val="left" w:pos="1134" w:leader="none"/>
        </w:tabs>
        <w:rPr>
          <w:sz w:val="24"/>
          <w:szCs w:val="24"/>
        </w:rPr>
        <w:suppressLineNumbers w:val="0"/>
      </w:pPr>
      <w:r>
        <w:rPr>
          <w:bCs/>
          <w:sz w:val="24"/>
          <w:szCs w:val="24"/>
          <w:highlight w:val="none"/>
        </w:rPr>
        <w:t xml:space="preserve">2.5 </w:t>
      </w:r>
      <w:r>
        <w:rPr>
          <w:bCs/>
          <w:sz w:val="24"/>
          <w:szCs w:val="24"/>
        </w:rPr>
        <w:t xml:space="preserve">В рамках исполнения Договора Стороны обязуются применять электронный документооборот, руководствуясь действующим законодательством РФ, Правилами операторов систем электронного документообо</w:t>
      </w:r>
      <w:r>
        <w:rPr>
          <w:bCs/>
          <w:sz w:val="24"/>
          <w:szCs w:val="24"/>
        </w:rPr>
        <w:t xml:space="preserve">рота (аккредитованных ФНС РФ), с которыми у Сторон заключены соответствующие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t>
      </w:r>
      <w:r>
        <w:rPr>
          <w:bCs/>
          <w:sz w:val="24"/>
          <w:szCs w:val="24"/>
          <w:lang w:val="en-US"/>
        </w:rPr>
        <w:t xml:space="preserve">web</w:t>
      </w:r>
      <w:r>
        <w:rPr>
          <w:bCs/>
          <w:sz w:val="24"/>
          <w:szCs w:val="24"/>
        </w:rPr>
        <w:t xml:space="preserve">-решения Диадок (</w:t>
      </w:r>
      <w:hyperlink r:id="rId13" w:tooltip="https://www/diadoc.ru/" w:history="1">
        <w:r>
          <w:rPr>
            <w:rStyle w:val="1024"/>
            <w:bCs/>
            <w:sz w:val="24"/>
            <w:szCs w:val="24"/>
            <w:lang w:val="en-US"/>
          </w:rPr>
          <w:t xml:space="preserve">https</w:t>
        </w:r>
        <w:r>
          <w:rPr>
            <w:rStyle w:val="1024"/>
            <w:bCs/>
            <w:sz w:val="24"/>
            <w:szCs w:val="24"/>
          </w:rPr>
          <w:t xml:space="preserve">://</w:t>
        </w:r>
        <w:r>
          <w:rPr>
            <w:rStyle w:val="1024"/>
            <w:bCs/>
            <w:sz w:val="24"/>
            <w:szCs w:val="24"/>
            <w:lang w:val="en-US"/>
          </w:rPr>
          <w:t xml:space="preserve">www</w:t>
        </w:r>
        <w:r>
          <w:rPr>
            <w:rStyle w:val="1024"/>
            <w:bCs/>
            <w:sz w:val="24"/>
            <w:szCs w:val="24"/>
          </w:rPr>
          <w:t xml:space="preserve">/</w:t>
        </w:r>
        <w:r>
          <w:rPr>
            <w:rStyle w:val="1024"/>
            <w:bCs/>
            <w:sz w:val="24"/>
            <w:szCs w:val="24"/>
            <w:lang w:val="en-US"/>
          </w:rPr>
          <w:t xml:space="preserve">diadoc</w:t>
        </w:r>
        <w:r>
          <w:rPr>
            <w:rStyle w:val="1024"/>
            <w:bCs/>
            <w:sz w:val="24"/>
            <w:szCs w:val="24"/>
          </w:rPr>
          <w:t xml:space="preserve">.</w:t>
        </w:r>
        <w:r>
          <w:rPr>
            <w:rStyle w:val="1024"/>
            <w:bCs/>
            <w:sz w:val="24"/>
            <w:szCs w:val="24"/>
            <w:lang w:val="en-US"/>
          </w:rPr>
          <w:t xml:space="preserve">ru</w:t>
        </w:r>
        <w:r>
          <w:rPr>
            <w:rStyle w:val="1024"/>
            <w:bCs/>
            <w:sz w:val="24"/>
            <w:szCs w:val="24"/>
          </w:rPr>
          <w:t xml:space="preserve">/</w:t>
        </w:r>
      </w:hyperlink>
      <w:r>
        <w:rPr>
          <w:bCs/>
          <w:sz w:val="24"/>
          <w:szCs w:val="24"/>
        </w:rPr>
        <w:t xml:space="preserve">). В случае использования Подрядчиком другого Оператора электронного документооборота (аккредитованного ФНС РФ), Заказчик инициирует настройку роуминга между Операторами систем электронного документооборота Сторон.</w:t>
      </w:r>
      <w:r>
        <w:rPr>
          <w:sz w:val="24"/>
          <w:szCs w:val="24"/>
        </w:rPr>
      </w:r>
      <w:r>
        <w:rPr>
          <w:sz w:val="24"/>
          <w:szCs w:val="24"/>
        </w:rPr>
      </w:r>
    </w:p>
    <w:p>
      <w:pPr>
        <w:pStyle w:val="988"/>
        <w:ind w:left="0" w:firstLine="567"/>
        <w:jc w:val="both"/>
        <w:shd w:val="clear" w:color="auto" w:fill="ffffff"/>
        <w:tabs>
          <w:tab w:val="left" w:pos="1276" w:leader="none"/>
          <w:tab w:val="left" w:pos="1418" w:leader="none"/>
        </w:tabs>
        <w:rPr>
          <w:b/>
          <w:bCs/>
          <w:color w:val="ff0000"/>
          <w:highlight w:val="yellow"/>
        </w:rPr>
      </w:pPr>
      <w:r>
        <w:rPr>
          <w:b/>
          <w:bCs/>
          <w:color w:val="ff0000"/>
          <w:highlight w:val="yellow"/>
        </w:rPr>
      </w:r>
      <w:r>
        <w:rPr>
          <w:b/>
          <w:bCs/>
          <w:color w:val="ff0000"/>
          <w:highlight w:val="yellow"/>
        </w:rPr>
      </w:r>
      <w:r>
        <w:rPr>
          <w:b/>
          <w:bCs/>
          <w:color w:val="ff0000"/>
          <w:highlight w:val="yellow"/>
        </w:rPr>
      </w:r>
    </w:p>
    <w:p>
      <w:pPr>
        <w:pStyle w:val="988"/>
        <w:numPr>
          <w:ilvl w:val="0"/>
          <w:numId w:val="3"/>
        </w:numPr>
        <w:ind w:left="0" w:firstLine="0"/>
        <w:jc w:val="center"/>
        <w:shd w:val="clear" w:color="auto" w:fill="ffffff"/>
        <w:tabs>
          <w:tab w:val="left" w:pos="284" w:leader="none"/>
        </w:tabs>
      </w:pPr>
      <w:r>
        <w:rPr>
          <w:b/>
          <w:bCs/>
        </w:rPr>
        <w:t xml:space="preserve">Цена Договора и порядок расчетов</w:t>
      </w:r>
      <w:r/>
    </w:p>
    <w:p>
      <w:pPr>
        <w:spacing w:line="240" w:lineRule="auto"/>
        <w:shd w:val="clear" w:color="auto" w:fill="ffffff"/>
        <w:tabs>
          <w:tab w:val="left" w:pos="1134" w:leader="none"/>
        </w:tabs>
        <w:rPr>
          <w:bCs/>
          <w:i/>
          <w:sz w:val="24"/>
          <w:szCs w:val="24"/>
        </w:rPr>
      </w:pPr>
      <w:r>
        <w:rPr>
          <w:bCs/>
          <w:sz w:val="24"/>
        </w:rPr>
        <w:t xml:space="preserve">3.1</w:t>
      </w:r>
      <w:r>
        <w:rPr>
          <w:bCs/>
          <w:sz w:val="24"/>
          <w:szCs w:val="24"/>
        </w:rPr>
        <w:t xml:space="preserve">. Цена </w:t>
      </w:r>
      <w:r>
        <w:rPr>
          <w:sz w:val="24"/>
        </w:rPr>
        <w:t xml:space="preserve">Договора </w:t>
      </w:r>
      <w:r>
        <w:rPr>
          <w:bCs/>
          <w:sz w:val="24"/>
          <w:szCs w:val="24"/>
        </w:rPr>
        <w:t xml:space="preserve">в соответствии со Сводным сметным расчетом</w:t>
      </w:r>
      <w:r>
        <w:rPr>
          <w:bCs/>
          <w:sz w:val="24"/>
          <w:szCs w:val="24"/>
        </w:rPr>
        <w:t xml:space="preserve"> (Приложение № 2 к Договору) является предельной и составляет </w:t>
      </w:r>
      <w:r>
        <w:rPr>
          <w:sz w:val="24"/>
          <w:szCs w:val="24"/>
        </w:rPr>
        <w:t xml:space="preserve">--</w:t>
      </w:r>
      <w:r>
        <w:rPr>
          <w:sz w:val="24"/>
          <w:szCs w:val="24"/>
        </w:rPr>
        <w:t xml:space="preserve"> </w:t>
      </w:r>
      <w:r>
        <w:rPr>
          <w:sz w:val="24"/>
          <w:szCs w:val="24"/>
        </w:rPr>
        <w:t xml:space="preserve">руб. </w:t>
      </w:r>
      <w:r>
        <w:rPr>
          <w:bCs/>
          <w:sz w:val="24"/>
          <w:szCs w:val="24"/>
        </w:rPr>
        <w:t xml:space="preserve">(</w:t>
      </w:r>
      <w:r>
        <w:rPr>
          <w:sz w:val="24"/>
          <w:szCs w:val="24"/>
        </w:rPr>
        <w:t xml:space="preserve">--</w:t>
      </w:r>
      <w:r>
        <w:rPr>
          <w:bCs/>
          <w:sz w:val="24"/>
          <w:szCs w:val="24"/>
        </w:rPr>
        <w:t xml:space="preserve">) рублей </w:t>
      </w:r>
      <w:r>
        <w:rPr>
          <w:sz w:val="24"/>
          <w:szCs w:val="24"/>
        </w:rPr>
        <w:t xml:space="preserve">00</w:t>
      </w:r>
      <w:r>
        <w:rPr>
          <w:bCs/>
          <w:sz w:val="24"/>
          <w:szCs w:val="24"/>
        </w:rPr>
        <w:t xml:space="preserve"> копеек, в том числе НДС (20%) – </w:t>
      </w:r>
      <w:r>
        <w:rPr>
          <w:bCs/>
          <w:sz w:val="24"/>
          <w:szCs w:val="24"/>
        </w:rPr>
        <w:t xml:space="preserve">--</w:t>
      </w:r>
      <w:r>
        <w:rPr>
          <w:bCs/>
          <w:sz w:val="24"/>
          <w:szCs w:val="24"/>
        </w:rPr>
        <w:t xml:space="preserve"> руб.</w:t>
      </w:r>
      <w:r>
        <w:rPr>
          <w:sz w:val="24"/>
          <w:szCs w:val="24"/>
        </w:rPr>
        <w:t xml:space="preserve"> (</w:t>
      </w:r>
      <w:r>
        <w:rPr>
          <w:bCs/>
          <w:sz w:val="24"/>
          <w:szCs w:val="24"/>
        </w:rPr>
        <w:t xml:space="preserve">--</w:t>
      </w:r>
      <w:r>
        <w:rPr>
          <w:sz w:val="24"/>
          <w:szCs w:val="24"/>
        </w:rPr>
        <w:t xml:space="preserve">)</w:t>
      </w:r>
      <w:r>
        <w:rPr>
          <w:bCs/>
          <w:sz w:val="24"/>
          <w:szCs w:val="24"/>
        </w:rPr>
        <w:t xml:space="preserve"> рублей 00 копеек. </w:t>
      </w:r>
      <w:r>
        <w:rPr>
          <w:bCs/>
          <w:sz w:val="24"/>
          <w:szCs w:val="24"/>
        </w:rPr>
      </w:r>
      <w:r>
        <w:rPr>
          <w:bCs/>
          <w:i/>
          <w:sz w:val="24"/>
          <w:szCs w:val="24"/>
        </w:rPr>
      </w:r>
    </w:p>
    <w:p>
      <w:pPr>
        <w:spacing w:line="240" w:lineRule="auto"/>
        <w:shd w:val="clear" w:color="auto" w:fill="ffffff"/>
        <w:tabs>
          <w:tab w:val="left" w:pos="1418" w:leader="none"/>
        </w:tabs>
        <w:rPr>
          <w:bCs/>
          <w:i/>
          <w:sz w:val="24"/>
          <w:szCs w:val="24"/>
        </w:rPr>
      </w:pPr>
      <w:r>
        <w:rPr>
          <w:sz w:val="24"/>
        </w:rPr>
        <w:t xml:space="preserve">3.1.1.</w:t>
      </w:r>
      <w:r>
        <w:rPr>
          <w:bCs/>
          <w:sz w:val="24"/>
          <w:szCs w:val="24"/>
        </w:rPr>
        <w:t xml:space="preserve"> Твердая цена Работ (без учета Лимита на непредвиденные работы и затраты) составляет </w:t>
      </w:r>
      <w:r>
        <w:rPr>
          <w:sz w:val="24"/>
          <w:szCs w:val="24"/>
        </w:rPr>
        <w:t xml:space="preserve">--</w:t>
      </w:r>
      <w:r>
        <w:rPr>
          <w:sz w:val="24"/>
          <w:szCs w:val="24"/>
        </w:rPr>
        <w:t xml:space="preserve"> </w:t>
      </w:r>
      <w:r>
        <w:rPr>
          <w:sz w:val="24"/>
          <w:szCs w:val="24"/>
        </w:rPr>
        <w:t xml:space="preserve">руб. </w:t>
      </w:r>
      <w:r>
        <w:rPr>
          <w:bCs/>
          <w:sz w:val="24"/>
          <w:szCs w:val="24"/>
        </w:rPr>
        <w:t xml:space="preserve">(</w:t>
      </w:r>
      <w:r>
        <w:rPr>
          <w:sz w:val="24"/>
          <w:szCs w:val="24"/>
        </w:rPr>
        <w:t xml:space="preserve">--</w:t>
      </w:r>
      <w:r>
        <w:rPr>
          <w:bCs/>
          <w:sz w:val="24"/>
          <w:szCs w:val="24"/>
        </w:rPr>
        <w:t xml:space="preserve">) рублей </w:t>
      </w:r>
      <w:r>
        <w:rPr>
          <w:sz w:val="24"/>
          <w:szCs w:val="24"/>
        </w:rPr>
        <w:t xml:space="preserve">00</w:t>
      </w:r>
      <w:r>
        <w:rPr>
          <w:bCs/>
          <w:sz w:val="24"/>
          <w:szCs w:val="24"/>
        </w:rPr>
        <w:t xml:space="preserve"> копеек, в том числе НДС (20%) – </w:t>
      </w:r>
      <w:r>
        <w:rPr>
          <w:bCs/>
          <w:sz w:val="24"/>
          <w:szCs w:val="24"/>
        </w:rPr>
        <w:t xml:space="preserve">--</w:t>
      </w:r>
      <w:r>
        <w:rPr>
          <w:bCs/>
          <w:sz w:val="24"/>
          <w:szCs w:val="24"/>
        </w:rPr>
        <w:t xml:space="preserve"> руб.</w:t>
      </w:r>
      <w:r>
        <w:rPr>
          <w:sz w:val="24"/>
          <w:szCs w:val="24"/>
        </w:rPr>
        <w:t xml:space="preserve"> (</w:t>
      </w:r>
      <w:r>
        <w:rPr>
          <w:bCs/>
          <w:sz w:val="24"/>
          <w:szCs w:val="24"/>
        </w:rPr>
        <w:t xml:space="preserve">--</w:t>
      </w:r>
      <w:r>
        <w:rPr>
          <w:sz w:val="24"/>
          <w:szCs w:val="24"/>
        </w:rPr>
        <w:t xml:space="preserve">)</w:t>
      </w:r>
      <w:r>
        <w:rPr>
          <w:bCs/>
          <w:sz w:val="24"/>
          <w:szCs w:val="24"/>
        </w:rPr>
        <w:t xml:space="preserve"> рублей 00 копеек. </w:t>
      </w:r>
      <w:r>
        <w:rPr>
          <w:sz w:val="24"/>
        </w:rPr>
      </w:r>
      <w:r>
        <w:rPr>
          <w:bCs/>
          <w:i/>
          <w:sz w:val="24"/>
          <w:szCs w:val="24"/>
        </w:rPr>
      </w:r>
    </w:p>
    <w:p>
      <w:pPr>
        <w:spacing w:line="240" w:lineRule="auto"/>
        <w:shd w:val="clear" w:color="auto" w:fill="ffffff"/>
        <w:tabs>
          <w:tab w:val="left" w:pos="1418" w:leader="none"/>
        </w:tabs>
        <w:rPr>
          <w:sz w:val="24"/>
          <w:szCs w:val="24"/>
        </w:rPr>
      </w:pPr>
      <w:r>
        <w:rPr>
          <w:sz w:val="24"/>
        </w:rPr>
        <w:t xml:space="preserve">3.1.2. Лим</w:t>
      </w:r>
      <w:r>
        <w:rPr>
          <w:sz w:val="24"/>
        </w:rPr>
        <w:t xml:space="preserve">ит на непредвиденные работы и затраты составляет </w:t>
      </w:r>
      <w:r>
        <w:rPr>
          <w:sz w:val="24"/>
          <w:szCs w:val="24"/>
        </w:rPr>
        <w:t xml:space="preserve">--</w:t>
      </w:r>
      <w:r>
        <w:rPr>
          <w:sz w:val="24"/>
          <w:szCs w:val="24"/>
        </w:rPr>
        <w:t xml:space="preserve"> </w:t>
      </w:r>
      <w:r>
        <w:rPr>
          <w:sz w:val="24"/>
          <w:szCs w:val="24"/>
        </w:rPr>
        <w:t xml:space="preserve">руб. </w:t>
      </w:r>
      <w:r>
        <w:rPr>
          <w:bCs/>
          <w:sz w:val="24"/>
          <w:szCs w:val="24"/>
        </w:rPr>
        <w:t xml:space="preserve">(</w:t>
      </w:r>
      <w:r>
        <w:rPr>
          <w:sz w:val="24"/>
          <w:szCs w:val="24"/>
        </w:rPr>
        <w:t xml:space="preserve">--</w:t>
      </w:r>
      <w:r>
        <w:rPr>
          <w:bCs/>
          <w:sz w:val="24"/>
          <w:szCs w:val="24"/>
        </w:rPr>
        <w:t xml:space="preserve">) рублей </w:t>
      </w:r>
      <w:r>
        <w:rPr>
          <w:sz w:val="24"/>
          <w:szCs w:val="24"/>
        </w:rPr>
        <w:t xml:space="preserve">00</w:t>
      </w:r>
      <w:r>
        <w:rPr>
          <w:bCs/>
          <w:sz w:val="24"/>
          <w:szCs w:val="24"/>
        </w:rPr>
        <w:t xml:space="preserve"> копеек, в том числе НДС (20%) – </w:t>
      </w:r>
      <w:r>
        <w:rPr>
          <w:bCs/>
          <w:sz w:val="24"/>
          <w:szCs w:val="24"/>
        </w:rPr>
        <w:t xml:space="preserve">--</w:t>
      </w:r>
      <w:r>
        <w:rPr>
          <w:bCs/>
          <w:sz w:val="24"/>
          <w:szCs w:val="24"/>
        </w:rPr>
        <w:t xml:space="preserve"> руб.</w:t>
      </w:r>
      <w:r>
        <w:rPr>
          <w:sz w:val="24"/>
          <w:szCs w:val="24"/>
        </w:rPr>
        <w:t xml:space="preserve"> (</w:t>
      </w:r>
      <w:r>
        <w:rPr>
          <w:bCs/>
          <w:sz w:val="24"/>
          <w:szCs w:val="24"/>
        </w:rPr>
        <w:t xml:space="preserve">--</w:t>
      </w:r>
      <w:r>
        <w:rPr>
          <w:sz w:val="24"/>
          <w:szCs w:val="24"/>
        </w:rPr>
        <w:t xml:space="preserve">)</w:t>
      </w:r>
      <w:r>
        <w:rPr>
          <w:bCs/>
          <w:sz w:val="24"/>
          <w:szCs w:val="24"/>
        </w:rPr>
        <w:t xml:space="preserve"> рублей 00 копеек. </w:t>
      </w:r>
      <w:r>
        <w:rPr>
          <w:sz w:val="24"/>
        </w:rPr>
      </w:r>
      <w:r>
        <w:rPr>
          <w:sz w:val="24"/>
          <w:szCs w:val="24"/>
        </w:rPr>
      </w:r>
    </w:p>
    <w:p>
      <w:pPr>
        <w:pStyle w:val="988"/>
        <w:numPr>
          <w:ilvl w:val="0"/>
          <w:numId w:val="45"/>
        </w:numPr>
        <w:ind w:left="0" w:firstLine="567"/>
        <w:shd w:val="clear" w:color="auto" w:fill="ffffff"/>
        <w:tabs>
          <w:tab w:val="left" w:pos="0" w:leader="none"/>
        </w:tabs>
      </w:pPr>
      <w:r>
        <w:rPr>
          <w:bCs/>
        </w:rPr>
        <w:t xml:space="preserve">Локальные сметы (Приложения №2.1-2.2 к Договору) являются неотъемлемой частью Сводного сметного расчета.</w:t>
      </w:r>
      <w:r/>
    </w:p>
    <w:p>
      <w:pPr>
        <w:pStyle w:val="988"/>
        <w:numPr>
          <w:ilvl w:val="0"/>
          <w:numId w:val="46"/>
        </w:numPr>
        <w:ind w:left="0" w:firstLine="567"/>
        <w:shd w:val="clear" w:color="auto" w:fill="ffffff"/>
        <w:tabs>
          <w:tab w:val="left" w:pos="0" w:leader="none"/>
        </w:tabs>
      </w:pPr>
      <w:r>
        <w:rPr>
          <w:bCs/>
        </w:rPr>
        <w:t xml:space="preserve">Цена Договора включает в себя прибыль Подрядчика, а также все расходы и затраты Подрядчика на:</w:t>
      </w:r>
      <w:r/>
    </w:p>
    <w:p>
      <w:pPr>
        <w:spacing w:line="240" w:lineRule="auto"/>
        <w:rPr>
          <w:bCs/>
          <w:sz w:val="24"/>
          <w:szCs w:val="24"/>
        </w:rPr>
      </w:pPr>
      <w:r>
        <w:rPr>
          <w:bCs/>
          <w:sz w:val="24"/>
          <w:szCs w:val="24"/>
        </w:rPr>
        <w:t xml:space="preserve">3.3.1. выполнение ремонтных раб</w:t>
      </w:r>
      <w:r>
        <w:rPr>
          <w:bCs/>
          <w:sz w:val="24"/>
          <w:szCs w:val="24"/>
        </w:rPr>
        <w:t xml:space="preserve">от;</w:t>
      </w:r>
      <w:r>
        <w:rPr>
          <w:bCs/>
          <w:sz w:val="24"/>
          <w:szCs w:val="24"/>
        </w:rPr>
      </w:r>
      <w:r>
        <w:rPr>
          <w:bCs/>
          <w:sz w:val="24"/>
          <w:szCs w:val="24"/>
        </w:rPr>
      </w:r>
    </w:p>
    <w:p>
      <w:pPr>
        <w:spacing w:line="240" w:lineRule="auto"/>
        <w:rPr>
          <w:bCs/>
          <w:sz w:val="24"/>
          <w:szCs w:val="24"/>
        </w:rPr>
      </w:pPr>
      <w:r>
        <w:rPr>
          <w:bCs/>
          <w:sz w:val="24"/>
          <w:szCs w:val="24"/>
        </w:rPr>
        <w:t xml:space="preserve">3.3.2. 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r>
        <w:rPr>
          <w:bCs/>
          <w:sz w:val="24"/>
          <w:szCs w:val="24"/>
        </w:rPr>
      </w:r>
      <w:r>
        <w:rPr>
          <w:bCs/>
          <w:sz w:val="24"/>
          <w:szCs w:val="24"/>
        </w:rPr>
      </w:r>
    </w:p>
    <w:p>
      <w:pPr>
        <w:spacing w:line="240" w:lineRule="auto"/>
        <w:rPr>
          <w:bCs/>
          <w:sz w:val="24"/>
          <w:szCs w:val="24"/>
        </w:rPr>
      </w:pPr>
      <w:r>
        <w:rPr>
          <w:bCs/>
          <w:sz w:val="24"/>
          <w:szCs w:val="24"/>
        </w:rPr>
        <w:t xml:space="preserve">3.3.3. заработную плату, накладные и командировочные расходы, перемещение и ра</w:t>
      </w:r>
      <w:r>
        <w:rPr>
          <w:bCs/>
          <w:sz w:val="24"/>
          <w:szCs w:val="24"/>
        </w:rPr>
        <w:t xml:space="preserve">змещение персонала Подрядчика;</w:t>
      </w:r>
      <w:r>
        <w:rPr>
          <w:bCs/>
          <w:sz w:val="24"/>
          <w:szCs w:val="24"/>
        </w:rPr>
      </w:r>
      <w:r>
        <w:rPr>
          <w:bCs/>
          <w:sz w:val="24"/>
          <w:szCs w:val="24"/>
        </w:rPr>
      </w:r>
    </w:p>
    <w:p>
      <w:pPr>
        <w:spacing w:line="240" w:lineRule="auto"/>
        <w:rPr>
          <w:bCs/>
          <w:sz w:val="24"/>
          <w:szCs w:val="24"/>
        </w:rPr>
      </w:pPr>
      <w:r>
        <w:rPr>
          <w:bCs/>
          <w:sz w:val="24"/>
          <w:szCs w:val="24"/>
        </w:rPr>
        <w:t xml:space="preserve">3.3.4. подлежащие уплате налоги, сборы и пошлины (в том числе по таможенному оформлению Материально-технических ресурсов, если применимо);</w:t>
      </w:r>
      <w:r>
        <w:rPr>
          <w:bCs/>
          <w:sz w:val="24"/>
          <w:szCs w:val="24"/>
        </w:rPr>
      </w:r>
      <w:r>
        <w:rPr>
          <w:bCs/>
          <w:sz w:val="24"/>
          <w:szCs w:val="24"/>
        </w:rPr>
      </w:r>
    </w:p>
    <w:p>
      <w:pPr>
        <w:spacing w:line="240" w:lineRule="auto"/>
        <w:rPr>
          <w:bCs/>
          <w:sz w:val="24"/>
          <w:szCs w:val="24"/>
        </w:rPr>
      </w:pPr>
      <w:r>
        <w:rPr>
          <w:bCs/>
          <w:sz w:val="24"/>
          <w:szCs w:val="24"/>
        </w:rPr>
        <w:t xml:space="preserve">3.3.5. все прочие затраты и расходы Подрядчика, связанные выполнением Работ, и исполне</w:t>
      </w:r>
      <w:r>
        <w:rPr>
          <w:bCs/>
          <w:sz w:val="24"/>
          <w:szCs w:val="24"/>
        </w:rPr>
        <w:t xml:space="preserve">нием иных обязательств по Договору, а также все непредвиденные расходы, которые могут возникнуть у Подрядчика в течение срока действия Договора.</w:t>
      </w:r>
      <w:r>
        <w:rPr>
          <w:bCs/>
          <w:sz w:val="24"/>
          <w:szCs w:val="24"/>
        </w:rPr>
      </w:r>
      <w:r>
        <w:rPr>
          <w:bCs/>
          <w:sz w:val="24"/>
          <w:szCs w:val="24"/>
        </w:rPr>
      </w:r>
    </w:p>
    <w:p>
      <w:pPr>
        <w:spacing w:line="240" w:lineRule="auto"/>
        <w:rPr>
          <w:bCs/>
          <w:sz w:val="24"/>
          <w:szCs w:val="24"/>
        </w:rPr>
      </w:pPr>
      <w:r>
        <w:rPr>
          <w:bCs/>
          <w:sz w:val="24"/>
          <w:szCs w:val="24"/>
        </w:rPr>
        <w:t xml:space="preserve">3.4. В случае изменения объёмов работ в пределах цены Договора стороны подписывают исполнительные сметы на осно</w:t>
      </w:r>
      <w:r>
        <w:rPr>
          <w:bCs/>
          <w:sz w:val="24"/>
          <w:szCs w:val="24"/>
        </w:rPr>
        <w:t xml:space="preserve">вании уточненной ведомости объёмов работ, согласованной сторонами и утверждённой Заказчиком с сохранением ценообразующих факторов, учтенных в сметах настоящего Договора, с составлением ведомости дополнительных объёмов работ. Уточнённая ведомость, исполните</w:t>
      </w:r>
      <w:r>
        <w:rPr>
          <w:bCs/>
          <w:sz w:val="24"/>
          <w:szCs w:val="24"/>
        </w:rPr>
        <w:t xml:space="preserve">льная смета является обязательным для обеих Сторон.</w:t>
      </w:r>
      <w:r>
        <w:rPr>
          <w:bCs/>
          <w:sz w:val="24"/>
          <w:szCs w:val="24"/>
        </w:rPr>
      </w:r>
      <w:r>
        <w:rPr>
          <w:bCs/>
          <w:sz w:val="24"/>
          <w:szCs w:val="24"/>
        </w:rPr>
      </w:r>
    </w:p>
    <w:p>
      <w:pPr>
        <w:spacing w:line="240" w:lineRule="auto"/>
        <w:rPr>
          <w:bCs/>
          <w:sz w:val="24"/>
          <w:szCs w:val="24"/>
        </w:rPr>
      </w:pPr>
      <w:r>
        <w:rPr>
          <w:bCs/>
          <w:sz w:val="24"/>
          <w:szCs w:val="24"/>
        </w:rPr>
        <w:t xml:space="preserve">3.5. Оплата по Договору осуществляется Заказчиком в следующем порядке:</w:t>
      </w:r>
      <w:r>
        <w:rPr>
          <w:bCs/>
          <w:sz w:val="24"/>
          <w:szCs w:val="24"/>
        </w:rPr>
      </w:r>
      <w:r>
        <w:rPr>
          <w:bCs/>
          <w:sz w:val="24"/>
          <w:szCs w:val="24"/>
        </w:rPr>
      </w:r>
    </w:p>
    <w:p>
      <w:pPr>
        <w:spacing w:line="240" w:lineRule="auto"/>
        <w:shd w:val="clear" w:color="auto" w:fill="ffffff"/>
        <w:widowControl w:val="off"/>
        <w:tabs>
          <w:tab w:val="left" w:pos="1418" w:leader="none"/>
        </w:tabs>
        <w:rPr>
          <w:sz w:val="24"/>
          <w:szCs w:val="24"/>
        </w:rPr>
      </w:pPr>
      <w:r>
        <w:rPr>
          <w:sz w:val="24"/>
          <w:szCs w:val="24"/>
        </w:rPr>
        <w:t xml:space="preserve">3.5.1.Расчет за фактически выполненные работы производится Заказчиком в течение 7 (семи) рабочих дней с даты подписания</w:t>
      </w:r>
      <w:r>
        <w:rPr>
          <w:sz w:val="24"/>
          <w:szCs w:val="24"/>
        </w:rPr>
        <w:t xml:space="preserve"> Сторонами документов, указанных в пункте 4.1 Договора, на основании счёта, выставленного Подрядчиком, и с учетом пункта 3.5.3 Договора.</w:t>
      </w:r>
      <w:r>
        <w:rPr>
          <w:sz w:val="24"/>
          <w:szCs w:val="24"/>
        </w:rPr>
      </w:r>
      <w:r>
        <w:rPr>
          <w:sz w:val="24"/>
          <w:szCs w:val="24"/>
        </w:rPr>
      </w:r>
    </w:p>
    <w:p>
      <w:pPr>
        <w:spacing w:line="240" w:lineRule="auto"/>
        <w:shd w:val="clear" w:color="auto" w:fill="ffffff"/>
        <w:widowControl w:val="off"/>
        <w:tabs>
          <w:tab w:val="left" w:pos="1418" w:leader="none"/>
        </w:tabs>
        <w:rPr>
          <w:sz w:val="24"/>
          <w:szCs w:val="24"/>
        </w:rPr>
      </w:pPr>
      <w:r>
        <w:rPr>
          <w:bCs/>
          <w:sz w:val="24"/>
          <w:szCs w:val="24"/>
        </w:rPr>
        <w:t xml:space="preserve">3.5.2. </w:t>
      </w:r>
      <w:r>
        <w:rPr>
          <w:sz w:val="24"/>
          <w:szCs w:val="24"/>
        </w:rPr>
        <w:t xml:space="preserve">Авансирование не предусмотрено.</w:t>
      </w:r>
      <w:r>
        <w:rPr>
          <w:sz w:val="24"/>
          <w:szCs w:val="24"/>
        </w:rPr>
      </w:r>
      <w:r>
        <w:rPr>
          <w:sz w:val="24"/>
          <w:szCs w:val="24"/>
        </w:rPr>
      </w:r>
    </w:p>
    <w:p>
      <w:pPr>
        <w:spacing w:line="240" w:lineRule="auto"/>
        <w:rPr>
          <w:bCs/>
          <w:sz w:val="24"/>
          <w:szCs w:val="24"/>
        </w:rPr>
      </w:pPr>
      <w:r>
        <w:rPr>
          <w:bCs/>
          <w:sz w:val="24"/>
          <w:szCs w:val="24"/>
        </w:rPr>
        <w:t xml:space="preserve">3.5.3. В случае выставления Подрядчиком счета на сумму менее размера предусмотре</w:t>
      </w:r>
      <w:r>
        <w:rPr>
          <w:bCs/>
          <w:sz w:val="24"/>
          <w:szCs w:val="24"/>
        </w:rPr>
        <w:t xml:space="preserve">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w:t>
      </w:r>
      <w:r>
        <w:rPr>
          <w:bCs/>
          <w:sz w:val="24"/>
          <w:szCs w:val="24"/>
        </w:rPr>
        <w:t xml:space="preserve">я и подлежит замене Подрядчиком независимо от его фактического вручения Заказчику. В случае выставления Заказчиком счета позднее 10 (десяти) календарных дней до предусмотренной Договором даты платежа, оплата осуществляется в течение 10 (десяти) календарных</w:t>
      </w:r>
      <w:r>
        <w:rPr>
          <w:bCs/>
          <w:sz w:val="24"/>
          <w:szCs w:val="24"/>
        </w:rPr>
        <w:t xml:space="preserve"> дней с даты фактического получения счета Заказчиком.</w:t>
      </w:r>
      <w:r>
        <w:rPr>
          <w:bCs/>
          <w:sz w:val="24"/>
          <w:szCs w:val="24"/>
        </w:rPr>
      </w:r>
      <w:r>
        <w:rPr>
          <w:bCs/>
          <w:sz w:val="24"/>
          <w:szCs w:val="24"/>
        </w:rPr>
      </w:r>
    </w:p>
    <w:p>
      <w:pPr>
        <w:spacing w:line="240" w:lineRule="auto"/>
        <w:rPr>
          <w:bCs/>
          <w:sz w:val="24"/>
          <w:szCs w:val="24"/>
        </w:rPr>
      </w:pPr>
      <w:r>
        <w:rPr>
          <w:bCs/>
          <w:sz w:val="24"/>
          <w:szCs w:val="24"/>
        </w:rPr>
        <w:t xml:space="preserve">3.6. 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w:t>
      </w:r>
      <w:r>
        <w:rPr>
          <w:bCs/>
          <w:sz w:val="24"/>
          <w:szCs w:val="24"/>
        </w:rPr>
        <w:t xml:space="preserve">о Заказчика по осуществлению платежа считается исполненным с даты списания денежных средств с расчетного счета Заказчика.</w:t>
      </w:r>
      <w:r>
        <w:rPr>
          <w:bCs/>
          <w:sz w:val="24"/>
          <w:szCs w:val="24"/>
        </w:rPr>
      </w:r>
      <w:r>
        <w:rPr>
          <w:bCs/>
          <w:sz w:val="24"/>
          <w:szCs w:val="24"/>
        </w:rPr>
      </w:r>
    </w:p>
    <w:p>
      <w:pPr>
        <w:spacing w:line="240" w:lineRule="auto"/>
        <w:rPr>
          <w:bCs/>
          <w:sz w:val="24"/>
          <w:szCs w:val="24"/>
        </w:rPr>
      </w:pPr>
      <w:r>
        <w:rPr>
          <w:bCs/>
          <w:sz w:val="24"/>
          <w:szCs w:val="24"/>
        </w:rPr>
        <w:t xml:space="preserve">3.7.  Сметная стоимость работ на дату заключения договора, определена с применением Ресурсно-индексного метода.</w:t>
      </w:r>
      <w:r>
        <w:rPr>
          <w:bCs/>
          <w:sz w:val="24"/>
          <w:szCs w:val="24"/>
        </w:rPr>
      </w:r>
      <w:r>
        <w:rPr>
          <w:bCs/>
          <w:sz w:val="24"/>
          <w:szCs w:val="24"/>
        </w:rPr>
      </w:r>
    </w:p>
    <w:p>
      <w:pPr>
        <w:spacing w:line="240" w:lineRule="auto"/>
        <w:rPr>
          <w:bCs/>
          <w:sz w:val="24"/>
          <w:szCs w:val="24"/>
        </w:rPr>
      </w:pPr>
      <w:r>
        <w:rPr>
          <w:bCs/>
          <w:sz w:val="24"/>
          <w:szCs w:val="24"/>
        </w:rPr>
        <w:t xml:space="preserve">3.8. Материалы, приобр</w:t>
      </w:r>
      <w:r>
        <w:rPr>
          <w:bCs/>
          <w:sz w:val="24"/>
          <w:szCs w:val="24"/>
        </w:rPr>
        <w:t xml:space="preserve">етаемые Подрядчиком в рамках непредвиденных расходов, подлежат оплате на основании платёжных документов (счет-фактура, накладная, платежное поручение банка и др.) по нормативному расходу. Материалы, учтённые в расценках по сборникам ФСБЦ, подтверждать плат</w:t>
      </w:r>
      <w:r>
        <w:rPr>
          <w:bCs/>
          <w:sz w:val="24"/>
          <w:szCs w:val="24"/>
        </w:rPr>
        <w:t xml:space="preserve">ёжными документами не требуется. Используемые материалы должны соответствовать требованиям, изложенным в  Приложении №1.2 к Техническому задания приложения №1 к договору подряда - «Ведомость материалов поставки Подрядчика», а также спецификациям, указанным</w:t>
      </w:r>
      <w:r>
        <w:rPr>
          <w:bCs/>
          <w:sz w:val="24"/>
          <w:szCs w:val="24"/>
        </w:rPr>
        <w:t xml:space="preserve"> в нормативной документации, иметь соответствующие сертификаты, технические паспорта и другие документы, подтверждающие их качество.</w:t>
      </w:r>
      <w:r>
        <w:rPr>
          <w:bCs/>
          <w:sz w:val="24"/>
          <w:szCs w:val="24"/>
        </w:rPr>
      </w:r>
      <w:r>
        <w:rPr>
          <w:bCs/>
          <w:sz w:val="24"/>
          <w:szCs w:val="24"/>
        </w:rPr>
      </w:r>
    </w:p>
    <w:p>
      <w:pPr>
        <w:spacing w:line="240" w:lineRule="auto"/>
        <w:rPr>
          <w:bCs/>
          <w:sz w:val="24"/>
          <w:szCs w:val="24"/>
        </w:rPr>
      </w:pPr>
      <w:r>
        <w:rPr>
          <w:bCs/>
          <w:sz w:val="24"/>
          <w:szCs w:val="24"/>
        </w:rPr>
        <w:t xml:space="preserve">3.9. В учтенном в Сводном сметном расчёте стоимости строительства с приложениями (Приложение №2 к Договору) понижающий коэф</w:t>
      </w:r>
      <w:r>
        <w:rPr>
          <w:bCs/>
          <w:sz w:val="24"/>
          <w:szCs w:val="24"/>
        </w:rPr>
        <w:t xml:space="preserve">фициент   К=____ соответствующий результату проведённой закупочной процедуры, обязателен к применению как в актах выполненных работ по форме КС-2, так и в дополнительных сметах, в случае их возникновения</w:t>
      </w:r>
      <w:r>
        <w:rPr>
          <w:bCs/>
          <w:sz w:val="24"/>
          <w:szCs w:val="24"/>
        </w:rPr>
      </w:r>
      <w:r>
        <w:rPr>
          <w:bCs/>
          <w:sz w:val="24"/>
          <w:szCs w:val="24"/>
        </w:rPr>
      </w:r>
    </w:p>
    <w:p>
      <w:pPr>
        <w:spacing w:line="240" w:lineRule="auto"/>
        <w:rPr>
          <w:bCs/>
          <w:sz w:val="24"/>
          <w:szCs w:val="24"/>
        </w:rPr>
      </w:pPr>
      <w:r>
        <w:rPr>
          <w:bCs/>
          <w:sz w:val="24"/>
          <w:szCs w:val="24"/>
        </w:rPr>
        <w:t xml:space="preserve">3.10. Сумма средств на непредвиденные работы и затра</w:t>
      </w:r>
      <w:r>
        <w:rPr>
          <w:bCs/>
          <w:sz w:val="24"/>
          <w:szCs w:val="24"/>
        </w:rPr>
        <w:t xml:space="preserve">ты предназначена для возмещения стоимости работ и затрат, которые могут возникнуть в процессе производства работ. На дополнительные работы, материалы, а также прочие затраты, не учтенные в основных локальных сметных расчётах, составляется дополнительная см</w:t>
      </w:r>
      <w:r>
        <w:rPr>
          <w:bCs/>
          <w:sz w:val="24"/>
          <w:szCs w:val="24"/>
        </w:rPr>
        <w:t xml:space="preserve">ета в соответствии с порядком формирования цены основной сметы и должна быть согласована с Заказчиком. Превышение фактической стоимости материально - технических ресурсов поставки Подрядчика над согласованной сметной стоимостью может быть принято в предела</w:t>
      </w:r>
      <w:r>
        <w:rPr>
          <w:bCs/>
          <w:sz w:val="24"/>
          <w:szCs w:val="24"/>
        </w:rPr>
        <w:t xml:space="preserve">х Цены Договора при условии согласования цены материалов с Заказчиком до момента приобретения и представлением конъюнктурного анализа с тремя поставщиками данного материала и документальном подтверждении фактической стоимости материально-технических ресурс</w:t>
      </w:r>
      <w:r>
        <w:rPr>
          <w:bCs/>
          <w:sz w:val="24"/>
          <w:szCs w:val="24"/>
        </w:rPr>
        <w:t xml:space="preserve">ов поставки Подрядчика (с предоставлением счет-фактуры на приобретение, платежного поручения).</w:t>
      </w:r>
      <w:r>
        <w:rPr>
          <w:bCs/>
          <w:sz w:val="24"/>
          <w:szCs w:val="24"/>
        </w:rPr>
      </w:r>
      <w:r>
        <w:rPr>
          <w:bCs/>
          <w:sz w:val="24"/>
          <w:szCs w:val="24"/>
        </w:rPr>
      </w:r>
    </w:p>
    <w:p>
      <w:pPr>
        <w:spacing w:line="240" w:lineRule="auto"/>
        <w:rPr>
          <w:bCs/>
          <w:sz w:val="24"/>
          <w:szCs w:val="24"/>
        </w:rPr>
      </w:pPr>
      <w:r>
        <w:rPr>
          <w:bCs/>
          <w:sz w:val="24"/>
          <w:szCs w:val="24"/>
        </w:rPr>
        <w:t xml:space="preserve">3.11. Непредвиденные работы и затраты оплачиваются за фактически выполненные работы и фактически используемые затраты. Объем работ выполняемый Подрядчиком, допол</w:t>
      </w:r>
      <w:r>
        <w:rPr>
          <w:bCs/>
          <w:sz w:val="24"/>
          <w:szCs w:val="24"/>
        </w:rPr>
        <w:t xml:space="preserve">нительные материалы, а также дополнительные прочие затраты, должны быть предварительно согласованы с Заказчиком и выполняться на основании утвержденных Заказчиком дополнительных локальных смет, в рамках Лимита на непредвиденные работы и затраты, предусмотр</w:t>
      </w:r>
      <w:r>
        <w:rPr>
          <w:bCs/>
          <w:sz w:val="24"/>
          <w:szCs w:val="24"/>
        </w:rPr>
        <w:t xml:space="preserve">енного утвержденным Сводным сметным расчетом с приложениями (Приложение № 2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w:t>
      </w:r>
      <w:r>
        <w:rPr>
          <w:bCs/>
          <w:sz w:val="24"/>
          <w:szCs w:val="24"/>
        </w:rPr>
        <w:t xml:space="preserve">азмере 100 % (ста процентов) от стоимости непредвиденных работ и затрат производится Заказчиком в течение 7 (семи) рабочих дней с даты подписания Акта КС-2 и Справки КС-3 на основании счета, выставленного Подрядчиком. Стоимость непредвиденных работ и затра</w:t>
      </w:r>
      <w:r>
        <w:rPr>
          <w:bCs/>
          <w:sz w:val="24"/>
          <w:szCs w:val="24"/>
        </w:rPr>
        <w:t xml:space="preserve">т включается в общую сумму Акта КС-2, подписываемого Сторонами в соответствии с пунктом 4.1 Договора.</w:t>
      </w:r>
      <w:r>
        <w:rPr>
          <w:bCs/>
          <w:sz w:val="24"/>
          <w:szCs w:val="24"/>
        </w:rPr>
      </w:r>
      <w:r>
        <w:rPr>
          <w:bCs/>
          <w:sz w:val="24"/>
          <w:szCs w:val="24"/>
        </w:rPr>
      </w:r>
    </w:p>
    <w:p>
      <w:pPr>
        <w:spacing w:line="240" w:lineRule="auto"/>
        <w:rPr>
          <w:bCs/>
          <w:sz w:val="24"/>
          <w:szCs w:val="24"/>
        </w:rPr>
      </w:pPr>
      <w:r>
        <w:rPr>
          <w:bCs/>
          <w:sz w:val="24"/>
          <w:szCs w:val="24"/>
        </w:rPr>
        <w:t xml:space="preserve">3.12. Индексация Цены Договора не допускается.</w:t>
      </w:r>
      <w:r>
        <w:rPr>
          <w:bCs/>
          <w:sz w:val="24"/>
          <w:szCs w:val="24"/>
        </w:rPr>
      </w:r>
      <w:r>
        <w:rPr>
          <w:bCs/>
          <w:sz w:val="24"/>
          <w:szCs w:val="24"/>
        </w:rPr>
      </w:r>
    </w:p>
    <w:p>
      <w:pPr>
        <w:spacing w:line="240" w:lineRule="auto"/>
        <w:rPr>
          <w:sz w:val="24"/>
          <w:szCs w:val="24"/>
        </w:rPr>
      </w:pPr>
      <w:r>
        <w:rPr>
          <w:sz w:val="24"/>
          <w:szCs w:val="24"/>
        </w:rPr>
        <w:t xml:space="preserve">3.13. Заказчик вправе произвести сальдо взаимных обязательств Сторон путем уменьшения сумм причитающихся По</w:t>
      </w:r>
      <w:r>
        <w:rPr>
          <w:sz w:val="24"/>
          <w:szCs w:val="24"/>
        </w:rPr>
        <w:t xml:space="preserve">дрядчику платежей по Договору, а также по взаимосвязанным договором (цепочке договоров), в рамках единого комплекса хозяйственных взаимоотношений Сторон, направленных на исполнение Договора, на суммы задолженности Подрядчика перед Заказчиком, в том числе (</w:t>
      </w:r>
      <w:r>
        <w:rPr>
          <w:sz w:val="24"/>
          <w:szCs w:val="24"/>
        </w:rPr>
        <w:t xml:space="preserve">включая, но не ограничиваясь) суммы неустоек (пени, штрафы) за неисполнение и / или ненадлежащее исполнение обязательств по Договору, стоимости работ по устранению недостатков результатов выполненных Подрядчиком Работ.</w:t>
      </w:r>
      <w:r>
        <w:rPr>
          <w:sz w:val="24"/>
          <w:szCs w:val="24"/>
        </w:rPr>
      </w:r>
      <w:r>
        <w:rPr>
          <w:sz w:val="24"/>
          <w:szCs w:val="24"/>
        </w:rPr>
      </w:r>
    </w:p>
    <w:p>
      <w:pPr>
        <w:pStyle w:val="988"/>
        <w:ind w:left="0" w:firstLine="567"/>
        <w:jc w:val="both"/>
        <w:shd w:val="clear" w:color="auto" w:fill="ffffff"/>
        <w:tabs>
          <w:tab w:val="left" w:pos="1134" w:leader="none"/>
        </w:tabs>
        <w:rPr>
          <w:bCs/>
          <w:color w:val="ff0000"/>
        </w:rPr>
      </w:pPr>
      <w:r>
        <w:rPr>
          <w:bCs/>
          <w:color w:val="ff0000"/>
        </w:rPr>
      </w:r>
      <w:r>
        <w:rPr>
          <w:bCs/>
          <w:color w:val="ff0000"/>
        </w:rPr>
      </w:r>
      <w:r>
        <w:rPr>
          <w:bCs/>
          <w:color w:val="ff0000"/>
        </w:rPr>
      </w:r>
    </w:p>
    <w:p>
      <w:pPr>
        <w:pStyle w:val="988"/>
        <w:numPr>
          <w:ilvl w:val="0"/>
          <w:numId w:val="32"/>
        </w:numPr>
        <w:jc w:val="center"/>
        <w:shd w:val="clear" w:color="auto" w:fill="ffffff"/>
        <w:tabs>
          <w:tab w:val="left" w:pos="284" w:leader="none"/>
        </w:tabs>
        <w:rPr>
          <w:b/>
          <w:bCs/>
        </w:rPr>
      </w:pPr>
      <w:r>
        <w:rPr>
          <w:b/>
          <w:bCs/>
        </w:rPr>
        <w:t xml:space="preserve">Порядок сдачи-приемки Работ</w:t>
      </w:r>
      <w:r>
        <w:rPr>
          <w:b/>
          <w:bCs/>
        </w:rPr>
      </w:r>
      <w:r>
        <w:rPr>
          <w:b/>
          <w:bCs/>
        </w:rPr>
      </w:r>
    </w:p>
    <w:p>
      <w:pPr>
        <w:pStyle w:val="988"/>
        <w:numPr>
          <w:ilvl w:val="1"/>
          <w:numId w:val="32"/>
        </w:numPr>
        <w:ind w:left="0" w:firstLine="709"/>
        <w:jc w:val="both"/>
        <w:shd w:val="clear" w:color="auto" w:fill="ffffff"/>
        <w:tabs>
          <w:tab w:val="left" w:pos="1134" w:leader="none"/>
        </w:tabs>
      </w:pPr>
      <w:r/>
      <w:bookmarkStart w:id="18" w:name="_Ref361336865"/>
      <w:r>
        <w:rPr>
          <w:bCs/>
        </w:rPr>
        <w:t xml:space="preserve">По факти</w:t>
      </w:r>
      <w:r>
        <w:rPr>
          <w:bCs/>
        </w:rPr>
        <w:t xml:space="preserve">ческому выполнению Работ Подрядчик </w:t>
      </w:r>
      <w:r>
        <w:t xml:space="preserve">до 25-го числа каждого месяца предъявляет Заказчику для подписания акт о приемке выполненных работ по форме № КС-2 (Приложение №15 к Договору) и Справку о стоимости выполненных работ и затрат по форме № КС-3 (Приложение №</w:t>
      </w:r>
      <w:r>
        <w:t xml:space="preserve">16 к Договору) с приложением Приемо-сдаточной и Исполнительной документации.</w:t>
      </w:r>
      <w:r/>
    </w:p>
    <w:p>
      <w:pPr>
        <w:pStyle w:val="988"/>
        <w:numPr>
          <w:ilvl w:val="1"/>
          <w:numId w:val="32"/>
        </w:numPr>
        <w:ind w:left="0" w:firstLine="709"/>
        <w:jc w:val="both"/>
        <w:shd w:val="clear" w:color="auto" w:fill="ffffff"/>
        <w:tabs>
          <w:tab w:val="left" w:pos="1134" w:leader="none"/>
        </w:tabs>
      </w:pPr>
      <w:r>
        <w:t xml:space="preserve">По результатам приемки выполненных работ Подрядчик обязан подписать Акты ОС-3 (Приложение № 4 к Договору), сформированные Заказчиком и вернуть Заказчику в течение 3-х (трех) кален</w:t>
      </w:r>
      <w:r>
        <w:t xml:space="preserve">дарных дней с даты получения.</w:t>
      </w:r>
      <w:bookmarkEnd w:id="18"/>
      <w:r/>
      <w:r/>
    </w:p>
    <w:p>
      <w:pPr>
        <w:pStyle w:val="988"/>
        <w:numPr>
          <w:ilvl w:val="1"/>
          <w:numId w:val="32"/>
        </w:numPr>
        <w:ind w:left="0" w:firstLine="709"/>
        <w:jc w:val="both"/>
        <w:shd w:val="clear" w:color="auto" w:fill="ffffff"/>
        <w:tabs>
          <w:tab w:val="left" w:pos="568" w:leader="none"/>
          <w:tab w:val="left" w:pos="1134" w:leader="none"/>
        </w:tabs>
        <w:rPr>
          <w:bCs/>
        </w:rPr>
      </w:pPr>
      <w:r>
        <w:rPr>
          <w:bCs/>
        </w:rPr>
        <w:t xml:space="preserve">В течение 5 (пяти)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w:t>
      </w:r>
      <w:r>
        <w:rPr>
          <w:bCs/>
        </w:rPr>
        <w:t xml:space="preserve">Подрядчику письменный мотивированный отказ от приемки Работ (далее – «Ведомость замечаний»), в котором отражает недостатки, несоответствия и / или дефекты Работ, а также срок на их устранение. </w:t>
      </w:r>
      <w:r>
        <w:rPr>
          <w:bCs/>
        </w:rPr>
      </w:r>
      <w:r>
        <w:rPr>
          <w:bCs/>
        </w:rPr>
      </w:r>
    </w:p>
    <w:p>
      <w:pPr>
        <w:pStyle w:val="988"/>
        <w:numPr>
          <w:ilvl w:val="1"/>
          <w:numId w:val="32"/>
        </w:numPr>
        <w:ind w:left="0" w:firstLine="709"/>
        <w:jc w:val="both"/>
        <w:shd w:val="clear" w:color="auto" w:fill="ffffff"/>
        <w:tabs>
          <w:tab w:val="left" w:pos="568" w:leader="none"/>
          <w:tab w:val="left" w:pos="1134" w:leader="none"/>
        </w:tabs>
        <w:rPr>
          <w:bCs/>
        </w:rPr>
      </w:pPr>
      <w:r>
        <w:rPr>
          <w:bCs/>
        </w:rPr>
        <w:t xml:space="preserve">Устранение указанных недостатков, несоответствий и / или дефек</w:t>
      </w:r>
      <w:r>
        <w:rPr>
          <w:bCs/>
        </w:rPr>
        <w:t xml:space="preserve">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и не исключает ответстве</w:t>
      </w:r>
      <w:r>
        <w:rPr>
          <w:bCs/>
        </w:rPr>
        <w:t xml:space="preserve">нности Подрядчика за его нарушение. </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Повторная приемка Заказчиком выполненных Работ после устранения недостатков, указанных в Ведомости замечаний, осуществляется в порядке, предусмотренном пунктами 4.1-4.3 Договора.</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Если Подрядчик не устранит недостатки, н</w:t>
      </w:r>
      <w:r>
        <w:rPr>
          <w:bCs/>
        </w:rPr>
        <w:t xml:space="preserve">есоответствия и / или дефекты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w:t>
      </w:r>
      <w:r>
        <w:rPr>
          <w:bCs/>
        </w:rPr>
        <w:t xml:space="preserve">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Досрочное исполнение Подрядчиком обязательств по Д</w:t>
      </w:r>
      <w:r>
        <w:rPr>
          <w:bCs/>
        </w:rPr>
        <w:t xml:space="preserve">оговору возможно только при условии предварительного письменного согласия Заказчика.</w:t>
      </w:r>
      <w:r>
        <w:rPr>
          <w:bCs/>
        </w:rPr>
      </w:r>
      <w:r>
        <w:rPr>
          <w:bCs/>
        </w:rPr>
      </w:r>
    </w:p>
    <w:p>
      <w:pPr>
        <w:pStyle w:val="988"/>
        <w:numPr>
          <w:ilvl w:val="1"/>
          <w:numId w:val="32"/>
        </w:numPr>
        <w:ind w:left="0" w:firstLine="709"/>
        <w:jc w:val="both"/>
        <w:shd w:val="clear" w:color="auto" w:fill="ffffff"/>
        <w:widowControl w:val="off"/>
        <w:tabs>
          <w:tab w:val="left" w:pos="1134" w:leader="none"/>
        </w:tabs>
        <w:rPr>
          <w:bCs/>
        </w:rPr>
      </w:pPr>
      <w:r/>
      <w:bookmarkStart w:id="19"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w:t>
      </w:r>
      <w:r>
        <w:rPr>
          <w:bCs/>
        </w:rPr>
        <w:t xml:space="preserve">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w:t>
      </w:r>
      <w:r>
        <w:t xml:space="preserve"> </w:t>
      </w:r>
      <w:bookmarkEnd w:id="19"/>
      <w:r>
        <w:rPr>
          <w:bCs/>
        </w:rPr>
      </w:r>
      <w:r>
        <w:rPr>
          <w:bCs/>
        </w:rPr>
      </w:r>
    </w:p>
    <w:p>
      <w:pPr>
        <w:pStyle w:val="988"/>
        <w:numPr>
          <w:ilvl w:val="1"/>
          <w:numId w:val="32"/>
        </w:numPr>
        <w:ind w:left="0" w:firstLine="709"/>
        <w:jc w:val="both"/>
        <w:widowControl w:val="off"/>
        <w:rPr>
          <w:bCs/>
        </w:rPr>
      </w:pPr>
      <w:r>
        <w:rPr>
          <w:bCs/>
        </w:rPr>
        <w:t xml:space="preserve">По окончании выполнения  работ стороны подписывают акт сверки взаимных расчет</w:t>
      </w:r>
      <w:r>
        <w:rPr>
          <w:bCs/>
        </w:rPr>
        <w:t xml:space="preserve">ов по форме (Приложение №9 к Договору).</w:t>
      </w:r>
      <w:r>
        <w:rPr>
          <w:bCs/>
        </w:rPr>
      </w:r>
      <w:r>
        <w:rPr>
          <w:bCs/>
        </w:rPr>
      </w:r>
    </w:p>
    <w:p>
      <w:pPr>
        <w:pStyle w:val="988"/>
        <w:ind w:left="709"/>
        <w:jc w:val="both"/>
        <w:shd w:val="clear" w:color="auto" w:fill="ffffff"/>
        <w:tabs>
          <w:tab w:val="left" w:pos="1134" w:leader="none"/>
        </w:tabs>
        <w:rPr>
          <w:bCs/>
        </w:rPr>
      </w:pPr>
      <w:r>
        <w:rPr>
          <w:bCs/>
        </w:rPr>
      </w:r>
      <w:r>
        <w:rPr>
          <w:bCs/>
        </w:rPr>
      </w:r>
      <w:r>
        <w:rPr>
          <w:bCs/>
        </w:rPr>
      </w:r>
    </w:p>
    <w:p>
      <w:pPr>
        <w:pStyle w:val="988"/>
        <w:ind w:left="567"/>
        <w:jc w:val="both"/>
        <w:shd w:val="clear" w:color="auto" w:fill="ffffff"/>
        <w:tabs>
          <w:tab w:val="left" w:pos="1134" w:leader="none"/>
        </w:tabs>
        <w:rPr>
          <w:bCs/>
          <w:color w:val="ff0000"/>
        </w:rPr>
      </w:pPr>
      <w:r>
        <w:rPr>
          <w:bCs/>
          <w:color w:val="ff0000"/>
        </w:rPr>
      </w:r>
      <w:r>
        <w:rPr>
          <w:bCs/>
          <w:color w:val="ff0000"/>
        </w:rPr>
      </w:r>
      <w:r>
        <w:rPr>
          <w:bCs/>
          <w:color w:val="ff0000"/>
        </w:rPr>
      </w:r>
    </w:p>
    <w:p>
      <w:pPr>
        <w:pStyle w:val="988"/>
        <w:numPr>
          <w:ilvl w:val="0"/>
          <w:numId w:val="32"/>
        </w:numPr>
        <w:ind w:left="0" w:firstLine="0"/>
        <w:jc w:val="center"/>
        <w:shd w:val="clear" w:color="auto" w:fill="ffffff"/>
        <w:tabs>
          <w:tab w:val="left" w:pos="284" w:leader="none"/>
        </w:tabs>
        <w:rPr>
          <w:b/>
          <w:bCs/>
        </w:rPr>
      </w:pPr>
      <w:r>
        <w:rPr>
          <w:b/>
          <w:bCs/>
        </w:rPr>
        <w:t xml:space="preserve">Право собственности и переход рисков</w:t>
      </w:r>
      <w:r>
        <w:rPr>
          <w:b/>
          <w:bCs/>
        </w:rPr>
      </w:r>
      <w:r>
        <w:rPr>
          <w:b/>
          <w:bCs/>
        </w:rPr>
      </w:r>
    </w:p>
    <w:p>
      <w:pPr>
        <w:pStyle w:val="988"/>
        <w:numPr>
          <w:ilvl w:val="1"/>
          <w:numId w:val="32"/>
        </w:numPr>
        <w:ind w:left="0" w:firstLine="709"/>
        <w:jc w:val="both"/>
        <w:shd w:val="clear" w:color="auto" w:fill="ffffff"/>
        <w:tabs>
          <w:tab w:val="left" w:pos="1134" w:leader="none"/>
        </w:tabs>
        <w:rPr>
          <w:bCs/>
        </w:rPr>
      </w:pPr>
      <w:r/>
      <w:bookmarkStart w:id="20" w:name="_Ref361405028"/>
      <w:r>
        <w:rPr>
          <w:bCs/>
        </w:rPr>
        <w:t xml:space="preserve">Риск случайной гибели или повреждения Результата Работ в отношении Объекта, включая Материально-технические ресурсы, переходит к Заказчику с момента подписания </w:t>
      </w:r>
      <w:r>
        <w:rPr>
          <w:bCs/>
        </w:rPr>
        <w:t xml:space="preserve">акта на приемку из ремонта здания, сооружения (Приложение №13).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0"/>
      <w:r>
        <w:rPr>
          <w:bCs/>
        </w:rPr>
      </w:r>
      <w:r>
        <w:rPr>
          <w:bCs/>
        </w:rPr>
      </w:r>
    </w:p>
    <w:p>
      <w:pPr>
        <w:pStyle w:val="988"/>
        <w:ind w:left="0" w:firstLine="709"/>
        <w:jc w:val="both"/>
        <w:shd w:val="clear" w:color="auto" w:fill="ffffff"/>
        <w:tabs>
          <w:tab w:val="left" w:pos="0" w:leader="none"/>
          <w:tab w:val="left" w:pos="1134" w:leader="none"/>
        </w:tabs>
        <w:rPr>
          <w:bCs/>
          <w:color w:val="ff0000"/>
        </w:rPr>
      </w:pPr>
      <w:r>
        <w:rPr>
          <w:bCs/>
          <w:color w:val="ff0000"/>
        </w:rPr>
      </w:r>
      <w:r>
        <w:rPr>
          <w:bCs/>
          <w:color w:val="ff0000"/>
        </w:rPr>
      </w:r>
      <w:r>
        <w:rPr>
          <w:bCs/>
          <w:color w:val="ff0000"/>
        </w:rPr>
      </w:r>
    </w:p>
    <w:p>
      <w:pPr>
        <w:pStyle w:val="988"/>
        <w:numPr>
          <w:ilvl w:val="0"/>
          <w:numId w:val="32"/>
        </w:numPr>
        <w:ind w:left="0" w:firstLine="0"/>
        <w:jc w:val="center"/>
        <w:shd w:val="clear" w:color="auto" w:fill="ffffff"/>
        <w:tabs>
          <w:tab w:val="left" w:pos="284" w:leader="none"/>
        </w:tabs>
        <w:rPr>
          <w:b/>
          <w:bCs/>
        </w:rPr>
      </w:pPr>
      <w:r>
        <w:rPr>
          <w:b/>
          <w:bCs/>
        </w:rPr>
        <w:t xml:space="preserve">Ответственность Сторон</w:t>
      </w:r>
      <w:r>
        <w:rPr>
          <w:b/>
          <w:bCs/>
        </w:rPr>
      </w:r>
      <w:r>
        <w:rPr>
          <w:b/>
          <w:bCs/>
        </w:rPr>
      </w:r>
    </w:p>
    <w:p>
      <w:pPr>
        <w:pStyle w:val="988"/>
        <w:ind w:left="0" w:firstLine="709"/>
        <w:jc w:val="both"/>
        <w:shd w:val="clear" w:color="auto" w:fill="ffffff"/>
        <w:tabs>
          <w:tab w:val="left" w:pos="284" w:leader="none"/>
        </w:tabs>
      </w:pPr>
      <w:r>
        <w:t xml:space="preserve">6.1 За не</w:t>
      </w:r>
      <w:r>
        <w:t xml:space="preserve">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w:t>
      </w:r>
      <w:r>
        <w:t xml:space="preserve">нности, установленной законодательством Российской Федерации и должны рассматриваться как дополнительные, если Договором прямо не предусмотрено иное.</w:t>
      </w:r>
      <w:r/>
    </w:p>
    <w:p>
      <w:pPr>
        <w:pStyle w:val="988"/>
        <w:ind w:left="0" w:firstLine="709"/>
        <w:jc w:val="both"/>
        <w:shd w:val="clear" w:color="auto" w:fill="ffffff"/>
        <w:tabs>
          <w:tab w:val="left" w:pos="284" w:leader="none"/>
        </w:tabs>
      </w:pPr>
      <w:r>
        <w:t xml:space="preserve">6.2. В случае нарушения Заказчиком сроков оплаты, установленных разделом 3 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w:t>
      </w:r>
      <w:r>
        <w:t xml:space="preserve">, начиная с 31 (тридцать первого) календарного дня просрочки (неустойка с 1 по 30 день просрочки не начисляется). </w:t>
      </w:r>
      <w:r/>
    </w:p>
    <w:p>
      <w:pPr>
        <w:pStyle w:val="988"/>
        <w:ind w:left="0" w:firstLine="709"/>
        <w:jc w:val="both"/>
        <w:shd w:val="clear" w:color="auto" w:fill="ffffff"/>
        <w:tabs>
          <w:tab w:val="left" w:pos="284" w:leader="none"/>
        </w:tabs>
      </w:pPr>
      <w:r>
        <w:t xml:space="preserve">6.3. В случае нарушения Подрядчиком обязательств по выполнению Работ, в том числе сроков выполнения Работ, установленных графиком производств</w:t>
      </w:r>
      <w:r>
        <w:t xml:space="preserve">а работ (Приложение №6 к Договору),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одна десятая) от цены договора за каждый день прос</w:t>
      </w:r>
      <w:r>
        <w:t xml:space="preserve">рочки.</w:t>
      </w:r>
      <w:r/>
    </w:p>
    <w:p>
      <w:pPr>
        <w:pStyle w:val="988"/>
        <w:ind w:left="0"/>
        <w:jc w:val="both"/>
        <w:shd w:val="clear" w:color="auto" w:fill="ffffff"/>
        <w:tabs>
          <w:tab w:val="left" w:pos="709" w:leader="none"/>
        </w:tabs>
      </w:pPr>
      <w:r>
        <w:t xml:space="preserve">         6.4. В случае нарушения Подрядчиком или привлеченными им Субподрядчиками требований пропускного и внутри объектового режима, требований охраны труда, пожарной и промышленной безопасности, если они зафиксированы Заказчиком или уполномоченным</w:t>
      </w:r>
      <w:r>
        <w:t xml:space="preserve"> государственным органом, Заказчик, помимо возмещения убытков, вправе требовать уплаты Подрядчиком штрафа в размерах, установленных Приложение № 18 к Договору.</w:t>
      </w:r>
      <w:r/>
    </w:p>
    <w:p>
      <w:pPr>
        <w:pStyle w:val="988"/>
        <w:ind w:left="0"/>
        <w:jc w:val="both"/>
        <w:shd w:val="clear" w:color="auto" w:fill="ffffff"/>
        <w:tabs>
          <w:tab w:val="left" w:pos="709" w:leader="none"/>
        </w:tabs>
      </w:pPr>
      <w:r>
        <w:t xml:space="preserve">        6.5. Если в результате составления и выставления Подрядчиком счетов-фактур с нарушением </w:t>
      </w:r>
      <w:r>
        <w:t xml:space="preserve">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w:t>
      </w:r>
      <w:r>
        <w:t xml:space="preserve">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w:t>
      </w:r>
      <w:r>
        <w:t xml:space="preserve">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w:t>
      </w:r>
      <w:r>
        <w:t xml:space="preserve">каждый случай нарушения.</w:t>
      </w:r>
      <w:r/>
    </w:p>
    <w:p>
      <w:pPr>
        <w:pStyle w:val="988"/>
        <w:ind w:left="0" w:firstLine="567"/>
        <w:jc w:val="both"/>
        <w:shd w:val="clear" w:color="auto" w:fill="ffffff"/>
        <w:tabs>
          <w:tab w:val="left" w:pos="709" w:leader="none"/>
        </w:tabs>
      </w:pPr>
      <w:r>
        <w:t xml:space="preserve">6.6. 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w:t>
      </w:r>
      <w:r>
        <w:t xml:space="preserve">ательств, произведенных для восстановления нарушенного права, а также упущенной выгоды.</w:t>
      </w:r>
      <w:r/>
    </w:p>
    <w:p>
      <w:pPr>
        <w:pStyle w:val="988"/>
        <w:ind w:left="0" w:firstLine="567"/>
        <w:jc w:val="both"/>
        <w:shd w:val="clear" w:color="auto" w:fill="ffffff"/>
        <w:tabs>
          <w:tab w:val="left" w:pos="567" w:leader="none"/>
        </w:tabs>
      </w:pPr>
      <w:r>
        <w:t xml:space="preserve">6.7. Предусмотренный пунктом 6.6. Договора ущерб Заказчика компенсируется Подрядчиком в полной сумме сверх неустойки.</w:t>
      </w:r>
      <w:r/>
    </w:p>
    <w:p>
      <w:pPr>
        <w:pStyle w:val="988"/>
        <w:ind w:left="0" w:firstLine="567"/>
        <w:jc w:val="both"/>
        <w:shd w:val="clear" w:color="auto" w:fill="ffffff"/>
        <w:tabs>
          <w:tab w:val="left" w:pos="567" w:leader="none"/>
        </w:tabs>
      </w:pPr>
      <w:r>
        <w:t xml:space="preserve">6.8</w:t>
      </w:r>
      <w:r>
        <w:t xml:space="preserve">. 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w:t>
      </w:r>
      <w:r/>
    </w:p>
    <w:p>
      <w:pPr>
        <w:pStyle w:val="988"/>
        <w:ind w:left="0" w:firstLine="567"/>
        <w:jc w:val="both"/>
        <w:shd w:val="clear" w:color="auto" w:fill="ffffff"/>
        <w:tabs>
          <w:tab w:val="left" w:pos="567" w:leader="none"/>
        </w:tabs>
      </w:pPr>
      <w:r>
        <w:t xml:space="preserve">6.9. В случае нарушения Подрядчиком обязательств по выполнению р</w:t>
      </w:r>
      <w:r>
        <w:t xml:space="preserve">абот, на срок свыше 60 (шестидесяти) календарных дней, Заказчик имеет право отказаться от Договора в одностороннем внесудебном порядке, а также потребовать возмещения убытков.</w:t>
      </w:r>
      <w:r/>
    </w:p>
    <w:p>
      <w:pPr>
        <w:pStyle w:val="988"/>
        <w:ind w:left="0" w:firstLine="567"/>
        <w:jc w:val="both"/>
        <w:shd w:val="clear" w:color="auto" w:fill="ffffff"/>
        <w:tabs>
          <w:tab w:val="left" w:pos="567" w:leader="none"/>
        </w:tabs>
      </w:pPr>
      <w:r>
        <w:t xml:space="preserve">6.10.  Уплата неустойки и/или штрафа не освобождает Стороны от исполнения обязат</w:t>
      </w:r>
      <w:r>
        <w:t xml:space="preserve">ельств по Договору, обязанности по устранению допущенных нарушений условий Договора и/или их последствий.</w:t>
      </w:r>
      <w:r/>
    </w:p>
    <w:p>
      <w:pPr>
        <w:pStyle w:val="988"/>
        <w:ind w:left="0" w:firstLine="567"/>
        <w:jc w:val="both"/>
        <w:shd w:val="clear" w:color="auto" w:fill="ffffff"/>
        <w:tabs>
          <w:tab w:val="left" w:pos="567" w:leader="none"/>
        </w:tabs>
      </w:pPr>
      <w:r>
        <w:t xml:space="preserve">6.11. Учитывая, что для Заказчика надлежащее и своевременное выполнение Подрядчиком своих обязательств по Договору имеет существенное значение, Сторон</w:t>
      </w:r>
      <w:r>
        <w:t xml:space="preserve">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r/>
    </w:p>
    <w:p>
      <w:pPr>
        <w:pStyle w:val="988"/>
        <w:ind w:left="0" w:firstLine="567"/>
        <w:jc w:val="both"/>
        <w:shd w:val="clear" w:color="auto" w:fill="ffffff"/>
        <w:tabs>
          <w:tab w:val="left" w:pos="567" w:leader="none"/>
        </w:tabs>
      </w:pPr>
      <w:r>
        <w:t xml:space="preserve">6.12. Определение суммы неустойки, подлежащей уплате, возможно в до</w:t>
      </w:r>
      <w:r>
        <w:t xml:space="preserve">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w:t>
      </w:r>
      <w:r>
        <w:t xml:space="preserve">бовании, сумма неустойки, подлежащая уплате виновной Стороной, определяется на основании решения суда.</w:t>
      </w:r>
      <w:r/>
    </w:p>
    <w:p>
      <w:pPr>
        <w:spacing w:line="240" w:lineRule="auto"/>
        <w:rPr>
          <w:b/>
          <w:color w:val="ff0000"/>
          <w:sz w:val="24"/>
          <w:szCs w:val="24"/>
        </w:rPr>
      </w:pPr>
      <w:r>
        <w:rPr>
          <w:b/>
          <w:color w:val="ff0000"/>
          <w:sz w:val="24"/>
          <w:szCs w:val="24"/>
        </w:rPr>
      </w:r>
      <w:r>
        <w:rPr>
          <w:b/>
          <w:color w:val="ff0000"/>
          <w:sz w:val="24"/>
          <w:szCs w:val="24"/>
        </w:rPr>
      </w:r>
      <w:r>
        <w:rPr>
          <w:b/>
          <w:color w:val="ff0000"/>
          <w:sz w:val="24"/>
          <w:szCs w:val="24"/>
        </w:rPr>
      </w:r>
    </w:p>
    <w:p>
      <w:pPr>
        <w:pStyle w:val="988"/>
        <w:numPr>
          <w:ilvl w:val="0"/>
          <w:numId w:val="32"/>
        </w:numPr>
        <w:ind w:left="0" w:firstLine="0"/>
        <w:jc w:val="center"/>
        <w:shd w:val="clear" w:color="auto" w:fill="ffffff"/>
        <w:tabs>
          <w:tab w:val="left" w:pos="284" w:leader="none"/>
        </w:tabs>
        <w:rPr>
          <w:b/>
          <w:bCs/>
        </w:rPr>
      </w:pPr>
      <w:r>
        <w:rPr>
          <w:b/>
          <w:bCs/>
        </w:rPr>
        <w:t xml:space="preserve">Гарантии качества Результата Работ</w:t>
      </w:r>
      <w:r>
        <w:rPr>
          <w:b/>
          <w:bCs/>
        </w:rPr>
      </w:r>
      <w:r>
        <w:rPr>
          <w:b/>
          <w:bCs/>
        </w:rPr>
      </w:r>
    </w:p>
    <w:p>
      <w:pPr>
        <w:numPr>
          <w:ilvl w:val="1"/>
          <w:numId w:val="32"/>
        </w:numPr>
        <w:ind w:left="0" w:firstLine="709"/>
        <w:spacing w:line="240" w:lineRule="auto"/>
        <w:tabs>
          <w:tab w:val="left" w:pos="1134" w:leader="none"/>
        </w:tabs>
        <w:rPr>
          <w:bCs/>
          <w:sz w:val="24"/>
          <w:szCs w:val="24"/>
        </w:rPr>
      </w:pPr>
      <w:r/>
      <w:bookmarkStart w:id="21" w:name="_Ref361337777"/>
      <w:r>
        <w:rPr>
          <w:sz w:val="24"/>
          <w:szCs w:val="24"/>
        </w:rPr>
        <w:t xml:space="preserve">Гарантийный</w:t>
      </w:r>
      <w:r>
        <w:rPr>
          <w:bCs/>
          <w:sz w:val="24"/>
          <w:szCs w:val="24"/>
        </w:rPr>
        <w:t xml:space="preserve"> срок составляет </w:t>
      </w:r>
      <w:r>
        <w:rPr>
          <w:sz w:val="24"/>
          <w:szCs w:val="24"/>
        </w:rPr>
        <w:t xml:space="preserve">24 </w:t>
      </w:r>
      <w:r>
        <w:rPr>
          <w:bCs/>
          <w:sz w:val="24"/>
          <w:szCs w:val="24"/>
        </w:rPr>
        <w:t xml:space="preserve">(двадцать четыре)</w:t>
      </w:r>
      <w:r>
        <w:rPr>
          <w:sz w:val="24"/>
          <w:szCs w:val="24"/>
        </w:rPr>
        <w:t xml:space="preserve"> месяца</w:t>
      </w:r>
      <w:r>
        <w:rPr>
          <w:bCs/>
          <w:sz w:val="24"/>
          <w:szCs w:val="24"/>
        </w:rPr>
        <w:t xml:space="preserve"> и начинает течь с даты подписания Сторонами Акта КС-2 (Прилож</w:t>
      </w:r>
      <w:r>
        <w:rPr>
          <w:bCs/>
          <w:sz w:val="24"/>
          <w:szCs w:val="24"/>
        </w:rPr>
        <w:t xml:space="preserve">ение №15) по Объекту </w:t>
      </w:r>
      <w:bookmarkEnd w:id="21"/>
      <w:r>
        <w:rPr>
          <w:bCs/>
          <w:sz w:val="24"/>
          <w:szCs w:val="24"/>
        </w:rPr>
        <w:t xml:space="preserve">либо с даты прекращения (расторжения) Договора. Гарантийный срок может быть продлен в соответствии с условиями Договора. </w:t>
      </w:r>
      <w:r>
        <w:rPr>
          <w:bCs/>
          <w:sz w:val="24"/>
          <w:szCs w:val="24"/>
        </w:rPr>
      </w:r>
      <w:r>
        <w:rPr>
          <w:bCs/>
          <w:sz w:val="24"/>
          <w:szCs w:val="24"/>
        </w:rPr>
      </w:r>
    </w:p>
    <w:p>
      <w:pPr>
        <w:pStyle w:val="988"/>
        <w:numPr>
          <w:ilvl w:val="1"/>
          <w:numId w:val="32"/>
        </w:numPr>
        <w:ind w:left="0" w:firstLine="709"/>
        <w:jc w:val="both"/>
        <w:shd w:val="clear" w:color="auto" w:fill="ffffff"/>
        <w:tabs>
          <w:tab w:val="left" w:pos="568" w:leader="none"/>
          <w:tab w:val="left" w:pos="1134" w:leader="none"/>
        </w:tabs>
        <w:rPr>
          <w:bCs/>
        </w:rPr>
      </w:pPr>
      <w:r>
        <w:rPr>
          <w:bCs/>
        </w:rPr>
        <w:t xml:space="preserve">Гарантийные обязательства Подрядчика наступают с даты подписания Акта КС-2 </w:t>
      </w:r>
      <w:r>
        <w:rPr>
          <w:bCs/>
        </w:rPr>
        <w:t xml:space="preserve">(Приложение №15)</w:t>
      </w:r>
      <w:r>
        <w:rPr>
          <w:bCs/>
        </w:rPr>
        <w:t xml:space="preserve">, либо даты прекращени</w:t>
      </w:r>
      <w:r>
        <w:rPr>
          <w:bCs/>
        </w:rPr>
        <w:t xml:space="preserve">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w:t>
      </w:r>
      <w:r>
        <w:rPr>
          <w:bCs/>
        </w:rPr>
        <w:t xml:space="preserve">ие (расторжение) Договора не является основанием для прекращения гарантийных обязательств по выполненным Подрядчиком Работам.</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w:t>
      </w:r>
      <w:r>
        <w:rPr>
          <w:bCs/>
        </w:rPr>
        <w:t xml:space="preserve">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w:t>
      </w:r>
      <w:r>
        <w:rPr>
          <w:bCs/>
        </w:rPr>
        <w:t xml:space="preserve">едусмотренных в инструкциях и иных документах, переданных Заказчику. </w:t>
      </w:r>
      <w:r>
        <w:rPr>
          <w:bCs/>
        </w:rPr>
      </w:r>
      <w:r>
        <w:rPr>
          <w:bCs/>
        </w:rPr>
      </w:r>
    </w:p>
    <w:p>
      <w:pPr>
        <w:pStyle w:val="988"/>
        <w:numPr>
          <w:ilvl w:val="1"/>
          <w:numId w:val="32"/>
        </w:numPr>
        <w:ind w:left="0" w:firstLine="709"/>
        <w:jc w:val="both"/>
        <w:shd w:val="clear" w:color="auto" w:fill="ffffff"/>
        <w:tabs>
          <w:tab w:val="left" w:pos="1134" w:leader="none"/>
        </w:tabs>
        <w:rPr>
          <w:bCs/>
        </w:rPr>
      </w:pPr>
      <w:r/>
      <w:bookmarkStart w:id="22" w:name="_Ref361337764"/>
      <w:r>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w:t>
      </w:r>
      <w:r>
        <w:rPr>
          <w:bCs/>
        </w:rPr>
        <w:t xml:space="preserve">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2"/>
      <w:r>
        <w:rPr>
          <w:bCs/>
        </w:rPr>
        <w:t xml:space="preserve"> </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Наличие и полный пер</w:t>
      </w:r>
      <w:r>
        <w:rPr>
          <w:bCs/>
        </w:rPr>
        <w:t xml:space="preserve">ечень недостатков,</w:t>
      </w:r>
      <w:r>
        <w:t xml:space="preserve"> </w:t>
      </w:r>
      <w:r>
        <w:rPr>
          <w:bCs/>
        </w:rPr>
        <w:t xml:space="preserve">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w:t>
      </w:r>
      <w:r>
        <w:rPr>
          <w:bCs/>
        </w:rPr>
        <w:t xml:space="preserve">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 xml:space="preserve">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w:t>
      </w:r>
      <w:r>
        <w:rPr>
          <w:bCs/>
        </w:rPr>
        <w:t xml:space="preserve">, установленных Договором.</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Подрядчик обязан своими силами и за свой счет устранить недостатки,</w:t>
      </w:r>
      <w:r>
        <w:t xml:space="preserve"> </w:t>
      </w:r>
      <w:r>
        <w:rPr>
          <w:bCs/>
        </w:rPr>
        <w:t xml:space="preserve">несоответствия и / или дефекты, обнаруженные Заказчиком в течение Гарантийного срока, в срок, указанный в </w:t>
      </w:r>
      <w:bookmarkStart w:id="23" w:name="OLE_LINK5"/>
      <w:r/>
      <w:bookmarkStart w:id="24" w:name="OLE_LINK6"/>
      <w:r>
        <w:rPr>
          <w:bCs/>
        </w:rPr>
        <w:t xml:space="preserve">Акте о недостатках, </w:t>
      </w:r>
      <w:r>
        <w:rPr>
          <w:bCs/>
        </w:rPr>
        <w:t xml:space="preserve">составленном в порядке, установленном пунктом 7.5 Договора</w:t>
      </w:r>
      <w:bookmarkEnd w:id="23"/>
      <w:r/>
      <w:bookmarkEnd w:id="24"/>
      <w:r>
        <w:rPr>
          <w:bCs/>
        </w:rPr>
        <w:t xml:space="preserve">.</w:t>
      </w:r>
      <w:r>
        <w:t xml:space="preserve"> </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w:t>
      </w:r>
      <w:r>
        <w:rPr>
          <w:bCs/>
        </w:rPr>
        <w:t xml:space="preserve">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w:t>
      </w:r>
      <w:r>
        <w:rPr>
          <w:bCs/>
        </w:rPr>
        <w:t xml:space="preserve">письменного требования Заказчика. </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w:t>
      </w:r>
      <w:r>
        <w:rPr>
          <w:bCs/>
        </w:rPr>
        <w:t xml:space="preserve">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r>
        <w:rPr>
          <w:bCs/>
        </w:rPr>
      </w:r>
      <w:r>
        <w:rPr>
          <w:bCs/>
        </w:rPr>
      </w:r>
    </w:p>
    <w:p>
      <w:pPr>
        <w:pStyle w:val="988"/>
        <w:numPr>
          <w:ilvl w:val="1"/>
          <w:numId w:val="32"/>
        </w:numPr>
        <w:ind w:left="0" w:firstLine="709"/>
        <w:jc w:val="both"/>
        <w:shd w:val="clear" w:color="auto" w:fill="ffffff"/>
        <w:tabs>
          <w:tab w:val="left" w:pos="1134" w:leader="none"/>
        </w:tabs>
      </w:pPr>
      <w:r>
        <w:rPr>
          <w:bCs/>
        </w:rPr>
        <w:t xml:space="preserve">Устранение недост</w:t>
      </w:r>
      <w:r>
        <w:rPr>
          <w:bCs/>
        </w:rPr>
        <w:t xml:space="preserve">атков, несоответствий и / 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w:t>
      </w:r>
      <w:r>
        <w:rPr>
          <w:bCs/>
        </w:rPr>
        <w:t xml:space="preserve">ов. </w:t>
      </w:r>
      <w:r/>
    </w:p>
    <w:p>
      <w:pPr>
        <w:ind w:firstLine="0"/>
        <w:spacing w:line="240" w:lineRule="auto"/>
        <w:shd w:val="clear" w:color="auto" w:fill="ffffff"/>
        <w:tabs>
          <w:tab w:val="left" w:pos="566" w:leader="none"/>
        </w:tabs>
        <w:rPr>
          <w:color w:val="ff0000"/>
          <w:sz w:val="24"/>
          <w:szCs w:val="24"/>
        </w:rPr>
      </w:pPr>
      <w:r>
        <w:rPr>
          <w:color w:val="ff0000"/>
          <w:sz w:val="24"/>
          <w:szCs w:val="24"/>
        </w:rPr>
      </w:r>
      <w:r>
        <w:rPr>
          <w:color w:val="ff0000"/>
          <w:sz w:val="24"/>
          <w:szCs w:val="24"/>
        </w:rPr>
      </w:r>
      <w:r>
        <w:rPr>
          <w:color w:val="ff0000"/>
          <w:sz w:val="24"/>
          <w:szCs w:val="24"/>
        </w:rPr>
      </w:r>
    </w:p>
    <w:p>
      <w:pPr>
        <w:pStyle w:val="988"/>
        <w:numPr>
          <w:ilvl w:val="0"/>
          <w:numId w:val="32"/>
        </w:numPr>
        <w:ind w:left="0" w:firstLine="0"/>
        <w:jc w:val="center"/>
        <w:shd w:val="clear" w:color="auto" w:fill="ffffff"/>
        <w:tabs>
          <w:tab w:val="left" w:pos="426" w:leader="none"/>
        </w:tabs>
        <w:rPr>
          <w:b/>
          <w:bCs/>
        </w:rPr>
      </w:pPr>
      <w:r>
        <w:rPr>
          <w:b/>
          <w:bCs/>
        </w:rPr>
        <w:t xml:space="preserve">Исключительные права и патенты</w:t>
      </w:r>
      <w:r>
        <w:rPr>
          <w:b/>
          <w:bCs/>
        </w:rPr>
      </w:r>
      <w:r>
        <w:rPr>
          <w:b/>
          <w:bCs/>
        </w:rPr>
      </w:r>
    </w:p>
    <w:p>
      <w:pPr>
        <w:pStyle w:val="988"/>
        <w:numPr>
          <w:ilvl w:val="1"/>
          <w:numId w:val="32"/>
        </w:numPr>
        <w:ind w:left="0" w:firstLine="709"/>
        <w:jc w:val="both"/>
        <w:shd w:val="clear" w:color="auto" w:fill="ffffff"/>
        <w:tabs>
          <w:tab w:val="left" w:pos="1134" w:leader="none"/>
        </w:tabs>
        <w:rPr>
          <w:bCs/>
        </w:rPr>
      </w:pPr>
      <w:r>
        <w:rPr>
          <w:bCs/>
        </w:rPr>
        <w:t xml:space="preserve">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t xml:space="preserve"> </w:t>
      </w:r>
      <w:r>
        <w:rPr>
          <w:bCs/>
        </w:rPr>
        <w:t xml:space="preserve">на результаты интеллектуальной деяте</w:t>
      </w:r>
      <w:r>
        <w:rPr>
          <w:bCs/>
        </w:rPr>
        <w:t xml:space="preserve">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Подрядчик вправе использовать при выполнении Работ результаты интеллектуальной деятель</w:t>
      </w:r>
      <w:r>
        <w:rPr>
          <w:bCs/>
        </w:rPr>
        <w:t xml:space="preserve">ности, принадлежащие третьим лицам, только если он получил на это соответствующие разрешения (лицензии) этих лиц. </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w:t>
      </w:r>
      <w:r>
        <w:rPr>
          <w:bCs/>
        </w:rPr>
        <w:t xml:space="preserve">от в течение всего установленного срока эксплуатации и ремонта. </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w:t>
      </w:r>
      <w:r>
        <w:rPr>
          <w:bCs/>
        </w:rPr>
        <w:t xml:space="preserve">дчик обязан полностью возместить Заказчику все расходы и убытки, связанные с такими требованиями, включая расходы на юридических консультантов.</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Исключительные права (за исключением личных неимущественных прав автора) на произведения, программы для ЭВМ, изо</w:t>
      </w:r>
      <w:r>
        <w:rPr>
          <w:bCs/>
        </w:rPr>
        <w:t xml:space="preserve">бретения и иные результаты интеллектуальной деятельности, создаваемые в процессе исполнения Подрядчиком Договора, возникают </w:t>
      </w:r>
      <w:r>
        <w:rPr>
          <w:bCs/>
        </w:rPr>
        <w:t xml:space="preserve">непосредственно у Заказчика, либо, если в соответствии с законодательством Российской Федерации такие исключительные права возникают</w:t>
      </w:r>
      <w:r>
        <w:rPr>
          <w:bCs/>
        </w:rPr>
        <w:t xml:space="preserve"> у Подрядчика, эти права переходят к Заказчику сразу после их возникновения в силу Договора.</w:t>
      </w:r>
      <w:r>
        <w:rPr>
          <w:bCs/>
        </w:rPr>
      </w:r>
      <w:r>
        <w:rPr>
          <w:bCs/>
        </w:rPr>
      </w:r>
    </w:p>
    <w:p>
      <w:pPr>
        <w:pStyle w:val="988"/>
        <w:ind w:left="0" w:firstLine="709"/>
        <w:jc w:val="both"/>
        <w:shd w:val="clear" w:color="auto" w:fill="ffffff"/>
        <w:tabs>
          <w:tab w:val="left" w:pos="1134" w:leader="none"/>
        </w:tabs>
        <w:rPr>
          <w:bCs/>
        </w:rPr>
      </w:pPr>
      <w:r>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w:t>
      </w:r>
      <w:r>
        <w:rPr>
          <w:bCs/>
        </w:rPr>
        <w:t xml:space="preserve">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w:t>
      </w:r>
      <w:r>
        <w:rPr>
          <w:bCs/>
        </w:rPr>
        <w:t xml:space="preserve">ого результата</w:t>
      </w:r>
      <w:r>
        <w:t xml:space="preserve"> </w:t>
      </w:r>
      <w:r>
        <w:rPr>
          <w:bCs/>
        </w:rPr>
        <w:t xml:space="preserve">интеллектуальной деятельности на срок, не меньше срока эксплуатации Результата Работ, и в том объеме (пределах), который требуется для эксплуатации и ремонта Результата Работ. При этом Стороны признают, что плата за использование прав на рез</w:t>
      </w:r>
      <w:r>
        <w:rPr>
          <w:bCs/>
        </w:rPr>
        <w:t xml:space="preserve">ультат интеллектуальной деятельности входит в Цену Договора. </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w:t>
      </w:r>
      <w:r>
        <w:rPr>
          <w:bCs/>
        </w:rPr>
        <w:t xml:space="preserve">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w:t>
      </w:r>
      <w:r>
        <w:rPr>
          <w:bCs/>
        </w:rPr>
        <w:t xml:space="preserve">аждения.</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w:t>
      </w:r>
      <w:r>
        <w:rPr>
          <w:bCs/>
        </w:rPr>
        <w:t xml:space="preserve">ерждается подписанием Сторонами Акта КС-2.</w:t>
      </w:r>
      <w:r>
        <w:rPr>
          <w:bCs/>
        </w:rPr>
      </w:r>
      <w:r>
        <w:rPr>
          <w:bCs/>
        </w:rPr>
      </w:r>
    </w:p>
    <w:p>
      <w:pPr>
        <w:pStyle w:val="988"/>
        <w:ind w:left="709"/>
        <w:jc w:val="both"/>
        <w:shd w:val="clear" w:color="auto" w:fill="ffffff"/>
        <w:tabs>
          <w:tab w:val="left" w:pos="1134" w:leader="none"/>
        </w:tabs>
        <w:rPr>
          <w:bCs/>
          <w:color w:val="ff0000"/>
        </w:rPr>
      </w:pPr>
      <w:r>
        <w:rPr>
          <w:bCs/>
          <w:color w:val="ff0000"/>
        </w:rPr>
      </w:r>
      <w:r>
        <w:rPr>
          <w:bCs/>
          <w:color w:val="ff0000"/>
        </w:rPr>
      </w:r>
      <w:r>
        <w:rPr>
          <w:bCs/>
          <w:color w:val="ff0000"/>
        </w:rPr>
      </w:r>
    </w:p>
    <w:p>
      <w:pPr>
        <w:pStyle w:val="988"/>
        <w:numPr>
          <w:ilvl w:val="0"/>
          <w:numId w:val="32"/>
        </w:numPr>
        <w:ind w:left="0" w:firstLine="0"/>
        <w:jc w:val="center"/>
        <w:shd w:val="clear" w:color="auto" w:fill="ffffff"/>
        <w:tabs>
          <w:tab w:val="left" w:pos="426" w:leader="none"/>
        </w:tabs>
        <w:rPr>
          <w:b/>
          <w:bCs/>
        </w:rPr>
      </w:pPr>
      <w:r>
        <w:rPr>
          <w:b/>
          <w:bCs/>
        </w:rPr>
        <w:t xml:space="preserve">Конфиденциальность</w:t>
      </w:r>
      <w:r>
        <w:rPr>
          <w:b/>
          <w:bCs/>
        </w:rPr>
      </w:r>
      <w:r>
        <w:rPr>
          <w:b/>
          <w:bCs/>
        </w:rPr>
      </w:r>
    </w:p>
    <w:p>
      <w:pPr>
        <w:pStyle w:val="988"/>
        <w:numPr>
          <w:ilvl w:val="1"/>
          <w:numId w:val="32"/>
        </w:numPr>
        <w:ind w:left="0" w:firstLine="709"/>
        <w:jc w:val="both"/>
        <w:shd w:val="clear" w:color="auto" w:fill="ffffff"/>
        <w:tabs>
          <w:tab w:val="left" w:pos="1134" w:leader="none"/>
        </w:tabs>
        <w:rPr>
          <w:bCs/>
        </w:rPr>
      </w:pPr>
      <w:r>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w:t>
      </w:r>
      <w:r>
        <w:rPr>
          <w:bCs/>
        </w:rPr>
        <w:t xml:space="preserve">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Pr>
          <w:bCs/>
        </w:rPr>
        <w:t xml:space="preserve">а, в отношении которой соблюдаются следующие условия:</w:t>
      </w:r>
      <w:r>
        <w:rPr>
          <w:bCs/>
        </w:rPr>
      </w:r>
      <w:r>
        <w:rPr>
          <w:bCs/>
        </w:rPr>
      </w:r>
    </w:p>
    <w:p>
      <w:pPr>
        <w:numPr>
          <w:ilvl w:val="0"/>
          <w:numId w:val="5"/>
        </w:numPr>
        <w:ind w:left="0" w:firstLine="709"/>
        <w:spacing w:line="240" w:lineRule="auto"/>
        <w:tabs>
          <w:tab w:val="left" w:pos="709" w:leader="none"/>
          <w:tab w:val="left" w:pos="1418" w:leader="none"/>
        </w:tabs>
        <w:rPr>
          <w:bCs/>
          <w:sz w:val="24"/>
          <w:szCs w:val="24"/>
        </w:rPr>
      </w:pPr>
      <w:r>
        <w:rPr>
          <w:bCs/>
          <w:sz w:val="24"/>
          <w:szCs w:val="24"/>
        </w:rPr>
        <w:t xml:space="preserve">данная Информация имеет действительную или потенциальную коммерческую ценность для Заказчика в силу неизвестности ее третьим лица</w:t>
      </w:r>
      <w:r>
        <w:rPr>
          <w:sz w:val="24"/>
          <w:szCs w:val="24"/>
        </w:rPr>
        <w:t xml:space="preserve">м, в том числе по причине </w:t>
      </w:r>
      <w:r>
        <w:rPr>
          <w:bCs/>
          <w:sz w:val="24"/>
          <w:szCs w:val="24"/>
        </w:rPr>
        <w:t xml:space="preserve">введения в отношении нее режима Коммерческой та</w:t>
      </w:r>
      <w:r>
        <w:rPr>
          <w:bCs/>
          <w:sz w:val="24"/>
          <w:szCs w:val="24"/>
        </w:rPr>
        <w:t xml:space="preserve">йны;</w:t>
      </w:r>
      <w:r>
        <w:rPr>
          <w:bCs/>
          <w:sz w:val="24"/>
          <w:szCs w:val="24"/>
        </w:rPr>
      </w:r>
      <w:r>
        <w:rPr>
          <w:bCs/>
          <w:sz w:val="24"/>
          <w:szCs w:val="24"/>
        </w:rPr>
      </w:r>
    </w:p>
    <w:p>
      <w:pPr>
        <w:numPr>
          <w:ilvl w:val="0"/>
          <w:numId w:val="5"/>
        </w:numPr>
        <w:ind w:left="0" w:firstLine="709"/>
        <w:spacing w:line="240" w:lineRule="auto"/>
        <w:tabs>
          <w:tab w:val="left" w:pos="709" w:leader="none"/>
          <w:tab w:val="left" w:pos="1418" w:leader="none"/>
        </w:tabs>
        <w:rPr>
          <w:bCs/>
          <w:sz w:val="24"/>
          <w:szCs w:val="24"/>
        </w:rPr>
      </w:pPr>
      <w:r>
        <w:rPr>
          <w:bCs/>
          <w:sz w:val="24"/>
          <w:szCs w:val="24"/>
        </w:rPr>
        <w:t xml:space="preserve">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Pr>
          <w:bCs/>
          <w:sz w:val="24"/>
          <w:szCs w:val="24"/>
        </w:rPr>
      </w:r>
      <w:r>
        <w:rPr>
          <w:bCs/>
          <w:sz w:val="24"/>
          <w:szCs w:val="24"/>
        </w:rPr>
      </w:r>
    </w:p>
    <w:p>
      <w:pPr>
        <w:pStyle w:val="988"/>
        <w:numPr>
          <w:ilvl w:val="1"/>
          <w:numId w:val="32"/>
        </w:numPr>
        <w:ind w:left="0" w:firstLine="709"/>
        <w:jc w:val="both"/>
        <w:shd w:val="clear" w:color="auto" w:fill="ffffff"/>
        <w:tabs>
          <w:tab w:val="left" w:pos="1134" w:leader="none"/>
        </w:tabs>
        <w:rPr>
          <w:bCs/>
        </w:rPr>
      </w:pPr>
      <w:r>
        <w:rPr>
          <w:bCs/>
        </w:rPr>
        <w:t xml:space="preserve">Условия Договора и сам факт его заключения составляют Информацию в той части, в которой такие обс</w:t>
      </w:r>
      <w:r>
        <w:rPr>
          <w:bCs/>
        </w:rPr>
        <w:t xml:space="preserve">тоятельства не были известны третьим лицам на момент заключения Договора в рамках проводимых Заказчиком закупочных процедур. </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Информация может содержаться в письмах, отчетах, аналитических материалах, справках, результатах исследований, схемах, графиках, с</w:t>
      </w:r>
      <w:r>
        <w:rPr>
          <w:bCs/>
        </w:rPr>
        <w:t xml:space="preserve">пецификациях и других документах, оформленных как на бумажных, так и на электронных носителях.</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На документ, содержащий Информацию, Заказчиком может быть нанесен гриф «Коммерческая тайна» с указанием обладателя этой информации.</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Информация может включать в с</w:t>
      </w:r>
      <w:r>
        <w:rPr>
          <w:bCs/>
        </w:rPr>
        <w:t xml:space="preserve">ебя, в том числе, но не ограничиваясь:</w:t>
      </w:r>
      <w:r>
        <w:rPr>
          <w:bCs/>
        </w:rPr>
      </w:r>
      <w:r>
        <w:rPr>
          <w:bCs/>
        </w:rPr>
      </w:r>
    </w:p>
    <w:p>
      <w:pPr>
        <w:numPr>
          <w:ilvl w:val="0"/>
          <w:numId w:val="5"/>
        </w:numPr>
        <w:ind w:left="0" w:firstLine="709"/>
        <w:spacing w:line="240" w:lineRule="auto"/>
        <w:tabs>
          <w:tab w:val="left" w:pos="1418" w:leader="none"/>
        </w:tabs>
        <w:rPr>
          <w:bCs/>
          <w:sz w:val="24"/>
          <w:szCs w:val="24"/>
        </w:rPr>
      </w:pPr>
      <w:r>
        <w:rPr>
          <w:bCs/>
          <w:sz w:val="24"/>
          <w:szCs w:val="24"/>
        </w:rPr>
        <w:t xml:space="preserve">финансовую </w:t>
      </w:r>
      <w:r>
        <w:rPr>
          <w:bCs/>
          <w:sz w:val="24"/>
          <w:szCs w:val="24"/>
          <w:lang w:val="en-US"/>
        </w:rPr>
        <w:t xml:space="preserve">(</w:t>
      </w:r>
      <w:r>
        <w:rPr>
          <w:bCs/>
          <w:sz w:val="24"/>
          <w:szCs w:val="24"/>
        </w:rPr>
        <w:t xml:space="preserve">бухгалтерскую) отчетность;</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учетные регистры бухгалтерского учета;</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бизнес-планы;</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договоры (соглашения), заключаемые или заключенные непосредственно Заказчиком либо в его пользу, а также информацию и сведени</w:t>
      </w:r>
      <w:r>
        <w:rPr>
          <w:bCs/>
          <w:sz w:val="24"/>
          <w:szCs w:val="24"/>
        </w:rPr>
        <w:t xml:space="preserve">я, содержащиеся в данных договорах (соглашениях);</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сведения о финансовых, правовых, организационных и других взаимоотношениях между Заказчиком и третьими лицами;</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сведения о находящихся на регистрации товарных знаках Заказчика, а также об объектах интеллекту</w:t>
      </w:r>
      <w:r>
        <w:rPr>
          <w:bCs/>
          <w:sz w:val="24"/>
          <w:szCs w:val="24"/>
        </w:rPr>
        <w:t xml:space="preserve">альной собственности Заказчика, сведения о которых не являются опубликованными;</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сведения о подрядчиках, поставщиках оборудования и материалов, а также о покупателях продукции Заказчика и их аффилированных лицах;</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сведения об объемах производства и / или реа</w:t>
      </w:r>
      <w:r>
        <w:rPr>
          <w:bCs/>
          <w:sz w:val="24"/>
          <w:szCs w:val="24"/>
        </w:rPr>
        <w:t xml:space="preserve">лизации продукции и услуг Заказчика или его аффилированных лиц;</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материалы обобщения, анализа, оценки, иных действий по обработке вышеуказанной Информации и документов.</w:t>
      </w:r>
      <w:r>
        <w:rPr>
          <w:bCs/>
          <w:sz w:val="24"/>
          <w:szCs w:val="24"/>
        </w:rPr>
      </w:r>
      <w:r>
        <w:rPr>
          <w:bCs/>
          <w:sz w:val="24"/>
          <w:szCs w:val="24"/>
        </w:rPr>
      </w:r>
    </w:p>
    <w:p>
      <w:pPr>
        <w:pStyle w:val="988"/>
        <w:numPr>
          <w:ilvl w:val="1"/>
          <w:numId w:val="32"/>
        </w:numPr>
        <w:ind w:left="0" w:firstLine="709"/>
        <w:jc w:val="both"/>
        <w:shd w:val="clear" w:color="auto" w:fill="ffffff"/>
        <w:tabs>
          <w:tab w:val="left" w:pos="1134" w:leader="none"/>
        </w:tabs>
        <w:rPr>
          <w:bCs/>
        </w:rPr>
      </w:pPr>
      <w:r/>
      <w:bookmarkStart w:id="25" w:name="_Ref361337849"/>
      <w:r>
        <w:rPr>
          <w:bCs/>
        </w:rPr>
        <w:t xml:space="preserve">Подрядчик обязан безусловно обеспечить защиту и сохранение конфиденциальности Информации</w:t>
      </w:r>
      <w:r>
        <w:rPr>
          <w:bCs/>
        </w:rPr>
        <w:t xml:space="preserve"> в течение срока действия Договора и в течение 3 (трех) лет после его прекращения</w:t>
      </w:r>
      <w:r>
        <w:t xml:space="preserve"> </w:t>
      </w:r>
      <w:r>
        <w:rPr>
          <w:bCs/>
        </w:rPr>
        <w:t xml:space="preserve">(расторжения) или исполнения, в том числе:</w:t>
      </w:r>
      <w:bookmarkEnd w:id="25"/>
      <w:r>
        <w:rPr>
          <w:bCs/>
        </w:rPr>
        <w:t xml:space="preserve"> </w:t>
      </w:r>
      <w:r>
        <w:rPr>
          <w:bCs/>
        </w:rPr>
      </w:r>
      <w:r>
        <w:rPr>
          <w:bCs/>
        </w:rPr>
      </w:r>
    </w:p>
    <w:p>
      <w:pPr>
        <w:pStyle w:val="988"/>
        <w:numPr>
          <w:ilvl w:val="2"/>
          <w:numId w:val="32"/>
        </w:numPr>
        <w:ind w:left="0" w:firstLine="709"/>
        <w:jc w:val="both"/>
        <w:shd w:val="clear" w:color="auto" w:fill="ffffff"/>
        <w:tabs>
          <w:tab w:val="left" w:pos="1701" w:leader="none"/>
        </w:tabs>
        <w:rPr>
          <w:bCs/>
        </w:rPr>
      </w:pPr>
      <w:r>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w:t>
      </w:r>
      <w:r>
        <w:rPr>
          <w:bCs/>
        </w:rPr>
        <w:t xml:space="preserve">ельством Российской Федерации и пунктом 9.6.7 Договора;</w:t>
      </w:r>
      <w:r>
        <w:rPr>
          <w:bCs/>
        </w:rPr>
      </w:r>
      <w:r>
        <w:rPr>
          <w:bCs/>
        </w:rPr>
      </w:r>
    </w:p>
    <w:p>
      <w:pPr>
        <w:pStyle w:val="988"/>
        <w:numPr>
          <w:ilvl w:val="2"/>
          <w:numId w:val="32"/>
        </w:numPr>
        <w:ind w:left="0" w:firstLine="709"/>
        <w:jc w:val="both"/>
        <w:shd w:val="clear" w:color="auto" w:fill="ffffff"/>
        <w:tabs>
          <w:tab w:val="left" w:pos="1701" w:leader="none"/>
        </w:tabs>
        <w:rPr>
          <w:bCs/>
        </w:rPr>
      </w:pPr>
      <w:r>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w:t>
      </w:r>
      <w:r>
        <w:rPr>
          <w:bCs/>
        </w:rPr>
        <w:t xml:space="preserve">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r>
        <w:rPr>
          <w:bCs/>
        </w:rPr>
      </w:r>
      <w:r>
        <w:rPr>
          <w:bCs/>
        </w:rPr>
      </w:r>
    </w:p>
    <w:p>
      <w:pPr>
        <w:pStyle w:val="988"/>
        <w:numPr>
          <w:ilvl w:val="2"/>
          <w:numId w:val="32"/>
        </w:numPr>
        <w:ind w:left="0" w:firstLine="709"/>
        <w:jc w:val="both"/>
        <w:shd w:val="clear" w:color="auto" w:fill="ffffff"/>
        <w:tabs>
          <w:tab w:val="left" w:pos="1701" w:leader="none"/>
        </w:tabs>
        <w:rPr>
          <w:bCs/>
        </w:rPr>
      </w:pPr>
      <w:r>
        <w:rPr>
          <w:bCs/>
        </w:rPr>
        <w:t xml:space="preserve">использовать Информацию исключительно для целей, для которых она была предо</w:t>
      </w:r>
      <w:r>
        <w:rPr>
          <w:bCs/>
        </w:rPr>
        <w:t xml:space="preserve">ставлена; </w:t>
      </w:r>
      <w:r>
        <w:rPr>
          <w:bCs/>
        </w:rPr>
      </w:r>
      <w:r>
        <w:rPr>
          <w:bCs/>
        </w:rPr>
      </w:r>
    </w:p>
    <w:p>
      <w:pPr>
        <w:pStyle w:val="988"/>
        <w:numPr>
          <w:ilvl w:val="2"/>
          <w:numId w:val="32"/>
        </w:numPr>
        <w:ind w:left="0" w:firstLine="709"/>
        <w:jc w:val="both"/>
        <w:shd w:val="clear" w:color="auto" w:fill="ffffff"/>
        <w:tabs>
          <w:tab w:val="left" w:pos="1701" w:leader="none"/>
        </w:tabs>
        <w:rPr>
          <w:bCs/>
        </w:rPr>
      </w:pPr>
      <w:r>
        <w:rPr>
          <w:bCs/>
        </w:rPr>
        <w:t xml:space="preserve">не осуществлять действий (бездействия), результатом которых может быть несанкционированное раскрытие Информации третьим лицам; </w:t>
      </w:r>
      <w:r>
        <w:rPr>
          <w:bCs/>
        </w:rPr>
      </w:r>
      <w:r>
        <w:rPr>
          <w:bCs/>
        </w:rPr>
      </w:r>
    </w:p>
    <w:p>
      <w:pPr>
        <w:pStyle w:val="988"/>
        <w:numPr>
          <w:ilvl w:val="2"/>
          <w:numId w:val="32"/>
        </w:numPr>
        <w:ind w:left="0" w:firstLine="709"/>
        <w:jc w:val="both"/>
        <w:shd w:val="clear" w:color="auto" w:fill="ffffff"/>
        <w:tabs>
          <w:tab w:val="left" w:pos="1701" w:leader="none"/>
        </w:tabs>
        <w:rPr>
          <w:bCs/>
        </w:rPr>
      </w:pPr>
      <w:r>
        <w:rPr>
          <w:bCs/>
        </w:rPr>
        <w:t xml:space="preserve">в случае возникновения угрозы несанкционированного раскрытия Информации, немедленно, но в любом случае не позднее сле</w:t>
      </w:r>
      <w:r>
        <w:rPr>
          <w:bCs/>
        </w:rPr>
        <w:t xml:space="preserve">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r>
      <w:r>
        <w:rPr>
          <w:bCs/>
        </w:rPr>
      </w:r>
    </w:p>
    <w:p>
      <w:pPr>
        <w:pStyle w:val="988"/>
        <w:numPr>
          <w:ilvl w:val="2"/>
          <w:numId w:val="32"/>
        </w:numPr>
        <w:ind w:left="0" w:firstLine="709"/>
        <w:jc w:val="both"/>
        <w:shd w:val="clear" w:color="auto" w:fill="ffffff"/>
        <w:tabs>
          <w:tab w:val="left" w:pos="1701" w:leader="none"/>
        </w:tabs>
        <w:rPr>
          <w:bCs/>
        </w:rPr>
      </w:pPr>
      <w:r>
        <w:rPr>
          <w:bCs/>
        </w:rPr>
        <w:t xml:space="preserve">по требованию Заказчика уничтожить всю Информацию, которую будет невозможно передать Зака</w:t>
      </w:r>
      <w:r>
        <w:rPr>
          <w:bCs/>
        </w:rPr>
        <w:t xml:space="preserve">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w:t>
      </w:r>
      <w:r>
        <w:rPr>
          <w:bCs/>
        </w:rPr>
        <w:t xml:space="preserve">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r>
        <w:rPr>
          <w:bCs/>
        </w:rPr>
      </w:r>
      <w:r>
        <w:rPr>
          <w:bCs/>
        </w:rPr>
      </w:r>
    </w:p>
    <w:p>
      <w:pPr>
        <w:pStyle w:val="988"/>
        <w:numPr>
          <w:ilvl w:val="2"/>
          <w:numId w:val="32"/>
        </w:numPr>
        <w:ind w:left="0" w:firstLine="709"/>
        <w:jc w:val="both"/>
        <w:shd w:val="clear" w:color="auto" w:fill="ffffff"/>
        <w:tabs>
          <w:tab w:val="left" w:pos="1701" w:leader="none"/>
        </w:tabs>
        <w:rPr>
          <w:bCs/>
        </w:rPr>
      </w:pPr>
      <w:r/>
      <w:bookmarkStart w:id="26" w:name="_Ref361337832"/>
      <w:r>
        <w:rPr>
          <w:bCs/>
        </w:rPr>
        <w:t xml:space="preserve">раскрывать Информацию своим работникам, членам органов управления и контроля, акционерам и аудиторам толь</w:t>
      </w:r>
      <w:r>
        <w:rPr>
          <w:bCs/>
        </w:rPr>
        <w:t xml:space="preserve">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6"/>
      <w:r>
        <w:rPr>
          <w:bCs/>
        </w:rPr>
      </w:r>
      <w:r>
        <w:rPr>
          <w:bCs/>
        </w:rPr>
      </w:r>
    </w:p>
    <w:p>
      <w:pPr>
        <w:pStyle w:val="988"/>
        <w:numPr>
          <w:ilvl w:val="2"/>
          <w:numId w:val="32"/>
        </w:numPr>
        <w:ind w:left="0" w:firstLine="709"/>
        <w:jc w:val="both"/>
        <w:shd w:val="clear" w:color="auto" w:fill="ffffff"/>
        <w:tabs>
          <w:tab w:val="left" w:pos="1701" w:leader="none"/>
        </w:tabs>
        <w:rPr>
          <w:bCs/>
        </w:rPr>
      </w:pPr>
      <w:r>
        <w:rPr>
          <w:bCs/>
        </w:rPr>
        <w:t xml:space="preserve">не разглашать третьим лицам факты передачи или получения Информации.</w:t>
      </w:r>
      <w:r>
        <w:rPr>
          <w:bCs/>
        </w:rPr>
      </w:r>
      <w:r>
        <w:rPr>
          <w:bCs/>
        </w:rPr>
      </w:r>
    </w:p>
    <w:p>
      <w:pPr>
        <w:pStyle w:val="988"/>
        <w:numPr>
          <w:ilvl w:val="1"/>
          <w:numId w:val="32"/>
        </w:numPr>
        <w:ind w:left="0" w:firstLine="709"/>
        <w:jc w:val="both"/>
        <w:shd w:val="clear" w:color="auto" w:fill="ffffff"/>
        <w:tabs>
          <w:tab w:val="left" w:pos="1134" w:leader="none"/>
        </w:tabs>
        <w:rPr>
          <w:bCs/>
        </w:rPr>
      </w:pPr>
      <w:r/>
      <w:bookmarkStart w:id="27" w:name="_Ref361337863"/>
      <w:r>
        <w:rPr>
          <w:bCs/>
        </w:rPr>
        <w:t xml:space="preserve">Подрядчик, нарушивший условия наст</w:t>
      </w:r>
      <w:r>
        <w:rPr>
          <w:bCs/>
        </w:rPr>
        <w:t xml:space="preserve">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7"/>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Подрядчик обязуется обеспечить повторение условий Договора в части с</w:t>
      </w:r>
      <w:r>
        <w:rPr>
          <w:bCs/>
        </w:rPr>
        <w:t xml:space="preserve">облюдения режима конфиденциальности Информации в договорах, заключаемых с Субподрядчиками.</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r>
        <w:rPr>
          <w:bCs/>
        </w:rPr>
      </w:r>
      <w:r>
        <w:rPr>
          <w:bCs/>
        </w:rPr>
      </w:r>
    </w:p>
    <w:p>
      <w:pPr>
        <w:pStyle w:val="988"/>
        <w:ind w:left="0"/>
        <w:shd w:val="clear" w:color="auto" w:fill="ffffff"/>
        <w:tabs>
          <w:tab w:val="left" w:pos="284" w:leader="none"/>
        </w:tabs>
        <w:rPr>
          <w:b/>
          <w:bCs/>
          <w:color w:val="ff0000"/>
        </w:rPr>
      </w:pPr>
      <w:r>
        <w:rPr>
          <w:b/>
          <w:bCs/>
          <w:color w:val="ff0000"/>
        </w:rPr>
      </w:r>
      <w:r>
        <w:rPr>
          <w:b/>
          <w:bCs/>
          <w:color w:val="ff0000"/>
        </w:rPr>
      </w:r>
      <w:r>
        <w:rPr>
          <w:b/>
          <w:bCs/>
          <w:color w:val="ff0000"/>
        </w:rPr>
      </w:r>
    </w:p>
    <w:p>
      <w:pPr>
        <w:pStyle w:val="988"/>
        <w:numPr>
          <w:ilvl w:val="0"/>
          <w:numId w:val="32"/>
        </w:numPr>
        <w:ind w:left="0" w:firstLine="0"/>
        <w:jc w:val="center"/>
        <w:shd w:val="clear" w:color="auto" w:fill="ffffff"/>
        <w:tabs>
          <w:tab w:val="left" w:pos="426" w:leader="none"/>
        </w:tabs>
        <w:rPr>
          <w:b/>
          <w:bCs/>
        </w:rPr>
      </w:pPr>
      <w:r>
        <w:rPr>
          <w:b/>
          <w:bCs/>
        </w:rPr>
        <w:t xml:space="preserve">Антикоррупционн</w:t>
      </w:r>
      <w:r>
        <w:rPr>
          <w:b/>
          <w:bCs/>
        </w:rPr>
        <w:t xml:space="preserve">ая оговорка</w:t>
      </w:r>
      <w:r>
        <w:rPr>
          <w:b/>
          <w:bCs/>
        </w:rPr>
      </w:r>
      <w:r>
        <w:rPr>
          <w:b/>
          <w:bCs/>
        </w:rPr>
      </w:r>
    </w:p>
    <w:p>
      <w:pPr>
        <w:pStyle w:val="988"/>
        <w:numPr>
          <w:ilvl w:val="1"/>
          <w:numId w:val="32"/>
        </w:numPr>
        <w:ind w:left="0" w:firstLine="709"/>
        <w:jc w:val="both"/>
        <w:shd w:val="clear" w:color="auto" w:fill="ffffff"/>
        <w:widowControl w:val="off"/>
        <w:tabs>
          <w:tab w:val="left" w:pos="1276" w:leader="none"/>
        </w:tabs>
      </w:pPr>
      <w: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осуществляли, прямо или ко</w:t>
      </w:r>
      <w:r>
        <w:t xml:space="preserve">свенно не 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и/или представителем другой Стороны, а также лицам, аффилированным по</w:t>
      </w:r>
      <w:r>
        <w:t xml:space="preserve">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r/>
    </w:p>
    <w:p>
      <w:pPr>
        <w:pStyle w:val="988"/>
        <w:numPr>
          <w:ilvl w:val="1"/>
          <w:numId w:val="32"/>
        </w:numPr>
        <w:ind w:left="0" w:firstLine="709"/>
        <w:jc w:val="both"/>
        <w:shd w:val="clear" w:color="auto" w:fill="ffffff"/>
        <w:widowControl w:val="off"/>
        <w:tabs>
          <w:tab w:val="left" w:pos="1276" w:leader="none"/>
        </w:tabs>
      </w:pPr>
      <w:r>
        <w:t xml:space="preserve">При исполнении своих обязательств по До</w:t>
      </w:r>
      <w:r>
        <w:t xml:space="preserve">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w:t>
      </w:r>
      <w:r>
        <w:t xml:space="preserve">е требования применимого права и международных актов о противодействии коррупции, легализации (отмыванию) доходов, полученных преступным путем.</w:t>
      </w:r>
      <w:r/>
    </w:p>
    <w:p>
      <w:pPr>
        <w:pStyle w:val="988"/>
        <w:numPr>
          <w:ilvl w:val="1"/>
          <w:numId w:val="32"/>
        </w:numPr>
        <w:ind w:left="0" w:firstLine="709"/>
        <w:jc w:val="both"/>
        <w:shd w:val="clear" w:color="auto" w:fill="ffffff"/>
        <w:widowControl w:val="off"/>
        <w:tabs>
          <w:tab w:val="left" w:pos="1276" w:leader="none"/>
        </w:tabs>
      </w:pPr>
      <w:r>
        <w:t xml:space="preserve">В случае возникновения у любой Стороны обоснованных предположений, что в процессе исполнения Договора произошло </w:t>
      </w:r>
      <w:r>
        <w:t xml:space="preserve">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мaтepиaлы, </w:t>
      </w:r>
      <w:r>
        <w:t xml:space="preserve">подтверждающие или дающие основание полагать, что произошло или может произойти нарушение положений настоящего раздела.</w:t>
      </w:r>
      <w:r/>
    </w:p>
    <w:p>
      <w:pPr>
        <w:pStyle w:val="988"/>
        <w:numPr>
          <w:ilvl w:val="1"/>
          <w:numId w:val="32"/>
        </w:numPr>
        <w:ind w:left="0" w:firstLine="709"/>
        <w:jc w:val="both"/>
        <w:shd w:val="clear" w:color="auto" w:fill="ffffff"/>
        <w:widowControl w:val="off"/>
        <w:tabs>
          <w:tab w:val="left" w:pos="1276" w:leader="none"/>
        </w:tabs>
      </w:pPr>
      <w:r>
        <w:t xml:space="preserve">После направления письменного уведомления соответствующая Сторона имеет право приостановить исполнение обязательств по Договору до получ</w:t>
      </w:r>
      <w:r>
        <w:t xml:space="preserve">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p>
    <w:p>
      <w:pPr>
        <w:pStyle w:val="988"/>
        <w:numPr>
          <w:ilvl w:val="1"/>
          <w:numId w:val="32"/>
        </w:numPr>
        <w:ind w:left="0" w:firstLine="709"/>
        <w:jc w:val="both"/>
        <w:shd w:val="clear" w:color="auto" w:fill="ffffff"/>
        <w:widowControl w:val="off"/>
        <w:tabs>
          <w:tab w:val="left" w:pos="1276" w:leader="none"/>
        </w:tabs>
      </w:pPr>
      <w:r>
        <w:t xml:space="preserve">Стороны гарантируют </w:t>
      </w:r>
      <w:r>
        <w:t xml:space="preserve">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w:t>
      </w:r>
      <w:r>
        <w:t xml:space="preserve">ативных последствий как для уведомившей   Стороны в целом, так и для конкретных работников уведомившей Стороны, сообщивших о факте нарушении.</w:t>
      </w:r>
      <w:r/>
    </w:p>
    <w:p>
      <w:pPr>
        <w:pStyle w:val="988"/>
        <w:numPr>
          <w:ilvl w:val="1"/>
          <w:numId w:val="32"/>
        </w:numPr>
        <w:ind w:left="0" w:firstLine="709"/>
        <w:jc w:val="both"/>
        <w:shd w:val="clear" w:color="auto" w:fill="ffffff"/>
        <w:widowControl w:val="off"/>
        <w:tabs>
          <w:tab w:val="left" w:pos="1276" w:leader="none"/>
        </w:tabs>
      </w:pPr>
      <w:r>
        <w:t xml:space="preserve">В случае подтверждения</w:t>
      </w:r>
      <w:r>
        <w:rPr>
          <w:spacing w:val="1"/>
        </w:rPr>
        <w:t xml:space="preserve"> </w:t>
      </w:r>
      <w:r>
        <w:t xml:space="preserve">факта нарушения</w:t>
      </w:r>
      <w:r>
        <w:rPr>
          <w:spacing w:val="1"/>
        </w:rPr>
        <w:t xml:space="preserve"> </w:t>
      </w:r>
      <w:r>
        <w:t xml:space="preserve">одной Стороной</w:t>
      </w:r>
      <w:r>
        <w:rPr>
          <w:spacing w:val="1"/>
        </w:rPr>
        <w:t xml:space="preserve"> </w:t>
      </w:r>
      <w:r>
        <w:t xml:space="preserve">положений</w:t>
      </w:r>
      <w:r>
        <w:rPr>
          <w:spacing w:val="1"/>
        </w:rPr>
        <w:t xml:space="preserve"> </w:t>
      </w:r>
      <w:r>
        <w:t xml:space="preserve">настоящего раздела Договора</w:t>
      </w:r>
      <w:r>
        <w:rPr>
          <w:spacing w:val="1"/>
        </w:rPr>
        <w:t xml:space="preserve"> </w:t>
      </w:r>
      <w:r>
        <w:t xml:space="preserve">и/или неполучения</w:t>
      </w:r>
      <w:r>
        <w:rPr>
          <w:spacing w:val="67"/>
        </w:rPr>
        <w:t xml:space="preserve"> </w:t>
      </w:r>
      <w:r>
        <w:t xml:space="preserve">друг</w:t>
      </w:r>
      <w:r>
        <w:t xml:space="preserve">ой</w:t>
      </w:r>
      <w:r>
        <w:rPr>
          <w:spacing w:val="68"/>
        </w:rPr>
        <w:t xml:space="preserve"> </w:t>
      </w:r>
      <w:r>
        <w:t xml:space="preserve">Стороной</w:t>
      </w:r>
      <w:r>
        <w:rPr>
          <w:spacing w:val="67"/>
        </w:rPr>
        <w:t xml:space="preserve"> </w:t>
      </w:r>
      <w:r>
        <w:t xml:space="preserve">информации</w:t>
      </w:r>
      <w:r>
        <w:rPr>
          <w:spacing w:val="1"/>
        </w:rPr>
        <w:t xml:space="preserve"> </w:t>
      </w:r>
      <w:r>
        <w:t xml:space="preserve">об итогах рассмотрения уведомления о нарушении, другая Сторона имеет право</w:t>
      </w:r>
      <w:r>
        <w:rPr>
          <w:spacing w:val="1"/>
        </w:rPr>
        <w:t xml:space="preserve"> </w:t>
      </w:r>
      <w:r>
        <w:t xml:space="preserve">отказаться</w:t>
      </w:r>
      <w:r>
        <w:rPr>
          <w:spacing w:val="1"/>
        </w:rPr>
        <w:t xml:space="preserve"> </w:t>
      </w:r>
      <w:r>
        <w:t xml:space="preserve">от</w:t>
      </w:r>
      <w:r>
        <w:rPr>
          <w:spacing w:val="1"/>
        </w:rPr>
        <w:t xml:space="preserve"> </w:t>
      </w:r>
      <w:r>
        <w:t xml:space="preserve">Договора</w:t>
      </w:r>
      <w:r>
        <w:rPr>
          <w:spacing w:val="1"/>
        </w:rPr>
        <w:t xml:space="preserve"> </w:t>
      </w:r>
      <w:r>
        <w:t xml:space="preserve">в</w:t>
      </w:r>
      <w:r>
        <w:rPr>
          <w:spacing w:val="68"/>
        </w:rPr>
        <w:t xml:space="preserve"> </w:t>
      </w:r>
      <w:r>
        <w:t xml:space="preserve">одностороннем</w:t>
      </w:r>
      <w:r>
        <w:rPr>
          <w:spacing w:val="68"/>
        </w:rPr>
        <w:t xml:space="preserve"> </w:t>
      </w:r>
      <w:r>
        <w:t xml:space="preserve">внесудебном</w:t>
      </w:r>
      <w:r>
        <w:rPr>
          <w:spacing w:val="68"/>
        </w:rPr>
        <w:t xml:space="preserve"> </w:t>
      </w:r>
      <w:r>
        <w:t xml:space="preserve">порядке</w:t>
      </w:r>
      <w:r>
        <w:rPr>
          <w:spacing w:val="68"/>
        </w:rPr>
        <w:t xml:space="preserve"> </w:t>
      </w:r>
      <w:r>
        <w:t xml:space="preserve">путем</w:t>
      </w:r>
      <w:r>
        <w:rPr>
          <w:spacing w:val="1"/>
        </w:rPr>
        <w:t xml:space="preserve"> </w:t>
      </w:r>
      <w:r>
        <w:t xml:space="preserve">направления письменного уведомления не позднее, чем за 5 (пять) календарных</w:t>
      </w:r>
      <w:r>
        <w:rPr>
          <w:spacing w:val="1"/>
        </w:rPr>
        <w:t xml:space="preserve"> </w:t>
      </w:r>
      <w:r>
        <w:t xml:space="preserve">дней</w:t>
      </w:r>
      <w:r>
        <w:rPr>
          <w:spacing w:val="12"/>
        </w:rPr>
        <w:t xml:space="preserve"> </w:t>
      </w:r>
      <w:r>
        <w:t xml:space="preserve">до</w:t>
      </w:r>
      <w:r>
        <w:rPr>
          <w:spacing w:val="5"/>
        </w:rPr>
        <w:t xml:space="preserve"> </w:t>
      </w:r>
      <w:r>
        <w:t xml:space="preserve">даты</w:t>
      </w:r>
      <w:r>
        <w:rPr>
          <w:spacing w:val="21"/>
        </w:rPr>
        <w:t xml:space="preserve"> </w:t>
      </w:r>
      <w:r>
        <w:t xml:space="preserve">прек</w:t>
      </w:r>
      <w:r>
        <w:t xml:space="preserve">ращения</w:t>
      </w:r>
      <w:r>
        <w:rPr>
          <w:spacing w:val="36"/>
        </w:rPr>
        <w:t xml:space="preserve"> </w:t>
      </w:r>
      <w:r>
        <w:t xml:space="preserve">действия</w:t>
      </w:r>
      <w:r>
        <w:rPr>
          <w:spacing w:val="31"/>
        </w:rPr>
        <w:t xml:space="preserve"> </w:t>
      </w:r>
      <w:r>
        <w:t xml:space="preserve">Договора.</w:t>
      </w:r>
      <w:r/>
    </w:p>
    <w:p>
      <w:pPr>
        <w:pStyle w:val="988"/>
        <w:numPr>
          <w:ilvl w:val="1"/>
          <w:numId w:val="32"/>
        </w:numPr>
        <w:ind w:left="0" w:firstLine="709"/>
        <w:jc w:val="both"/>
        <w:shd w:val="clear" w:color="auto" w:fill="ffffff"/>
        <w:widowControl w:val="off"/>
        <w:tabs>
          <w:tab w:val="left" w:pos="1276" w:leader="none"/>
        </w:tabs>
      </w:pPr>
      <w:r>
        <w:rPr>
          <w:spacing w:val="-1"/>
        </w:rPr>
        <w:t xml:space="preserve">Каналы</w:t>
      </w:r>
      <w:r>
        <w:rPr>
          <w:spacing w:val="-9"/>
        </w:rPr>
        <w:t xml:space="preserve"> </w:t>
      </w:r>
      <w:r>
        <w:rPr>
          <w:spacing w:val="-1"/>
        </w:rPr>
        <w:t xml:space="preserve">связи</w:t>
      </w:r>
      <w:r>
        <w:rPr>
          <w:spacing w:val="-11"/>
        </w:rPr>
        <w:t xml:space="preserve"> </w:t>
      </w:r>
      <w:r>
        <w:rPr>
          <w:spacing w:val="-1"/>
        </w:rPr>
        <w:t xml:space="preserve">Линия</w:t>
      </w:r>
      <w:r>
        <w:rPr>
          <w:spacing w:val="-12"/>
        </w:rPr>
        <w:t xml:space="preserve"> </w:t>
      </w:r>
      <w:r>
        <w:t xml:space="preserve">доверия</w:t>
      </w:r>
      <w:r>
        <w:rPr>
          <w:spacing w:val="-17"/>
        </w:rPr>
        <w:t xml:space="preserve"> </w:t>
      </w:r>
      <w:r>
        <w:t xml:space="preserve">Группы</w:t>
      </w:r>
      <w:r>
        <w:rPr>
          <w:spacing w:val="-12"/>
        </w:rPr>
        <w:t xml:space="preserve"> </w:t>
      </w:r>
      <w:r>
        <w:t xml:space="preserve">РусГидро:</w:t>
      </w:r>
      <w:r/>
    </w:p>
    <w:p>
      <w:pPr>
        <w:pStyle w:val="988"/>
        <w:numPr>
          <w:ilvl w:val="2"/>
          <w:numId w:val="32"/>
        </w:numPr>
        <w:ind w:left="0" w:firstLine="709"/>
        <w:jc w:val="both"/>
        <w:shd w:val="clear" w:color="auto" w:fill="ffffff"/>
        <w:widowControl w:val="off"/>
        <w:tabs>
          <w:tab w:val="left" w:pos="1418" w:leader="none"/>
        </w:tabs>
      </w:pPr>
      <w:r>
        <w:t xml:space="preserve">Электронная почта: </w:t>
      </w:r>
      <w:hyperlink r:id="rId14" w:tooltip="mailto:ld@rushydro.ru" w:history="1">
        <w:r>
          <w:rPr>
            <w:rStyle w:val="1024"/>
          </w:rPr>
          <w:t xml:space="preserve">ld@rushydro.ru</w:t>
        </w:r>
      </w:hyperlink>
      <w:r>
        <w:t xml:space="preserve">;</w:t>
      </w:r>
      <w:r/>
    </w:p>
    <w:p>
      <w:pPr>
        <w:pStyle w:val="988"/>
        <w:numPr>
          <w:ilvl w:val="2"/>
          <w:numId w:val="32"/>
        </w:numPr>
        <w:ind w:left="0" w:firstLine="709"/>
        <w:jc w:val="both"/>
        <w:shd w:val="clear" w:color="auto" w:fill="ffffff"/>
        <w:widowControl w:val="off"/>
        <w:tabs>
          <w:tab w:val="left" w:pos="1418" w:leader="none"/>
          <w:tab w:val="left" w:pos="1843" w:leader="none"/>
        </w:tabs>
      </w:pPr>
      <w:r>
        <w:t xml:space="preserve">Специальная форма «обратной связи», размещенная на официальном сайте </w:t>
      </w:r>
      <w:r>
        <w:rPr>
          <w:bCs/>
        </w:rPr>
        <w:t xml:space="preserve">ПАО «РусГидро»</w:t>
      </w:r>
      <w:r>
        <w:t xml:space="preserve"> в сети интернет: </w:t>
      </w:r>
      <w:hyperlink r:id="rId15" w:tooltip="http://www.rushydro.ru/" w:history="1">
        <w:r>
          <w:rPr>
            <w:rStyle w:val="1024"/>
          </w:rPr>
          <w:t xml:space="preserve">http://www.rushydro.ru/</w:t>
        </w:r>
      </w:hyperlink>
      <w:r>
        <w:t xml:space="preserve"> (далее перейти по ссылке «Линия доверия» и заполнить поля специальной формы «обратной связи»);</w:t>
      </w:r>
      <w:r/>
    </w:p>
    <w:p>
      <w:pPr>
        <w:pStyle w:val="988"/>
        <w:numPr>
          <w:ilvl w:val="2"/>
          <w:numId w:val="32"/>
        </w:numPr>
        <w:ind w:left="0" w:firstLine="709"/>
        <w:jc w:val="both"/>
        <w:shd w:val="clear" w:color="auto" w:fill="ffffff"/>
        <w:widowControl w:val="off"/>
        <w:tabs>
          <w:tab w:val="left" w:pos="1418" w:leader="none"/>
          <w:tab w:val="left" w:pos="1843" w:leader="none"/>
        </w:tabs>
      </w:pPr>
      <w:r>
        <w:t xml:space="preserve">Телефонный автоответчик (необходимо позвонить по т</w:t>
      </w:r>
      <w:r>
        <w:t xml:space="preserve">елефону +7(495)</w:t>
      </w:r>
      <w:r>
        <w:rPr>
          <w:spacing w:val="-69"/>
        </w:rPr>
        <w:t xml:space="preserve"> </w:t>
      </w:r>
      <w:r>
        <w:t xml:space="preserve">785-09-37 (круглосуточно), дождаться сигнала о начале записи и оставить устное</w:t>
      </w:r>
      <w:r>
        <w:rPr>
          <w:spacing w:val="1"/>
        </w:rPr>
        <w:t xml:space="preserve"> </w:t>
      </w:r>
      <w:r>
        <w:t xml:space="preserve">обращение).</w:t>
      </w:r>
      <w:r/>
    </w:p>
    <w:p>
      <w:pPr>
        <w:ind w:firstLine="0"/>
        <w:spacing w:line="240" w:lineRule="auto"/>
        <w:tabs>
          <w:tab w:val="left" w:pos="709" w:leader="none"/>
        </w:tabs>
        <w:rPr>
          <w:b/>
          <w:sz w:val="24"/>
          <w:szCs w:val="24"/>
        </w:rPr>
      </w:pPr>
      <w:r>
        <w:rPr>
          <w:b/>
          <w:sz w:val="24"/>
          <w:szCs w:val="24"/>
        </w:rPr>
      </w:r>
      <w:r>
        <w:rPr>
          <w:b/>
          <w:sz w:val="24"/>
          <w:szCs w:val="24"/>
        </w:rPr>
      </w:r>
      <w:r>
        <w:rPr>
          <w:b/>
          <w:sz w:val="24"/>
          <w:szCs w:val="24"/>
        </w:rPr>
      </w:r>
    </w:p>
    <w:p>
      <w:pPr>
        <w:pStyle w:val="988"/>
        <w:numPr>
          <w:ilvl w:val="0"/>
          <w:numId w:val="32"/>
        </w:numPr>
        <w:ind w:left="0" w:firstLine="0"/>
        <w:jc w:val="center"/>
        <w:shd w:val="clear" w:color="auto" w:fill="ffffff"/>
        <w:tabs>
          <w:tab w:val="left" w:pos="426" w:leader="none"/>
        </w:tabs>
        <w:rPr>
          <w:b/>
          <w:bCs/>
        </w:rPr>
      </w:pPr>
      <w:r>
        <w:rPr>
          <w:b/>
          <w:bCs/>
        </w:rPr>
        <w:t xml:space="preserve">Обстоятельства непреодолимой силы (форс-мажор)</w:t>
      </w:r>
      <w:r>
        <w:rPr>
          <w:b/>
          <w:bCs/>
        </w:rPr>
      </w:r>
      <w:r>
        <w:rPr>
          <w:b/>
          <w:bCs/>
        </w:rPr>
      </w:r>
    </w:p>
    <w:p>
      <w:pPr>
        <w:pStyle w:val="988"/>
        <w:numPr>
          <w:ilvl w:val="1"/>
          <w:numId w:val="32"/>
        </w:numPr>
        <w:ind w:left="0" w:firstLine="709"/>
        <w:jc w:val="both"/>
        <w:shd w:val="clear" w:color="auto" w:fill="ffffff"/>
        <w:tabs>
          <w:tab w:val="left" w:pos="1134" w:leader="none"/>
        </w:tabs>
        <w:rPr>
          <w:bCs/>
        </w:rPr>
      </w:pPr>
      <w:r>
        <w:rPr>
          <w:bCs/>
        </w:rPr>
        <w:t xml:space="preserve">Стороны освобож</w:t>
      </w:r>
      <w:r>
        <w:rPr>
          <w:bCs/>
        </w:rPr>
        <w:t xml:space="preserve">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w:t>
      </w:r>
      <w:r>
        <w:rPr>
          <w:bCs/>
        </w:rPr>
        <w:t xml:space="preserve">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военные действия, террористические акты, диверсии, запретительные меры</w:t>
      </w:r>
      <w:r>
        <w:rPr>
          <w:bCs/>
        </w:rPr>
        <w:t xml:space="preserve">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С</w:t>
      </w:r>
      <w:r>
        <w:rPr>
          <w:bCs/>
        </w:rPr>
        <w:t xml:space="preserve">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Сторона, для которой наступили обстоятельства непреодолимой силы</w:t>
      </w:r>
      <w:r>
        <w:rPr>
          <w:bCs/>
        </w:rPr>
        <w:t xml:space="preserve">,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w:t>
      </w:r>
      <w:r>
        <w:rPr>
          <w:bCs/>
        </w:rPr>
        <w:t xml:space="preserve">ок представить необходимые документальные подтверждения.</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Надлежащим (достаточным) доказательством наличия/возникновения и продолжительности действия обстоятельств непреодолимой силы являются документы, выдаваемые компетентными органами (организациями), под</w:t>
      </w:r>
      <w:r>
        <w:rPr>
          <w:bCs/>
        </w:rPr>
        <w:t xml:space="preserve">тверждающие события, на которые заинтересованная Сторона ссылается в качестве обстоятельств непреодолимой силы (форс-мажора).</w:t>
      </w:r>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w:t>
      </w:r>
      <w:r>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r>
        <w:rPr>
          <w:bCs/>
        </w:rPr>
      </w:r>
      <w:r>
        <w:rPr>
          <w:bCs/>
        </w:rPr>
      </w:r>
    </w:p>
    <w:p>
      <w:pPr>
        <w:pStyle w:val="988"/>
        <w:numPr>
          <w:ilvl w:val="1"/>
          <w:numId w:val="32"/>
        </w:numPr>
        <w:ind w:left="0" w:firstLine="709"/>
        <w:jc w:val="both"/>
        <w:shd w:val="clear" w:color="auto" w:fill="ffffff"/>
        <w:tabs>
          <w:tab w:val="left" w:pos="568" w:leader="none"/>
        </w:tabs>
        <w:rPr>
          <w:bCs/>
        </w:rPr>
      </w:pPr>
      <w:r>
        <w:rPr>
          <w:bCs/>
        </w:rPr>
        <w:t xml:space="preserve">При наличии обстоятельств непреодолимой силы сроки выполнения Сторонами обязательств по Договору продл</w:t>
      </w:r>
      <w:r>
        <w:rPr>
          <w:bCs/>
        </w:rPr>
        <w:t xml:space="preserve">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w:t>
      </w:r>
      <w:r>
        <w:rPr>
          <w:bCs/>
        </w:rPr>
        <w:t xml:space="preserve">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w:t>
      </w:r>
      <w:r>
        <w:rPr>
          <w:bCs/>
        </w:rPr>
        <w:t xml:space="preserve">х Сторон альтернативных способов исполнения Договора,</w:t>
      </w:r>
      <w:r>
        <w:rPr>
          <w:bCs/>
        </w:rPr>
      </w:r>
      <w:r>
        <w:rPr>
          <w:bCs/>
        </w:rPr>
      </w:r>
    </w:p>
    <w:p>
      <w:pPr>
        <w:pStyle w:val="988"/>
        <w:ind w:left="0" w:firstLine="709"/>
        <w:jc w:val="both"/>
        <w:shd w:val="clear" w:color="auto" w:fill="ffffff"/>
        <w:tabs>
          <w:tab w:val="left" w:pos="568" w:leader="none"/>
        </w:tabs>
        <w:rPr>
          <w:bCs/>
        </w:rPr>
      </w:pPr>
      <w:r>
        <w:rPr>
          <w:bCs/>
        </w:rPr>
        <w:t xml:space="preserve">При этом любая из Сторон вправе отказаться от исполнения Договора в одностороннем внесудебном порядке.</w:t>
      </w:r>
      <w:r>
        <w:rPr>
          <w:bCs/>
        </w:rPr>
      </w:r>
      <w:r>
        <w:rPr>
          <w:bCs/>
        </w:rPr>
      </w:r>
    </w:p>
    <w:p>
      <w:pPr>
        <w:ind w:firstLine="0"/>
        <w:spacing w:line="240" w:lineRule="auto"/>
        <w:rPr>
          <w:color w:val="ff0000"/>
          <w:sz w:val="24"/>
          <w:szCs w:val="24"/>
        </w:rPr>
      </w:pPr>
      <w:r>
        <w:rPr>
          <w:color w:val="ff0000"/>
          <w:sz w:val="24"/>
          <w:szCs w:val="24"/>
        </w:rPr>
      </w:r>
      <w:r>
        <w:rPr>
          <w:color w:val="ff0000"/>
          <w:sz w:val="24"/>
          <w:szCs w:val="24"/>
        </w:rPr>
      </w:r>
      <w:r>
        <w:rPr>
          <w:color w:val="ff0000"/>
          <w:sz w:val="24"/>
          <w:szCs w:val="24"/>
        </w:rPr>
      </w:r>
    </w:p>
    <w:p>
      <w:pPr>
        <w:pStyle w:val="988"/>
        <w:numPr>
          <w:ilvl w:val="0"/>
          <w:numId w:val="32"/>
        </w:numPr>
        <w:ind w:left="0" w:firstLine="0"/>
        <w:jc w:val="center"/>
        <w:shd w:val="clear" w:color="auto" w:fill="ffffff"/>
        <w:tabs>
          <w:tab w:val="left" w:pos="426" w:leader="none"/>
        </w:tabs>
        <w:rPr>
          <w:b/>
          <w:bCs/>
        </w:rPr>
      </w:pPr>
      <w:r>
        <w:rPr>
          <w:b/>
          <w:bCs/>
        </w:rPr>
        <w:t xml:space="preserve">Особые положения</w:t>
      </w:r>
      <w:r>
        <w:rPr>
          <w:b/>
          <w:bCs/>
        </w:rPr>
      </w:r>
      <w:r>
        <w:rPr>
          <w:b/>
          <w:bCs/>
        </w:rPr>
      </w:r>
    </w:p>
    <w:p>
      <w:pPr>
        <w:pStyle w:val="988"/>
        <w:numPr>
          <w:ilvl w:val="1"/>
          <w:numId w:val="32"/>
        </w:numPr>
        <w:ind w:left="0" w:firstLine="709"/>
        <w:jc w:val="both"/>
        <w:shd w:val="clear" w:color="auto" w:fill="ffffff"/>
        <w:tabs>
          <w:tab w:val="left" w:pos="1134" w:leader="none"/>
        </w:tabs>
        <w:rPr>
          <w:bCs/>
        </w:rPr>
      </w:pPr>
      <w:r/>
      <w:bookmarkStart w:id="28" w:name="_Ref361337900"/>
      <w:r>
        <w:rPr>
          <w:bCs/>
        </w:rPr>
        <w:t xml:space="preserve">Подрядчик обязуется не привлекать и не допускать привлечения к исполнению обязате</w:t>
      </w:r>
      <w:r>
        <w:rPr>
          <w:bCs/>
        </w:rPr>
        <w:t xml:space="preserve">льств по Договору организации:</w:t>
      </w:r>
      <w:r>
        <w:rPr>
          <w:bCs/>
        </w:rPr>
      </w:r>
      <w:r>
        <w:rPr>
          <w:bCs/>
        </w:rPr>
      </w:r>
    </w:p>
    <w:p>
      <w:pPr>
        <w:pStyle w:val="988"/>
        <w:numPr>
          <w:ilvl w:val="1"/>
          <w:numId w:val="12"/>
        </w:numPr>
        <w:ind w:left="0" w:firstLine="709"/>
        <w:jc w:val="both"/>
        <w:shd w:val="clear" w:color="auto" w:fill="ffffff"/>
        <w:tabs>
          <w:tab w:val="left" w:pos="1134" w:leader="none"/>
        </w:tabs>
        <w:rPr>
          <w:bCs/>
        </w:rPr>
      </w:pPr>
      <w:r>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w:t>
      </w:r>
      <w:r>
        <w:rPr>
          <w:bCs/>
        </w:rPr>
        <w:t xml:space="preserve">ьщиком налоговой выгоды», постановлениями Президиума ВАС РФ от 20.04.2010 </w:t>
      </w:r>
      <w:hyperlink r:id="rId16" w:tooltip="consultantplus://offline/ref=94D5CE8889791A29DE57299515463A9D6134D8237B999C803E6F853513x2A2P" w:history="1">
        <w:r>
          <w:rPr>
            <w:bCs/>
          </w:rPr>
          <w:t xml:space="preserve">№ 18162/09</w:t>
        </w:r>
      </w:hyperlink>
      <w:r>
        <w:rPr>
          <w:bCs/>
        </w:rPr>
        <w:t xml:space="preserve"> и от 25.05.2010 </w:t>
      </w:r>
      <w:hyperlink r:id="rId17" w:tooltip="consultantplus://offline/ref=94D5CE8889791A29DE57299515463A9D6135D2287D929C803E6F853513x2A2P" w:history="1">
        <w:r>
          <w:rPr>
            <w:bCs/>
          </w:rPr>
          <w:t xml:space="preserve">№ 15658/09</w:t>
        </w:r>
      </w:hyperlink>
      <w:r>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w:t>
      </w:r>
      <w:r>
        <w:rPr>
          <w:bCs/>
        </w:rPr>
        <w:t xml:space="preserve"> контрагента необходимых для исполнения обязательств ресурсов, и / или </w:t>
      </w:r>
      <w:r>
        <w:rPr>
          <w:bCs/>
        </w:rPr>
      </w:r>
      <w:r>
        <w:rPr>
          <w:bCs/>
        </w:rPr>
      </w:r>
    </w:p>
    <w:p>
      <w:pPr>
        <w:pStyle w:val="988"/>
        <w:numPr>
          <w:ilvl w:val="1"/>
          <w:numId w:val="12"/>
        </w:numPr>
        <w:ind w:left="0" w:firstLine="709"/>
        <w:jc w:val="both"/>
        <w:shd w:val="clear" w:color="auto" w:fill="ffffff"/>
        <w:tabs>
          <w:tab w:val="left" w:pos="1134" w:leader="none"/>
        </w:tabs>
        <w:rPr>
          <w:bCs/>
        </w:rPr>
      </w:pPr>
      <w:r>
        <w:rPr>
          <w:bCs/>
        </w:rPr>
        <w:t xml:space="preserve">соответствующие </w:t>
      </w:r>
      <w:hyperlink r:id="rId18" w:tooltip="consultantplus://offline/ref=79440D5123ABA6A25F43346AB59DBAAC7032C8E1556DA64FAED62E167F76889C2B7C475C32EFC59BJ8rDH" w:history="1">
        <w:r>
          <w:rPr>
            <w:bCs/>
          </w:rPr>
          <w:t xml:space="preserve">Критери</w:t>
        </w:r>
      </w:hyperlink>
      <w:r>
        <w:rPr>
          <w:bCs/>
        </w:rPr>
        <w:t xml:space="preserve">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w:t>
      </w:r>
      <w:r>
        <w:rPr>
          <w:bCs/>
        </w:rPr>
        <w:t xml:space="preserve">ждены приказом ФНС России от 30.05.2007 № ММ-3-06/333@).</w:t>
      </w:r>
      <w:bookmarkEnd w:id="28"/>
      <w:r>
        <w:rPr>
          <w:bCs/>
        </w:rPr>
      </w:r>
      <w:r>
        <w:rPr>
          <w:bCs/>
        </w:rPr>
      </w:r>
    </w:p>
    <w:p>
      <w:pPr>
        <w:pStyle w:val="988"/>
        <w:numPr>
          <w:ilvl w:val="1"/>
          <w:numId w:val="32"/>
        </w:numPr>
        <w:ind w:left="0" w:firstLine="709"/>
        <w:jc w:val="both"/>
        <w:shd w:val="clear" w:color="auto" w:fill="ffffff"/>
        <w:tabs>
          <w:tab w:val="left" w:pos="1134" w:leader="none"/>
        </w:tabs>
        <w:rPr>
          <w:bCs/>
        </w:rPr>
      </w:pPr>
      <w:r/>
      <w:bookmarkStart w:id="29" w:name="_Ref361337921"/>
      <w:r>
        <w:rPr>
          <w:bCs/>
        </w:rPr>
        <w:t xml:space="preserve">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w:t>
      </w:r>
      <w:r>
        <w:rPr>
          <w:bCs/>
        </w:rPr>
        <w:t xml:space="preserve">Договора, а также обеспечить прекращение участия таких организаций в исполнении Договора.</w:t>
      </w:r>
      <w:bookmarkEnd w:id="29"/>
      <w:r>
        <w:rPr>
          <w:bCs/>
        </w:rPr>
      </w:r>
      <w:r>
        <w:rPr>
          <w:bCs/>
        </w:rPr>
      </w:r>
    </w:p>
    <w:p>
      <w:pPr>
        <w:pStyle w:val="988"/>
        <w:numPr>
          <w:ilvl w:val="1"/>
          <w:numId w:val="32"/>
        </w:numPr>
        <w:ind w:left="0" w:firstLine="709"/>
        <w:jc w:val="both"/>
        <w:shd w:val="clear" w:color="auto" w:fill="ffffff"/>
        <w:tabs>
          <w:tab w:val="left" w:pos="1134" w:leader="none"/>
        </w:tabs>
        <w:rPr>
          <w:bCs/>
        </w:rPr>
      </w:pPr>
      <w:r/>
      <w:bookmarkStart w:id="30" w:name="_Ref361337948"/>
      <w:r>
        <w:rPr>
          <w:bCs/>
        </w:rPr>
        <w:t xml:space="preserve">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w:t>
      </w:r>
      <w:r>
        <w:rPr>
          <w:bCs/>
        </w:rPr>
        <w:t xml:space="preserve">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w:t>
      </w:r>
      <w:r>
        <w:rPr>
          <w:bCs/>
        </w:rPr>
        <w:t xml:space="preserve">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w:t>
      </w:r>
      <w:r>
        <w:rPr>
          <w:bCs/>
        </w:rPr>
        <w:t xml:space="preserve">ния указанной Заказчиком даты расторжения.</w:t>
      </w:r>
      <w:bookmarkEnd w:id="30"/>
      <w:r>
        <w:rPr>
          <w:bCs/>
        </w:rPr>
      </w:r>
      <w:r>
        <w:rPr>
          <w:bCs/>
        </w:rPr>
      </w:r>
    </w:p>
    <w:p>
      <w:pPr>
        <w:pStyle w:val="988"/>
        <w:numPr>
          <w:ilvl w:val="1"/>
          <w:numId w:val="32"/>
        </w:numPr>
        <w:ind w:left="0" w:firstLine="709"/>
        <w:jc w:val="both"/>
        <w:shd w:val="clear" w:color="auto" w:fill="ffffff"/>
        <w:tabs>
          <w:tab w:val="left" w:pos="1134" w:leader="none"/>
        </w:tabs>
        <w:rPr>
          <w:bCs/>
        </w:rPr>
      </w:pPr>
      <w:r/>
      <w:bookmarkStart w:id="31" w:name="_Ref361337980"/>
      <w:r>
        <w:rPr>
          <w:bCs/>
        </w:rPr>
        <w:t xml:space="preserve">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w:t>
      </w:r>
      <w:r>
        <w:rPr>
          <w:bCs/>
        </w:rPr>
        <w:t xml:space="preserve">результате нарушения обязательств, установленных пунктами 12.1, 12.2 Договора.</w:t>
      </w:r>
      <w:bookmarkEnd w:id="31"/>
      <w:r>
        <w:rPr>
          <w:bCs/>
        </w:rPr>
      </w:r>
      <w:r>
        <w:rPr>
          <w:bCs/>
        </w:rPr>
      </w:r>
    </w:p>
    <w:p>
      <w:pPr>
        <w:pStyle w:val="988"/>
        <w:numPr>
          <w:ilvl w:val="1"/>
          <w:numId w:val="32"/>
        </w:numPr>
        <w:ind w:left="0" w:firstLine="709"/>
        <w:jc w:val="both"/>
        <w:shd w:val="clear" w:color="auto" w:fill="ffffff"/>
        <w:tabs>
          <w:tab w:val="left" w:pos="1134" w:leader="none"/>
        </w:tabs>
        <w:rPr>
          <w:bCs/>
        </w:rPr>
      </w:pPr>
      <w:r/>
      <w:bookmarkStart w:id="32" w:name="_Ref373243071"/>
      <w:r>
        <w:rPr>
          <w:bCs/>
        </w:rPr>
        <w:t xml:space="preserve">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w:t>
      </w:r>
      <w:r>
        <w:rPr>
          <w:bCs/>
        </w:rPr>
        <w:t xml:space="preserve">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2"/>
      <w:r>
        <w:rPr>
          <w:bCs/>
        </w:rPr>
      </w:r>
      <w:r>
        <w:rPr>
          <w:bCs/>
        </w:rPr>
      </w:r>
    </w:p>
    <w:p>
      <w:pPr>
        <w:pStyle w:val="988"/>
        <w:numPr>
          <w:ilvl w:val="1"/>
          <w:numId w:val="32"/>
        </w:numPr>
        <w:ind w:left="0" w:firstLine="709"/>
        <w:jc w:val="both"/>
        <w:shd w:val="clear" w:color="auto" w:fill="ffffff"/>
        <w:tabs>
          <w:tab w:val="left" w:pos="1134" w:leader="none"/>
        </w:tabs>
        <w:rPr>
          <w:bCs/>
        </w:rPr>
      </w:pPr>
      <w:r/>
      <w:bookmarkStart w:id="33" w:name="_Ref361337992"/>
      <w:r>
        <w:rPr>
          <w:bCs/>
        </w:rPr>
        <w:t xml:space="preserve">Заказчик вправе приостановить осуществление любых платежей по Договору, пр</w:t>
      </w:r>
      <w:r>
        <w:rPr>
          <w:bCs/>
        </w:rPr>
        <w:t xml:space="preserve">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w:t>
      </w:r>
      <w:r>
        <w:rPr>
          <w:bCs/>
        </w:rPr>
        <w:t xml:space="preserve">оговору.</w:t>
      </w:r>
      <w:bookmarkEnd w:id="33"/>
      <w:r>
        <w:rPr>
          <w:bCs/>
        </w:rPr>
      </w:r>
      <w:r>
        <w:rPr>
          <w:bCs/>
        </w:rPr>
      </w:r>
    </w:p>
    <w:p>
      <w:pPr>
        <w:pStyle w:val="988"/>
        <w:numPr>
          <w:ilvl w:val="1"/>
          <w:numId w:val="32"/>
        </w:numPr>
        <w:ind w:left="0" w:firstLine="709"/>
        <w:jc w:val="both"/>
        <w:shd w:val="clear" w:color="auto" w:fill="ffffff"/>
        <w:tabs>
          <w:tab w:val="left" w:pos="1134" w:leader="none"/>
        </w:tabs>
        <w:rPr>
          <w:bCs/>
        </w:rPr>
      </w:pPr>
      <w:r>
        <w:rPr>
          <w:bCs/>
        </w:rPr>
        <w:t xml:space="preserve">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r>
        <w:rPr>
          <w:bCs/>
        </w:rPr>
      </w:r>
      <w:r>
        <w:rPr>
          <w:bCs/>
        </w:rPr>
      </w:r>
    </w:p>
    <w:p>
      <w:pPr>
        <w:pStyle w:val="988"/>
        <w:ind w:left="0"/>
        <w:jc w:val="both"/>
        <w:shd w:val="clear" w:color="auto" w:fill="ffffff"/>
        <w:tabs>
          <w:tab w:val="left" w:pos="567" w:leader="none"/>
        </w:tabs>
        <w:rPr>
          <w:bCs/>
        </w:rPr>
      </w:pPr>
      <w:r>
        <w:rPr>
          <w:bCs/>
        </w:rPr>
      </w:r>
      <w:r>
        <w:rPr>
          <w:bCs/>
        </w:rPr>
      </w:r>
      <w:r>
        <w:rPr>
          <w:bCs/>
        </w:rPr>
      </w:r>
    </w:p>
    <w:p>
      <w:pPr>
        <w:pStyle w:val="988"/>
        <w:numPr>
          <w:ilvl w:val="0"/>
          <w:numId w:val="32"/>
        </w:numPr>
        <w:ind w:left="0" w:firstLine="0"/>
        <w:jc w:val="center"/>
        <w:shd w:val="clear" w:color="auto" w:fill="ffffff"/>
        <w:tabs>
          <w:tab w:val="left" w:pos="426" w:leader="none"/>
        </w:tabs>
        <w:rPr>
          <w:b/>
        </w:rPr>
      </w:pPr>
      <w:r>
        <w:rPr>
          <w:b/>
          <w:bCs/>
        </w:rPr>
        <w:t xml:space="preserve">Заверения</w:t>
      </w:r>
      <w:r>
        <w:rPr>
          <w:b/>
        </w:rPr>
        <w:t xml:space="preserve"> Сторон</w:t>
      </w:r>
      <w:r>
        <w:rPr>
          <w:b/>
        </w:rPr>
      </w:r>
      <w:r>
        <w:rPr>
          <w:b/>
        </w:rPr>
      </w:r>
    </w:p>
    <w:p>
      <w:pPr>
        <w:pStyle w:val="988"/>
        <w:numPr>
          <w:ilvl w:val="1"/>
          <w:numId w:val="32"/>
        </w:numPr>
        <w:ind w:left="0" w:firstLine="709"/>
        <w:jc w:val="both"/>
        <w:shd w:val="clear" w:color="auto" w:fill="ffffff"/>
        <w:tabs>
          <w:tab w:val="left" w:pos="1134" w:leader="none"/>
          <w:tab w:val="left" w:pos="1418" w:leader="none"/>
        </w:tabs>
      </w:pPr>
      <w:r>
        <w:rPr>
          <w:bCs/>
        </w:rPr>
        <w:t xml:space="preserve">Каждая</w:t>
      </w:r>
      <w:r>
        <w:t xml:space="preserve"> из Сторон заявляет и подтверждает другой С</w:t>
      </w:r>
      <w:r>
        <w:t xml:space="preserve">тороне, что: </w:t>
      </w:r>
      <w:r/>
    </w:p>
    <w:p>
      <w:pPr>
        <w:pStyle w:val="988"/>
        <w:numPr>
          <w:ilvl w:val="0"/>
          <w:numId w:val="9"/>
        </w:numPr>
        <w:ind w:left="0" w:firstLine="709"/>
        <w:jc w:val="both"/>
        <w:shd w:val="clear" w:color="auto" w:fill="ffffff"/>
        <w:tabs>
          <w:tab w:val="left" w:pos="709" w:leader="none"/>
          <w:tab w:val="left" w:pos="993" w:leader="none"/>
        </w:tabs>
      </w:pPr>
      <w:r>
        <w:t xml:space="preserve">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r/>
    </w:p>
    <w:p>
      <w:pPr>
        <w:pStyle w:val="988"/>
        <w:numPr>
          <w:ilvl w:val="0"/>
          <w:numId w:val="9"/>
        </w:numPr>
        <w:ind w:left="0" w:firstLine="709"/>
        <w:jc w:val="both"/>
        <w:shd w:val="clear" w:color="auto" w:fill="ffffff"/>
        <w:tabs>
          <w:tab w:val="left" w:pos="709" w:leader="none"/>
          <w:tab w:val="left" w:pos="993" w:leader="none"/>
        </w:tabs>
      </w:pPr>
      <w:r>
        <w:t xml:space="preserve">она обладает полной правоспособностью на заключение Договора и исполнение вс</w:t>
      </w:r>
      <w:r>
        <w:t xml:space="preserve">ех своих обязательств, возникающих из Договора или в связи с ним;</w:t>
      </w:r>
      <w:r/>
    </w:p>
    <w:p>
      <w:pPr>
        <w:pStyle w:val="988"/>
        <w:numPr>
          <w:ilvl w:val="0"/>
          <w:numId w:val="9"/>
        </w:numPr>
        <w:ind w:left="0" w:firstLine="709"/>
        <w:jc w:val="both"/>
        <w:shd w:val="clear" w:color="auto" w:fill="ffffff"/>
        <w:tabs>
          <w:tab w:val="left" w:pos="709" w:leader="none"/>
          <w:tab w:val="left" w:pos="993" w:leader="none"/>
        </w:tabs>
      </w:pPr>
      <w:r>
        <w:t xml:space="preserve">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w:t>
      </w:r>
      <w:r>
        <w:t xml:space="preserve">также согласования и разрешения органов и иных лиц необходимые для заключения и исполнения Договора;</w:t>
      </w:r>
      <w:r/>
    </w:p>
    <w:p>
      <w:pPr>
        <w:pStyle w:val="988"/>
        <w:numPr>
          <w:ilvl w:val="0"/>
          <w:numId w:val="9"/>
        </w:numPr>
        <w:ind w:left="0" w:firstLine="709"/>
        <w:jc w:val="both"/>
        <w:shd w:val="clear" w:color="auto" w:fill="ffffff"/>
        <w:tabs>
          <w:tab w:val="left" w:pos="709" w:leader="none"/>
          <w:tab w:val="left" w:pos="993" w:leader="none"/>
        </w:tabs>
      </w:pPr>
      <w:r>
        <w:t xml:space="preserve">лица, подписывающие от имени Сторон Договор, надлежащим образом уполномочены на его подписание;</w:t>
      </w:r>
      <w:r/>
    </w:p>
    <w:p>
      <w:pPr>
        <w:pStyle w:val="988"/>
        <w:numPr>
          <w:ilvl w:val="0"/>
          <w:numId w:val="9"/>
        </w:numPr>
        <w:ind w:left="0" w:firstLine="709"/>
        <w:jc w:val="both"/>
        <w:shd w:val="clear" w:color="auto" w:fill="ffffff"/>
        <w:tabs>
          <w:tab w:val="left" w:pos="709" w:leader="none"/>
          <w:tab w:val="left" w:pos="993" w:leader="none"/>
        </w:tabs>
      </w:pPr>
      <w:r>
        <w:t xml:space="preserve">она располагает ресурсами, необходимыми и</w:t>
      </w:r>
      <w:r>
        <w:t xml:space="preserve"> достаточными для своевременного и надлежащего исполнения обязательств, возникающих из Договора или в связи с ним. </w:t>
      </w:r>
      <w:r/>
    </w:p>
    <w:p>
      <w:pPr>
        <w:pStyle w:val="988"/>
        <w:numPr>
          <w:ilvl w:val="1"/>
          <w:numId w:val="32"/>
        </w:numPr>
        <w:ind w:left="0" w:firstLine="709"/>
        <w:jc w:val="both"/>
        <w:shd w:val="clear" w:color="auto" w:fill="ffffff"/>
        <w:tabs>
          <w:tab w:val="left" w:pos="1134" w:leader="none"/>
          <w:tab w:val="left" w:pos="1418" w:leader="none"/>
        </w:tabs>
      </w:pPr>
      <w:r>
        <w:t xml:space="preserve">Подрядчик заявляет и заверяет Заказчика в том, что на момент заключения Договора:</w:t>
      </w:r>
      <w:r/>
    </w:p>
    <w:p>
      <w:pPr>
        <w:pStyle w:val="988"/>
        <w:numPr>
          <w:ilvl w:val="0"/>
          <w:numId w:val="11"/>
        </w:numPr>
        <w:ind w:left="0" w:firstLine="709"/>
        <w:jc w:val="both"/>
        <w:shd w:val="clear" w:color="auto" w:fill="ffffff"/>
        <w:tabs>
          <w:tab w:val="left" w:pos="709" w:leader="none"/>
          <w:tab w:val="left" w:pos="993" w:leader="none"/>
        </w:tabs>
      </w:pPr>
      <w:r>
        <w:t xml:space="preserve">учредителем / учредителями Подрядчика являются лица, не яв</w:t>
      </w:r>
      <w:r>
        <w:t xml:space="preserve">ляющиеся массовыми учредителем / учредителями;</w:t>
      </w:r>
      <w:r/>
    </w:p>
    <w:p>
      <w:pPr>
        <w:pStyle w:val="988"/>
        <w:numPr>
          <w:ilvl w:val="0"/>
          <w:numId w:val="11"/>
        </w:numPr>
        <w:ind w:left="0" w:firstLine="709"/>
        <w:jc w:val="both"/>
        <w:shd w:val="clear" w:color="auto" w:fill="ffffff"/>
        <w:tabs>
          <w:tab w:val="left" w:pos="709" w:leader="none"/>
          <w:tab w:val="left" w:pos="993" w:leader="none"/>
        </w:tabs>
      </w:pPr>
      <w:r>
        <w:t xml:space="preserve">руководителем Подрядчика является лицо, не являющееся массовым руководителем;</w:t>
      </w:r>
      <w:r/>
    </w:p>
    <w:p>
      <w:pPr>
        <w:pStyle w:val="988"/>
        <w:numPr>
          <w:ilvl w:val="0"/>
          <w:numId w:val="11"/>
        </w:numPr>
        <w:ind w:left="0" w:firstLine="709"/>
        <w:jc w:val="both"/>
        <w:shd w:val="clear" w:color="auto" w:fill="ffffff"/>
        <w:tabs>
          <w:tab w:val="left" w:pos="709" w:leader="none"/>
          <w:tab w:val="left" w:pos="993" w:leader="none"/>
        </w:tabs>
      </w:pPr>
      <w:r>
        <w:t xml:space="preserve">Подрядчик фактически находится по адресу, указанному в Едином государственном реестре юридических лиц; </w:t>
      </w:r>
      <w:r/>
    </w:p>
    <w:p>
      <w:pPr>
        <w:pStyle w:val="988"/>
        <w:numPr>
          <w:ilvl w:val="0"/>
          <w:numId w:val="11"/>
        </w:numPr>
        <w:ind w:left="0" w:firstLine="709"/>
        <w:jc w:val="both"/>
        <w:shd w:val="clear" w:color="auto" w:fill="ffffff"/>
        <w:tabs>
          <w:tab w:val="left" w:pos="709" w:leader="none"/>
          <w:tab w:val="left" w:pos="993" w:leader="none"/>
        </w:tabs>
      </w:pPr>
      <w:r>
        <w:t xml:space="preserve">Подрядчик своевременно и в </w:t>
      </w:r>
      <w:r>
        <w:t xml:space="preserve">полном объеме уплачивает налоги и сборы в соответствии с законодательством Российской Федерации;</w:t>
      </w:r>
      <w:r/>
    </w:p>
    <w:p>
      <w:pPr>
        <w:pStyle w:val="988"/>
        <w:numPr>
          <w:ilvl w:val="0"/>
          <w:numId w:val="10"/>
        </w:numPr>
        <w:ind w:left="0" w:firstLine="709"/>
        <w:jc w:val="both"/>
        <w:shd w:val="clear" w:color="auto" w:fill="ffffff"/>
        <w:tabs>
          <w:tab w:val="left" w:pos="567" w:leader="none"/>
          <w:tab w:val="left" w:pos="993" w:leader="none"/>
        </w:tabs>
      </w:pPr>
      <w:r>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w:t>
      </w:r>
      <w:r>
        <w:t xml:space="preserve">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w:t>
      </w:r>
      <w:r>
        <w:t xml:space="preserve"> в связи с ним;</w:t>
      </w:r>
      <w:r/>
    </w:p>
    <w:p>
      <w:pPr>
        <w:pStyle w:val="988"/>
        <w:numPr>
          <w:ilvl w:val="0"/>
          <w:numId w:val="10"/>
        </w:numPr>
        <w:ind w:left="0" w:firstLine="709"/>
        <w:jc w:val="both"/>
        <w:shd w:val="clear" w:color="auto" w:fill="ffffff"/>
        <w:tabs>
          <w:tab w:val="left" w:pos="567" w:leader="none"/>
          <w:tab w:val="left" w:pos="993" w:leader="none"/>
        </w:tabs>
      </w:pPr>
      <w:r>
        <w:t xml:space="preserve">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w:t>
      </w:r>
      <w:r>
        <w:t xml:space="preserve">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r/>
    </w:p>
    <w:p>
      <w:pPr>
        <w:pStyle w:val="988"/>
        <w:numPr>
          <w:ilvl w:val="0"/>
          <w:numId w:val="10"/>
        </w:numPr>
        <w:ind w:left="0" w:firstLine="709"/>
        <w:jc w:val="both"/>
        <w:shd w:val="clear" w:color="auto" w:fill="ffffff"/>
        <w:tabs>
          <w:tab w:val="left" w:pos="567" w:leader="none"/>
          <w:tab w:val="left" w:pos="993" w:leader="none"/>
        </w:tabs>
      </w:pPr>
      <w:r>
        <w:t xml:space="preserve">Подрядчик тщательно изучил всю информацию, связанную с Договором, в том числе по вопро</w:t>
      </w:r>
      <w:r>
        <w:t xml:space="preserve">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r/>
    </w:p>
    <w:p>
      <w:pPr>
        <w:pStyle w:val="988"/>
        <w:numPr>
          <w:ilvl w:val="0"/>
          <w:numId w:val="10"/>
        </w:numPr>
        <w:ind w:left="0" w:firstLine="709"/>
        <w:jc w:val="both"/>
        <w:shd w:val="clear" w:color="auto" w:fill="ffffff"/>
        <w:tabs>
          <w:tab w:val="left" w:pos="567" w:leader="none"/>
          <w:tab w:val="left" w:pos="993" w:leader="none"/>
        </w:tabs>
      </w:pPr>
      <w:r>
        <w:t xml:space="preserve">Подрядчик тщательно изучи</w:t>
      </w:r>
      <w:r>
        <w:t xml:space="preserve">л все регламенты Заказчика и подтверждает готовность неукоснительного соблюдения в полном объеме предъявляемых Заказчиком требований;</w:t>
      </w:r>
      <w:r/>
    </w:p>
    <w:p>
      <w:pPr>
        <w:pStyle w:val="988"/>
        <w:numPr>
          <w:ilvl w:val="0"/>
          <w:numId w:val="10"/>
        </w:numPr>
        <w:ind w:left="0" w:firstLine="709"/>
        <w:jc w:val="both"/>
        <w:shd w:val="clear" w:color="auto" w:fill="ffffff"/>
        <w:tabs>
          <w:tab w:val="left" w:pos="567" w:leader="none"/>
          <w:tab w:val="left" w:pos="993" w:leader="none"/>
        </w:tabs>
      </w:pPr>
      <w:r>
        <w:t xml:space="preserve">Подрядчик своевременно и в полном объеме в соответствии с законодательством Российской Федерации намерен отражать все фина</w:t>
      </w:r>
      <w:r>
        <w:t xml:space="preserve">нсово-хозяйственные операции, связанные с исполнением Договора;</w:t>
      </w:r>
      <w:r/>
    </w:p>
    <w:p>
      <w:pPr>
        <w:pStyle w:val="988"/>
        <w:numPr>
          <w:ilvl w:val="0"/>
          <w:numId w:val="10"/>
        </w:numPr>
        <w:ind w:left="0" w:firstLine="709"/>
        <w:jc w:val="both"/>
        <w:shd w:val="clear" w:color="auto" w:fill="ffffff"/>
        <w:tabs>
          <w:tab w:val="left" w:pos="567" w:leader="none"/>
          <w:tab w:val="left" w:pos="993" w:leader="none"/>
        </w:tabs>
      </w:pPr>
      <w:r>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w:t>
      </w:r>
      <w:r>
        <w:t xml:space="preserve">Заказчика заключить Договор на указанных в нем условиях.</w:t>
      </w:r>
      <w:r/>
    </w:p>
    <w:p>
      <w:pPr>
        <w:numPr>
          <w:ilvl w:val="1"/>
          <w:numId w:val="32"/>
        </w:numPr>
        <w:ind w:left="0" w:firstLine="709"/>
        <w:spacing w:line="240" w:lineRule="auto"/>
        <w:rPr>
          <w:sz w:val="24"/>
          <w:szCs w:val="24"/>
        </w:rPr>
      </w:pPr>
      <w:r>
        <w:rPr>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r>
        <w:rPr>
          <w:sz w:val="24"/>
          <w:szCs w:val="24"/>
        </w:rPr>
      </w:r>
      <w:r>
        <w:rPr>
          <w:sz w:val="24"/>
          <w:szCs w:val="24"/>
        </w:rPr>
      </w:r>
    </w:p>
    <w:p>
      <w:pPr>
        <w:pStyle w:val="988"/>
        <w:numPr>
          <w:ilvl w:val="1"/>
          <w:numId w:val="32"/>
        </w:numPr>
        <w:ind w:left="0" w:firstLine="709"/>
        <w:jc w:val="both"/>
        <w:shd w:val="clear" w:color="auto" w:fill="ffffff"/>
        <w:tabs>
          <w:tab w:val="left" w:pos="1134" w:leader="none"/>
          <w:tab w:val="left" w:pos="1418" w:leader="none"/>
        </w:tabs>
      </w:pPr>
      <w:r>
        <w:t xml:space="preserve">В случае если </w:t>
      </w:r>
      <w:r>
        <w:rPr>
          <w:bCs/>
        </w:rPr>
        <w:t xml:space="preserve">Подрядчик</w:t>
      </w:r>
      <w: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bCs/>
        </w:rPr>
        <w:t xml:space="preserve">Подрядчик </w:t>
      </w:r>
      <w:r>
        <w:t xml:space="preserve">обязан по письменному требованию Заказчика уплатить</w:t>
      </w:r>
      <w:r>
        <w:t xml:space="preserve"> последнему штраф в размере 5% (пять процентов) от Цены Договора, указанной в пункте 3.1 Договора.</w:t>
      </w:r>
      <w:r/>
    </w:p>
    <w:p>
      <w:pPr>
        <w:pStyle w:val="988"/>
        <w:numPr>
          <w:ilvl w:val="1"/>
          <w:numId w:val="32"/>
        </w:numPr>
        <w:ind w:left="0" w:firstLine="709"/>
        <w:jc w:val="both"/>
        <w:shd w:val="clear" w:color="auto" w:fill="ffffff"/>
        <w:tabs>
          <w:tab w:val="left" w:pos="1134" w:leader="none"/>
          <w:tab w:val="left" w:pos="1418" w:leader="none"/>
        </w:tabs>
      </w:pPr>
      <w: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w:t>
      </w:r>
      <w:r>
        <w:t xml:space="preserve">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r/>
    </w:p>
    <w:p>
      <w:pPr>
        <w:pStyle w:val="988"/>
        <w:ind w:left="709"/>
        <w:jc w:val="both"/>
        <w:shd w:val="clear" w:color="auto" w:fill="ffffff"/>
        <w:tabs>
          <w:tab w:val="left" w:pos="1134" w:leader="none"/>
          <w:tab w:val="left" w:pos="1418" w:leader="none"/>
        </w:tabs>
        <w:rPr>
          <w:b/>
          <w:color w:val="ff0000"/>
        </w:rPr>
      </w:pPr>
      <w:r>
        <w:rPr>
          <w:b/>
          <w:color w:val="ff0000"/>
        </w:rPr>
      </w:r>
      <w:r>
        <w:rPr>
          <w:b/>
          <w:color w:val="ff0000"/>
        </w:rPr>
      </w:r>
      <w:r>
        <w:rPr>
          <w:b/>
          <w:color w:val="ff0000"/>
        </w:rPr>
      </w:r>
    </w:p>
    <w:p>
      <w:pPr>
        <w:pStyle w:val="988"/>
        <w:numPr>
          <w:ilvl w:val="0"/>
          <w:numId w:val="32"/>
        </w:numPr>
        <w:ind w:left="0" w:firstLine="0"/>
        <w:jc w:val="center"/>
        <w:shd w:val="clear" w:color="auto" w:fill="ffffff"/>
        <w:tabs>
          <w:tab w:val="left" w:pos="426" w:leader="none"/>
        </w:tabs>
        <w:rPr>
          <w:b/>
        </w:rPr>
      </w:pPr>
      <w:r>
        <w:rPr>
          <w:b/>
          <w:bCs/>
        </w:rPr>
        <w:t xml:space="preserve">П</w:t>
      </w:r>
      <w:r>
        <w:rPr>
          <w:b/>
        </w:rPr>
        <w:t xml:space="preserve">рекращение (расторжение) До</w:t>
      </w:r>
      <w:r>
        <w:rPr>
          <w:b/>
        </w:rPr>
        <w:t xml:space="preserve">говора</w:t>
      </w:r>
      <w:r>
        <w:rPr>
          <w:b/>
        </w:rPr>
      </w:r>
      <w:r>
        <w:rPr>
          <w:b/>
        </w:rPr>
      </w:r>
    </w:p>
    <w:p>
      <w:pPr>
        <w:pStyle w:val="988"/>
        <w:numPr>
          <w:ilvl w:val="1"/>
          <w:numId w:val="32"/>
        </w:numPr>
        <w:ind w:left="0" w:firstLine="709"/>
        <w:jc w:val="both"/>
        <w:shd w:val="clear" w:color="auto" w:fill="ffffff"/>
        <w:tabs>
          <w:tab w:val="left" w:pos="1134" w:leader="none"/>
        </w:tabs>
      </w:pPr>
      <w:r>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16.7 Договора, с приложением подписанного сог</w:t>
      </w:r>
      <w:r>
        <w:t xml:space="preserve">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r/>
    </w:p>
    <w:p>
      <w:pPr>
        <w:pStyle w:val="988"/>
        <w:numPr>
          <w:ilvl w:val="1"/>
          <w:numId w:val="32"/>
        </w:numPr>
        <w:ind w:left="0" w:firstLine="709"/>
        <w:jc w:val="both"/>
        <w:shd w:val="clear" w:color="auto" w:fill="ffffff"/>
        <w:tabs>
          <w:tab w:val="left" w:pos="1134" w:leader="none"/>
        </w:tabs>
      </w:pPr>
      <w:r>
        <w:t xml:space="preserve">Заказчик вправе в любое время до сдачи ему Результатов Работ в одностороннем внес</w:t>
      </w:r>
      <w:r>
        <w:t xml:space="preserve">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r/>
    </w:p>
    <w:p>
      <w:pPr>
        <w:pStyle w:val="988"/>
        <w:ind w:left="0" w:firstLine="709"/>
        <w:jc w:val="both"/>
        <w:shd w:val="clear" w:color="auto" w:fill="ffffff"/>
        <w:tabs>
          <w:tab w:val="left" w:pos="1134" w:leader="none"/>
        </w:tabs>
      </w:pPr>
      <w:r>
        <w:t xml:space="preserve">Возме</w:t>
      </w:r>
      <w:r>
        <w:t xml:space="preserve">щение убытков Подрядчика, вызванных отказом от Договора (исполнения Договора), Заказчиком не производится.</w:t>
      </w:r>
      <w:r/>
    </w:p>
    <w:p>
      <w:pPr>
        <w:pStyle w:val="988"/>
        <w:numPr>
          <w:ilvl w:val="1"/>
          <w:numId w:val="32"/>
        </w:numPr>
        <w:ind w:left="0" w:firstLine="709"/>
        <w:jc w:val="both"/>
        <w:shd w:val="clear" w:color="auto" w:fill="ffffff"/>
        <w:tabs>
          <w:tab w:val="left" w:pos="1134" w:leader="none"/>
        </w:tabs>
      </w:pPr>
      <w:r>
        <w:t xml:space="preserve">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w:t>
      </w:r>
      <w:r>
        <w:t xml:space="preserve">о возмещения Подрядчиком убытков, причиненных отказом от Договора (исполнения Договора).</w:t>
      </w:r>
      <w:r/>
    </w:p>
    <w:p>
      <w:pPr>
        <w:pStyle w:val="988"/>
        <w:ind w:left="0" w:firstLine="709"/>
        <w:jc w:val="both"/>
        <w:shd w:val="clear" w:color="auto" w:fill="ffffff"/>
        <w:tabs>
          <w:tab w:val="left" w:pos="1134" w:leader="none"/>
        </w:tabs>
      </w:pPr>
      <w:r>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w:t>
      </w:r>
      <w:r>
        <w:t xml:space="preserve">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r/>
    </w:p>
    <w:p>
      <w:pPr>
        <w:pStyle w:val="988"/>
        <w:numPr>
          <w:ilvl w:val="1"/>
          <w:numId w:val="32"/>
        </w:numPr>
        <w:ind w:left="0" w:firstLine="709"/>
        <w:jc w:val="both"/>
        <w:shd w:val="clear" w:color="auto" w:fill="ffffff"/>
        <w:tabs>
          <w:tab w:val="left" w:pos="1134" w:leader="none"/>
        </w:tabs>
      </w:pPr>
      <w:r>
        <w:t xml:space="preserve">Стороны установили, что существенным нарушением Договора Подрядчиком является:</w:t>
      </w:r>
      <w:r/>
    </w:p>
    <w:p>
      <w:pPr>
        <w:pStyle w:val="988"/>
        <w:numPr>
          <w:ilvl w:val="0"/>
          <w:numId w:val="8"/>
        </w:numPr>
        <w:ind w:left="0" w:right="23" w:firstLine="709"/>
        <w:jc w:val="both"/>
        <w:tabs>
          <w:tab w:val="left" w:pos="1134" w:leader="none"/>
        </w:tabs>
      </w:pPr>
      <w:r>
        <w:t xml:space="preserve">нарушение</w:t>
      </w:r>
      <w:r>
        <w:t xml:space="preserve"> Подрядчиком начального и конечного сроков выполнения Работ по Договору, а также промежуточных сроков выполнения Работ, установленных Договором, </w:t>
      </w:r>
      <w:r>
        <w:rPr>
          <w:bCs/>
        </w:rPr>
        <w:t xml:space="preserve">графиком производства работ (Приложение №6), </w:t>
      </w:r>
      <w:r>
        <w:t xml:space="preserve">более чем на 60 (шестьдесят) календарных дней по причинам, не зави</w:t>
      </w:r>
      <w:r>
        <w:t xml:space="preserve">сящим от Заказчика;</w:t>
      </w:r>
      <w:r/>
    </w:p>
    <w:p>
      <w:pPr>
        <w:pStyle w:val="988"/>
        <w:numPr>
          <w:ilvl w:val="0"/>
          <w:numId w:val="8"/>
        </w:numPr>
        <w:ind w:left="0" w:right="23" w:firstLine="709"/>
        <w:jc w:val="both"/>
        <w:tabs>
          <w:tab w:val="left" w:pos="1134" w:leader="none"/>
        </w:tabs>
      </w:pPr>
      <w:r>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w:t>
      </w:r>
      <w:r>
        <w:t xml:space="preserve">сроков выполнения Работ более чем на 60 (шестьдесят) календарных дней либо такие недостатки являются неустранимыми;</w:t>
      </w:r>
      <w:r/>
    </w:p>
    <w:p>
      <w:pPr>
        <w:pStyle w:val="988"/>
        <w:numPr>
          <w:ilvl w:val="0"/>
          <w:numId w:val="8"/>
        </w:numPr>
        <w:ind w:left="0" w:right="23" w:firstLine="709"/>
        <w:jc w:val="both"/>
        <w:tabs>
          <w:tab w:val="left" w:pos="1134" w:leader="none"/>
        </w:tabs>
      </w:pPr>
      <w:r>
        <w:t xml:space="preserve">отсутствие (по причине отзыва, прекращения, приостановления действия, признания недействительным или по другим основаниям) допусков, разреше</w:t>
      </w:r>
      <w:r>
        <w:t xml:space="preserve">ний и / или лицензий;</w:t>
      </w:r>
      <w:r/>
    </w:p>
    <w:p>
      <w:pPr>
        <w:pStyle w:val="988"/>
        <w:numPr>
          <w:ilvl w:val="0"/>
          <w:numId w:val="8"/>
        </w:numPr>
        <w:ind w:left="0" w:right="23" w:firstLine="709"/>
        <w:jc w:val="both"/>
        <w:tabs>
          <w:tab w:val="left" w:pos="1134" w:leader="none"/>
        </w:tabs>
      </w:pPr>
      <w:r>
        <w:t xml:space="preserve">наложение ареста на имущество Подрядчика, введение арбитражным судом процедуры несостоятельности (банкротства) в отношении Подрядчика;</w:t>
      </w:r>
      <w:r/>
    </w:p>
    <w:p>
      <w:pPr>
        <w:pStyle w:val="988"/>
        <w:numPr>
          <w:ilvl w:val="0"/>
          <w:numId w:val="8"/>
        </w:numPr>
        <w:ind w:left="0" w:right="23" w:firstLine="709"/>
        <w:jc w:val="both"/>
        <w:tabs>
          <w:tab w:val="left" w:pos="1134" w:leader="none"/>
        </w:tabs>
      </w:pPr>
      <w:r>
        <w:t xml:space="preserve">привлечение к выполнению Работ по Договору третьих лиц (Субподрядчиков) с нарушением требований, ус</w:t>
      </w:r>
      <w:r>
        <w:t xml:space="preserve">тановленных пунктом 2.4.2 Договора;</w:t>
      </w:r>
      <w:r/>
    </w:p>
    <w:p>
      <w:pPr>
        <w:pStyle w:val="988"/>
        <w:numPr>
          <w:ilvl w:val="0"/>
          <w:numId w:val="8"/>
        </w:numPr>
        <w:ind w:left="0" w:right="23" w:firstLine="709"/>
        <w:jc w:val="both"/>
        <w:tabs>
          <w:tab w:val="left" w:pos="1134" w:leader="none"/>
        </w:tabs>
      </w:pPr>
      <w:r>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w:t>
      </w:r>
      <w:r>
        <w:t xml:space="preserve">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r/>
    </w:p>
    <w:p>
      <w:pPr>
        <w:pStyle w:val="988"/>
        <w:numPr>
          <w:ilvl w:val="1"/>
          <w:numId w:val="32"/>
        </w:numPr>
        <w:ind w:left="0" w:firstLine="709"/>
        <w:jc w:val="both"/>
        <w:shd w:val="clear" w:color="auto" w:fill="ffffff"/>
        <w:tabs>
          <w:tab w:val="left" w:pos="1134" w:leader="none"/>
        </w:tabs>
      </w:pPr>
      <w:r>
        <w:t xml:space="preserve">В случае отказа Заказчика от Договора в случаях, предус</w:t>
      </w:r>
      <w:r>
        <w:t xml:space="preserve">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r/>
    </w:p>
    <w:p>
      <w:pPr>
        <w:pStyle w:val="988"/>
        <w:numPr>
          <w:ilvl w:val="1"/>
          <w:numId w:val="32"/>
        </w:numPr>
        <w:ind w:left="0" w:firstLine="709"/>
        <w:jc w:val="both"/>
        <w:shd w:val="clear" w:color="auto" w:fill="ffffff"/>
        <w:tabs>
          <w:tab w:val="left" w:pos="1134" w:leader="none"/>
        </w:tabs>
      </w:pPr>
      <w:r>
        <w:t xml:space="preserve">С даты прекращения (расторжения) Договора Под</w:t>
      </w:r>
      <w:r>
        <w:t xml:space="preserve">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r/>
    </w:p>
    <w:p>
      <w:pPr>
        <w:pStyle w:val="988"/>
        <w:numPr>
          <w:ilvl w:val="0"/>
          <w:numId w:val="18"/>
        </w:numPr>
        <w:ind w:left="0" w:firstLine="709"/>
        <w:jc w:val="both"/>
        <w:shd w:val="clear" w:color="auto" w:fill="ffffff"/>
        <w:tabs>
          <w:tab w:val="left" w:pos="993" w:leader="none"/>
        </w:tabs>
      </w:pPr>
      <w:r>
        <w:t xml:space="preserve">передать Заказчику Результат Работ, техническую и иную полученную документацию;</w:t>
      </w:r>
      <w:r/>
    </w:p>
    <w:p>
      <w:pPr>
        <w:pStyle w:val="988"/>
        <w:numPr>
          <w:ilvl w:val="0"/>
          <w:numId w:val="18"/>
        </w:numPr>
        <w:ind w:left="0" w:firstLine="709"/>
        <w:jc w:val="both"/>
        <w:shd w:val="clear" w:color="auto" w:fill="ffffff"/>
        <w:tabs>
          <w:tab w:val="left" w:pos="993" w:leader="none"/>
        </w:tabs>
        <w:rPr>
          <w:rFonts w:cs="Verdana"/>
        </w:rPr>
      </w:pPr>
      <w:r>
        <w:t xml:space="preserve">вы</w:t>
      </w:r>
      <w:r>
        <w:t xml:space="preserve">везти с места производства Работ собственную строительную технику</w:t>
      </w:r>
      <w:r>
        <w:rPr>
          <w:rFonts w:cs="Verdana"/>
        </w:rPr>
        <w:t xml:space="preserve"> и персонал Подрядчика; </w:t>
      </w:r>
      <w:r>
        <w:rPr>
          <w:rFonts w:cs="Verdana"/>
        </w:rPr>
      </w:r>
      <w:r>
        <w:rPr>
          <w:rFonts w:cs="Verdana"/>
        </w:rPr>
      </w:r>
    </w:p>
    <w:p>
      <w:pPr>
        <w:pStyle w:val="988"/>
        <w:numPr>
          <w:ilvl w:val="0"/>
          <w:numId w:val="18"/>
        </w:numPr>
        <w:ind w:left="0" w:firstLine="709"/>
        <w:jc w:val="both"/>
        <w:shd w:val="clear" w:color="auto" w:fill="ffffff"/>
        <w:tabs>
          <w:tab w:val="left" w:pos="993" w:leader="none"/>
        </w:tabs>
        <w:rPr>
          <w:rFonts w:cs="Verdana"/>
        </w:rPr>
      </w:pPr>
      <w:r>
        <w:rPr>
          <w:rFonts w:cs="Verdana"/>
        </w:rPr>
        <w:t xml:space="preserve">удалить </w:t>
      </w:r>
      <w:r>
        <w:t xml:space="preserve">с места производства Работ </w:t>
      </w:r>
      <w:r>
        <w:rPr>
          <w:rFonts w:cs="Verdana"/>
        </w:rPr>
        <w:t xml:space="preserve">весь мусор и все остаточные продукты любого рода и оставить место производства работ чистым и безопасным.</w:t>
      </w:r>
      <w:r>
        <w:rPr>
          <w:rFonts w:cs="Verdana"/>
        </w:rPr>
      </w:r>
      <w:r>
        <w:rPr>
          <w:rFonts w:cs="Verdana"/>
        </w:rPr>
      </w:r>
    </w:p>
    <w:p>
      <w:pPr>
        <w:pStyle w:val="988"/>
        <w:numPr>
          <w:ilvl w:val="1"/>
          <w:numId w:val="32"/>
        </w:numPr>
        <w:ind w:left="0" w:firstLine="709"/>
        <w:jc w:val="both"/>
        <w:shd w:val="clear" w:color="auto" w:fill="ffffff"/>
        <w:tabs>
          <w:tab w:val="left" w:pos="1134" w:leader="none"/>
        </w:tabs>
      </w:pPr>
      <w:r>
        <w:t xml:space="preserve">При прекращении (расторжении</w:t>
      </w:r>
      <w:r>
        <w:t xml:space="preserve">)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w:t>
      </w:r>
      <w:r>
        <w:t xml:space="preserve">е обязательств Подрядчика по возмещению неустойки (пени), штрафов и убытков в случаях и размерах, предусмотренных Договором.</w:t>
      </w:r>
      <w:r/>
    </w:p>
    <w:p>
      <w:pPr>
        <w:pStyle w:val="988"/>
        <w:ind w:left="709"/>
        <w:jc w:val="both"/>
        <w:shd w:val="clear" w:color="auto" w:fill="ffffff"/>
        <w:tabs>
          <w:tab w:val="left" w:pos="1134" w:leader="none"/>
        </w:tabs>
      </w:pPr>
      <w:r/>
      <w:r/>
    </w:p>
    <w:p>
      <w:pPr>
        <w:pStyle w:val="988"/>
        <w:numPr>
          <w:ilvl w:val="0"/>
          <w:numId w:val="32"/>
        </w:numPr>
        <w:ind w:left="0" w:firstLine="0"/>
        <w:jc w:val="center"/>
        <w:shd w:val="clear" w:color="auto" w:fill="ffffff"/>
        <w:tabs>
          <w:tab w:val="left" w:pos="426" w:leader="none"/>
        </w:tabs>
        <w:rPr>
          <w:bCs/>
        </w:rPr>
      </w:pPr>
      <w:r>
        <w:rPr>
          <w:b/>
          <w:bCs/>
        </w:rPr>
        <w:t xml:space="preserve">Разрешение споров</w:t>
      </w:r>
      <w:r>
        <w:rPr>
          <w:bCs/>
        </w:rPr>
      </w:r>
      <w:r>
        <w:rPr>
          <w:bCs/>
        </w:rPr>
      </w:r>
    </w:p>
    <w:p>
      <w:pPr>
        <w:pStyle w:val="988"/>
        <w:numPr>
          <w:ilvl w:val="1"/>
          <w:numId w:val="32"/>
        </w:numPr>
        <w:ind w:left="0" w:firstLine="709"/>
        <w:jc w:val="both"/>
        <w:shd w:val="clear" w:color="auto" w:fill="ffffff"/>
        <w:tabs>
          <w:tab w:val="left" w:pos="1134" w:leader="none"/>
          <w:tab w:val="left" w:pos="1418" w:leader="none"/>
        </w:tabs>
        <w:rPr>
          <w:bCs/>
        </w:rPr>
      </w:pPr>
      <w:r>
        <w:rPr>
          <w:bCs/>
        </w:rPr>
        <w:t xml:space="preserve">Все споры, разногласия и требования, возникающие между Сторонами из Договора или в связи с ним, в том числе, </w:t>
      </w:r>
      <w:r>
        <w:rPr>
          <w:bCs/>
        </w:rPr>
        <w:t xml:space="preserve">связанные с его заключением, исполнением, изменением, прекращением (расторжением) и / или действительностью, разрешаются путем переговоров.</w:t>
      </w:r>
      <w:r>
        <w:rPr>
          <w:bCs/>
        </w:rPr>
      </w:r>
      <w:r>
        <w:rPr>
          <w:bCs/>
        </w:rPr>
      </w:r>
    </w:p>
    <w:p>
      <w:pPr>
        <w:pStyle w:val="988"/>
        <w:numPr>
          <w:ilvl w:val="1"/>
          <w:numId w:val="32"/>
        </w:numPr>
        <w:ind w:left="0" w:firstLine="709"/>
        <w:jc w:val="both"/>
        <w:shd w:val="clear" w:color="auto" w:fill="ffffff"/>
        <w:tabs>
          <w:tab w:val="left" w:pos="1134" w:leader="none"/>
          <w:tab w:val="left" w:pos="1418" w:leader="none"/>
        </w:tabs>
        <w:rPr>
          <w:bCs/>
        </w:rPr>
      </w:pPr>
      <w:r>
        <w:rPr>
          <w:bCs/>
        </w:rPr>
        <w:t xml:space="preserve">Споры, указанные в пункте 15.1 Договора, которые не были урегулированы Сторонами путем переговоров, подлежат разреше</w:t>
      </w:r>
      <w:r>
        <w:rPr>
          <w:bCs/>
        </w:rPr>
        <w:t xml:space="preserve">нию в Арбитражном суде Приморского края в соответствии с законодательством Российской Федерации.</w:t>
      </w:r>
      <w:r>
        <w:rPr>
          <w:bCs/>
        </w:rPr>
      </w:r>
      <w:r>
        <w:rPr>
          <w:bCs/>
        </w:rPr>
      </w:r>
    </w:p>
    <w:p>
      <w:pPr>
        <w:pStyle w:val="988"/>
        <w:numPr>
          <w:ilvl w:val="1"/>
          <w:numId w:val="32"/>
        </w:numPr>
        <w:ind w:left="0" w:firstLine="709"/>
        <w:jc w:val="both"/>
        <w:shd w:val="clear" w:color="auto" w:fill="ffffff"/>
        <w:tabs>
          <w:tab w:val="left" w:pos="1134" w:leader="none"/>
          <w:tab w:val="left" w:pos="1418" w:leader="none"/>
        </w:tabs>
        <w:rPr>
          <w:bCs/>
        </w:rPr>
      </w:pPr>
      <w:r>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Pr>
          <w:bCs/>
        </w:rPr>
        <w:t xml:space="preserve">Стороне письменную претензию с изложением своих требований. Претензии направляются в порядке, предусмотренном пунктом 16.7 Договора.</w:t>
      </w:r>
      <w:r>
        <w:rPr>
          <w:bCs/>
        </w:rPr>
      </w:r>
      <w:r>
        <w:rPr>
          <w:bCs/>
        </w:rPr>
      </w:r>
    </w:p>
    <w:p>
      <w:pPr>
        <w:pStyle w:val="988"/>
        <w:numPr>
          <w:ilvl w:val="1"/>
          <w:numId w:val="32"/>
        </w:numPr>
        <w:ind w:left="0" w:firstLine="709"/>
        <w:jc w:val="both"/>
        <w:shd w:val="clear" w:color="auto" w:fill="ffffff"/>
        <w:tabs>
          <w:tab w:val="left" w:pos="1134" w:leader="none"/>
          <w:tab w:val="left" w:pos="1418" w:leader="none"/>
        </w:tabs>
        <w:rPr>
          <w:bCs/>
        </w:rPr>
      </w:pPr>
      <w:r>
        <w:rPr>
          <w:bCs/>
        </w:rPr>
        <w:t xml:space="preserve">Срок для рассмотрения претензии – 15 (пятнадцать) рабочих дней со дня ее получения. Если в указанный срок требования не удо</w:t>
      </w:r>
      <w:r>
        <w:rPr>
          <w:bCs/>
        </w:rPr>
        <w:t xml:space="preserve">влетворены и не направлены мотивированные возражения, то Сторона, право которой нарушено, вправе обратиться с иском в суд.</w:t>
      </w:r>
      <w:r>
        <w:rPr>
          <w:bCs/>
        </w:rPr>
      </w:r>
      <w:r>
        <w:rPr>
          <w:bCs/>
        </w:rPr>
      </w:r>
    </w:p>
    <w:p>
      <w:pPr>
        <w:pStyle w:val="988"/>
        <w:numPr>
          <w:ilvl w:val="1"/>
          <w:numId w:val="32"/>
        </w:numPr>
        <w:ind w:left="0" w:firstLine="709"/>
        <w:jc w:val="both"/>
        <w:shd w:val="clear" w:color="auto" w:fill="ffffff"/>
        <w:tabs>
          <w:tab w:val="left" w:pos="1134" w:leader="none"/>
          <w:tab w:val="left" w:pos="1418" w:leader="none"/>
        </w:tabs>
        <w:rPr>
          <w:bCs/>
        </w:rPr>
      </w:pPr>
      <w:r>
        <w:rPr>
          <w:bCs/>
        </w:rPr>
        <w:t xml:space="preserve">Условия настоящего раздела сохраняют свою силу в случае признания Договора незаключенным и / или недействительным.</w:t>
      </w:r>
      <w:r>
        <w:rPr>
          <w:bCs/>
        </w:rPr>
      </w:r>
      <w:r>
        <w:rPr>
          <w:bCs/>
        </w:rPr>
      </w:r>
    </w:p>
    <w:p>
      <w:pPr>
        <w:pStyle w:val="988"/>
        <w:ind w:left="0" w:firstLine="567"/>
        <w:jc w:val="both"/>
        <w:shd w:val="clear" w:color="auto" w:fill="ffffff"/>
        <w:tabs>
          <w:tab w:val="left" w:pos="1418" w:leader="none"/>
        </w:tabs>
        <w:rPr>
          <w:b/>
          <w:bCs/>
          <w:color w:val="ff0000"/>
        </w:rPr>
      </w:pPr>
      <w:r>
        <w:rPr>
          <w:b/>
          <w:bCs/>
          <w:color w:val="ff0000"/>
        </w:rPr>
      </w:r>
      <w:r>
        <w:rPr>
          <w:b/>
          <w:bCs/>
          <w:color w:val="ff0000"/>
        </w:rPr>
      </w:r>
      <w:r>
        <w:rPr>
          <w:b/>
          <w:bCs/>
          <w:color w:val="ff0000"/>
        </w:rPr>
      </w:r>
    </w:p>
    <w:p>
      <w:pPr>
        <w:pStyle w:val="988"/>
        <w:numPr>
          <w:ilvl w:val="0"/>
          <w:numId w:val="32"/>
        </w:numPr>
        <w:ind w:left="0" w:firstLine="0"/>
        <w:jc w:val="center"/>
        <w:shd w:val="clear" w:color="auto" w:fill="ffffff"/>
        <w:tabs>
          <w:tab w:val="left" w:pos="426" w:leader="none"/>
        </w:tabs>
        <w:rPr>
          <w:b/>
          <w:bCs/>
        </w:rPr>
      </w:pPr>
      <w:r>
        <w:rPr>
          <w:b/>
          <w:bCs/>
        </w:rPr>
        <w:t xml:space="preserve">Заключительные по</w:t>
      </w:r>
      <w:r>
        <w:rPr>
          <w:b/>
          <w:bCs/>
        </w:rPr>
        <w:t xml:space="preserve">ложения</w:t>
      </w:r>
      <w:r>
        <w:rPr>
          <w:b/>
          <w:bCs/>
        </w:rPr>
      </w:r>
      <w:r>
        <w:rPr>
          <w:b/>
          <w:bCs/>
        </w:rPr>
      </w:r>
    </w:p>
    <w:p>
      <w:pPr>
        <w:pStyle w:val="988"/>
        <w:numPr>
          <w:ilvl w:val="1"/>
          <w:numId w:val="32"/>
        </w:numPr>
        <w:ind w:left="0" w:firstLine="709"/>
        <w:jc w:val="both"/>
        <w:shd w:val="clear" w:color="auto" w:fill="ffffff"/>
        <w:tabs>
          <w:tab w:val="left" w:pos="1134" w:leader="none"/>
        </w:tabs>
      </w:pPr>
      <w:r>
        <w:t xml:space="preserve">Договор вступает в силу с даты его подписания Сторонами и действует до 31.01.2026.</w:t>
      </w:r>
      <w:r/>
    </w:p>
    <w:p>
      <w:pPr>
        <w:pStyle w:val="988"/>
        <w:numPr>
          <w:ilvl w:val="1"/>
          <w:numId w:val="32"/>
        </w:numPr>
        <w:ind w:left="0" w:firstLine="709"/>
        <w:jc w:val="both"/>
        <w:shd w:val="clear" w:color="auto" w:fill="ffffff"/>
        <w:tabs>
          <w:tab w:val="left" w:pos="1134" w:leader="none"/>
        </w:tabs>
      </w:pPr>
      <w:r>
        <w:t xml:space="preserve">Все изменения и дополнения к Договору действительны при условии, что они совершены в письменной форме в виде единого докуме</w:t>
      </w:r>
      <w:r>
        <w:t xml:space="preserve">нта и подписаны уполномоченными представителями Сторон, за исключением случаев изменения реквизитов Сторон, предусмотренных пунктом 16.6. Договора. </w:t>
      </w:r>
      <w:r/>
    </w:p>
    <w:p>
      <w:pPr>
        <w:pStyle w:val="988"/>
        <w:numPr>
          <w:ilvl w:val="1"/>
          <w:numId w:val="32"/>
        </w:numPr>
        <w:ind w:left="0" w:firstLine="709"/>
        <w:jc w:val="both"/>
        <w:shd w:val="clear" w:color="auto" w:fill="ffffff"/>
        <w:tabs>
          <w:tab w:val="left" w:pos="1134" w:leader="none"/>
        </w:tabs>
      </w:pPr>
      <w:r>
        <w:t xml:space="preserve">Все приложения к Договору, а также любые изменения и дополнения, оформленные надлежащим образом, являются н</w:t>
      </w:r>
      <w:r>
        <w:t xml:space="preserve">еотъемлемой частью Договора.</w:t>
      </w:r>
      <w:r/>
    </w:p>
    <w:p>
      <w:pPr>
        <w:pStyle w:val="988"/>
        <w:numPr>
          <w:ilvl w:val="1"/>
          <w:numId w:val="32"/>
        </w:numPr>
        <w:ind w:left="0" w:firstLine="709"/>
        <w:jc w:val="both"/>
        <w:shd w:val="clear" w:color="auto" w:fill="ffffff"/>
        <w:tabs>
          <w:tab w:val="left" w:pos="1134" w:leader="none"/>
        </w:tabs>
      </w:pPr>
      <w:r>
        <w:t xml:space="preserve">В случае наличия любых расхождений между содержанием Договора и приложений к нему, приоритет имеет текст Договора.</w:t>
      </w:r>
      <w:r/>
    </w:p>
    <w:p>
      <w:pPr>
        <w:pStyle w:val="988"/>
        <w:numPr>
          <w:ilvl w:val="1"/>
          <w:numId w:val="32"/>
        </w:numPr>
        <w:ind w:left="0" w:firstLine="709"/>
        <w:jc w:val="both"/>
        <w:shd w:val="clear" w:color="auto" w:fill="ffffff"/>
        <w:tabs>
          <w:tab w:val="left" w:pos="1134" w:leader="none"/>
        </w:tabs>
      </w:pPr>
      <w:r>
        <w:t xml:space="preserve">Обмен информацией между Сторонами по любым вопросам, связанным с исполнением Договора, включая уведомления и ины</w:t>
      </w:r>
      <w:r>
        <w:t xml:space="preserve">е сообщения, осуществляется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w:t>
      </w:r>
      <w:r>
        <w:t xml:space="preserve">информацией, которая не влечет возникновения, изменения либо п</w:t>
      </w:r>
      <w:r>
        <w:t xml:space="preserve">рекращения гражданских прав и обязанностей Стороны.</w:t>
      </w:r>
      <w:r/>
    </w:p>
    <w:p>
      <w:pPr>
        <w:pStyle w:val="988"/>
        <w:numPr>
          <w:ilvl w:val="1"/>
          <w:numId w:val="32"/>
        </w:numPr>
        <w:ind w:left="0" w:firstLine="709"/>
        <w:jc w:val="both"/>
        <w:shd w:val="clear" w:color="auto" w:fill="ffffff"/>
        <w:tabs>
          <w:tab w:val="left" w:pos="1134" w:leader="none"/>
        </w:tabs>
      </w:pPr>
      <w:r/>
      <w:bookmarkStart w:id="34" w:name="_Ref361338004"/>
      <w:r>
        <w:t xml:space="preserve">Стороны обязуются уведомлять друг друга об изменении адреса, наименования и / или реквизитов, указанных в разделе 18 Договора, не позднее 3 (трех) рабочих дней после такого изменения в порядке, установлен</w:t>
      </w:r>
      <w:r>
        <w:t xml:space="preserve">ном пунктом 16.7 Договора.</w:t>
      </w:r>
      <w:bookmarkEnd w:id="34"/>
      <w:r>
        <w:t xml:space="preserve"> </w:t>
      </w:r>
      <w:r/>
    </w:p>
    <w:p>
      <w:pPr>
        <w:pStyle w:val="988"/>
        <w:numPr>
          <w:ilvl w:val="1"/>
          <w:numId w:val="32"/>
        </w:numPr>
        <w:ind w:left="0" w:firstLine="709"/>
        <w:jc w:val="both"/>
        <w:shd w:val="clear" w:color="auto" w:fill="ffffff"/>
        <w:tabs>
          <w:tab w:val="left" w:pos="1134" w:leader="none"/>
        </w:tabs>
        <w:rPr>
          <w:bCs/>
        </w:rPr>
      </w:pPr>
      <w:r/>
      <w:bookmarkStart w:id="35" w:name="_Ref361338019"/>
      <w:r>
        <w:t xml:space="preserve">Письма, уведомления и / 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w:t>
      </w:r>
      <w:r>
        <w:t xml:space="preserve">при этом документ</w:t>
      </w:r>
      <w:r>
        <w:rPr>
          <w:bCs/>
        </w:rPr>
        <w:t xml:space="preserve"> будет считаться полученным:</w:t>
      </w:r>
      <w:bookmarkEnd w:id="35"/>
      <w:r>
        <w:rPr>
          <w:bCs/>
        </w:rPr>
      </w:r>
      <w:r>
        <w:rPr>
          <w:bCs/>
        </w:rPr>
      </w:r>
    </w:p>
    <w:p>
      <w:pPr>
        <w:pStyle w:val="988"/>
        <w:numPr>
          <w:ilvl w:val="2"/>
          <w:numId w:val="32"/>
        </w:numPr>
        <w:ind w:left="0" w:firstLine="709"/>
        <w:jc w:val="both"/>
        <w:shd w:val="clear" w:color="auto" w:fill="ffffff"/>
        <w:tabs>
          <w:tab w:val="left" w:pos="1701" w:leader="none"/>
        </w:tabs>
        <w:rPr>
          <w:bCs/>
        </w:rPr>
      </w:pPr>
      <w:r/>
      <w:bookmarkStart w:id="36" w:name="_Ref361338032"/>
      <w:r>
        <w:rPr>
          <w:bCs/>
        </w:rPr>
        <w:t xml:space="preserve">доставкой лично или курьером Стороны-отправителя – в дату и время фактического приема уведомления Стороной-получателем с отметкой о получении;</w:t>
      </w:r>
      <w:r>
        <w:rPr>
          <w:bCs/>
        </w:rPr>
      </w:r>
      <w:r>
        <w:rPr>
          <w:bCs/>
        </w:rPr>
      </w:r>
    </w:p>
    <w:p>
      <w:pPr>
        <w:pStyle w:val="988"/>
        <w:numPr>
          <w:ilvl w:val="2"/>
          <w:numId w:val="32"/>
        </w:numPr>
        <w:ind w:left="0" w:firstLine="709"/>
        <w:jc w:val="both"/>
        <w:shd w:val="clear" w:color="auto" w:fill="ffffff"/>
        <w:tabs>
          <w:tab w:val="left" w:pos="1701" w:leader="none"/>
        </w:tabs>
        <w:rPr>
          <w:bCs/>
        </w:rPr>
      </w:pPr>
      <w:r>
        <w:rPr>
          <w:bCs/>
        </w:rPr>
        <w:t xml:space="preserve">заказным почтовым от</w:t>
      </w:r>
      <w:r>
        <w:rPr>
          <w:bCs/>
        </w:rPr>
        <w:t xml:space="preserve">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 xml:space="preserve">;</w:t>
      </w:r>
      <w:bookmarkEnd w:id="36"/>
      <w:r>
        <w:rPr>
          <w:bCs/>
        </w:rPr>
      </w:r>
      <w:r>
        <w:rPr>
          <w:bCs/>
        </w:rPr>
      </w:r>
    </w:p>
    <w:p>
      <w:pPr>
        <w:pStyle w:val="988"/>
        <w:numPr>
          <w:ilvl w:val="2"/>
          <w:numId w:val="32"/>
        </w:numPr>
        <w:ind w:left="0" w:firstLine="709"/>
        <w:jc w:val="both"/>
        <w:shd w:val="clear" w:color="auto" w:fill="ffffff"/>
        <w:tabs>
          <w:tab w:val="left" w:pos="1701" w:leader="none"/>
        </w:tabs>
        <w:rPr>
          <w:bCs/>
        </w:rPr>
      </w:pPr>
      <w:r>
        <w:rPr>
          <w:rFonts w:eastAsia="Calibri"/>
          <w:lang w:eastAsia="en-US"/>
        </w:rPr>
        <w:t xml:space="preserve">посредством электронной почты (е-mail) – в дату направления электронного сообщения, зафиксированного на почтовом сервере отправителя.</w:t>
      </w:r>
      <w:r>
        <w:rPr>
          <w:bCs/>
        </w:rPr>
      </w:r>
      <w:r>
        <w:rPr>
          <w:bCs/>
        </w:rPr>
      </w:r>
    </w:p>
    <w:p>
      <w:pPr>
        <w:pStyle w:val="988"/>
        <w:ind w:left="0" w:firstLine="420"/>
        <w:jc w:val="both"/>
        <w:shd w:val="clear" w:color="auto" w:fill="ffffff"/>
        <w:tabs>
          <w:tab w:val="left" w:pos="1701" w:leader="none"/>
        </w:tabs>
        <w:rPr>
          <w:bCs/>
        </w:rPr>
      </w:pPr>
      <w:r>
        <w:rPr>
          <w:bCs/>
        </w:rPr>
        <w:t xml:space="preserve">Оригиналы документов, направленных </w:t>
      </w:r>
      <w:r>
        <w:rPr>
          <w:rFonts w:eastAsia="Calibri"/>
          <w:lang w:eastAsia="en-US"/>
        </w:rPr>
        <w:t xml:space="preserve">посредством электронной почты (е-mail)</w:t>
      </w:r>
      <w:r>
        <w:rPr>
          <w:bCs/>
        </w:rPr>
        <w:t xml:space="preserve">, должны не позднее следующего рабочего дня быт</w:t>
      </w:r>
      <w:r>
        <w:rPr>
          <w:bCs/>
        </w:rPr>
        <w:t xml:space="preserve">ь направлены Стороной-отправителем способами, указанными в пунктах 16.7.1-16.7.2 Договора. </w:t>
      </w:r>
      <w:r>
        <w:rPr>
          <w:bCs/>
        </w:rPr>
      </w:r>
      <w:r>
        <w:rPr>
          <w:bCs/>
        </w:rPr>
      </w:r>
    </w:p>
    <w:p>
      <w:pPr>
        <w:numPr>
          <w:ilvl w:val="1"/>
          <w:numId w:val="32"/>
        </w:numPr>
        <w:ind w:left="0" w:firstLine="709"/>
        <w:spacing w:line="240" w:lineRule="auto"/>
        <w:rPr>
          <w:bCs/>
          <w:sz w:val="24"/>
          <w:szCs w:val="24"/>
        </w:rPr>
      </w:pPr>
      <w:r>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w:t>
      </w:r>
      <w:r>
        <w:rPr>
          <w:bCs/>
          <w:sz w:val="24"/>
          <w:szCs w:val="24"/>
        </w:rPr>
        <w:t xml:space="preserve">ской Федерации или Договором, не означает отказ от такого права и не влечет прекращения возможности реализовать это право в будущем. </w:t>
      </w:r>
      <w:r>
        <w:rPr>
          <w:bCs/>
          <w:sz w:val="24"/>
          <w:szCs w:val="24"/>
        </w:rPr>
      </w:r>
      <w:r>
        <w:rPr>
          <w:bCs/>
          <w:sz w:val="24"/>
          <w:szCs w:val="24"/>
        </w:rPr>
      </w:r>
    </w:p>
    <w:p>
      <w:pPr>
        <w:pStyle w:val="988"/>
        <w:numPr>
          <w:ilvl w:val="1"/>
          <w:numId w:val="32"/>
        </w:numPr>
        <w:ind w:left="0" w:firstLine="709"/>
        <w:jc w:val="both"/>
      </w:pPr>
      <w:r>
        <w:t xml:space="preserve">Уступка, передача в залог прав (требований), принадлежащих Подрядчику на основании Договора, допускается только с предвари</w:t>
      </w:r>
      <w:r>
        <w:t xml:space="preserve">тельного письменного согласия Заказчика.</w:t>
      </w:r>
      <w:r/>
    </w:p>
    <w:p>
      <w:pPr>
        <w:pStyle w:val="988"/>
        <w:numPr>
          <w:ilvl w:val="1"/>
          <w:numId w:val="32"/>
        </w:numPr>
        <w:ind w:left="0" w:firstLine="709"/>
        <w:jc w:val="both"/>
        <w:shd w:val="clear" w:color="auto" w:fill="ffffff"/>
        <w:tabs>
          <w:tab w:val="left" w:pos="1134" w:leader="none"/>
        </w:tabs>
      </w:pPr>
      <w:r>
        <w:t xml:space="preserve">Во всем остальном, что не урегулировано Договором, Стороны руководствуются законодательством Российской Федерации. </w:t>
      </w:r>
      <w:r/>
    </w:p>
    <w:p>
      <w:pPr>
        <w:pStyle w:val="988"/>
        <w:numPr>
          <w:ilvl w:val="1"/>
          <w:numId w:val="32"/>
        </w:numPr>
        <w:ind w:left="0" w:firstLine="709"/>
        <w:jc w:val="both"/>
        <w:shd w:val="clear" w:color="auto" w:fill="ffffff"/>
        <w:tabs>
          <w:tab w:val="left" w:pos="1134" w:leader="none"/>
        </w:tabs>
      </w:pPr>
      <w:r>
        <w:t xml:space="preserve">Настоящий договор заключается в электронной форме с использованием программно-аппаратных ср</w:t>
      </w:r>
      <w:r>
        <w:t xml:space="preserve">едств электронной торговой площадки путем его подписания усиленными квалифицированными электронными подписями уполномоченных представителей Сторон.</w:t>
      </w:r>
      <w:r/>
    </w:p>
    <w:p>
      <w:pPr>
        <w:pStyle w:val="988"/>
        <w:numPr>
          <w:ilvl w:val="1"/>
          <w:numId w:val="32"/>
        </w:numPr>
        <w:ind w:left="0" w:firstLine="709"/>
        <w:widowControl w:val="off"/>
        <w:tabs>
          <w:tab w:val="left" w:pos="0" w:leader="none"/>
        </w:tabs>
        <w:rPr>
          <w:bCs/>
        </w:rPr>
      </w:pPr>
      <w:r>
        <w:rPr>
          <w:bCs/>
        </w:rPr>
        <w:t xml:space="preserve"> Реквизиты для заполнения счетов – фактур:</w:t>
      </w:r>
      <w:r>
        <w:rPr>
          <w:bCs/>
        </w:rPr>
      </w:r>
      <w:r>
        <w:rPr>
          <w:bCs/>
        </w:rPr>
      </w:r>
    </w:p>
    <w:p>
      <w:pPr>
        <w:pStyle w:val="988"/>
        <w:ind w:left="709"/>
        <w:widowControl w:val="off"/>
        <w:tabs>
          <w:tab w:val="left" w:pos="1276" w:leader="none"/>
        </w:tabs>
        <w:rPr>
          <w:bCs/>
        </w:rPr>
      </w:pPr>
      <w:r>
        <w:rPr>
          <w:bCs/>
        </w:rPr>
        <w:t xml:space="preserve">Покупатель (строка 6): АО «ДГК»</w:t>
      </w:r>
      <w:r>
        <w:rPr>
          <w:bCs/>
        </w:rPr>
      </w:r>
      <w:r>
        <w:rPr>
          <w:bCs/>
        </w:rPr>
      </w:r>
    </w:p>
    <w:p>
      <w:pPr>
        <w:pStyle w:val="988"/>
        <w:ind w:left="709"/>
        <w:widowControl w:val="off"/>
        <w:tabs>
          <w:tab w:val="left" w:pos="1276" w:leader="none"/>
        </w:tabs>
        <w:rPr>
          <w:bCs/>
        </w:rPr>
      </w:pPr>
      <w:r>
        <w:rPr>
          <w:bCs/>
        </w:rPr>
        <w:t xml:space="preserve">Адрес (строка 6а): 680000, г. Хаб</w:t>
      </w:r>
      <w:r>
        <w:rPr>
          <w:bCs/>
        </w:rPr>
        <w:t xml:space="preserve">аровск, ул. Фрунзе, 49 </w:t>
      </w:r>
      <w:r>
        <w:rPr>
          <w:bCs/>
        </w:rPr>
      </w:r>
      <w:r>
        <w:rPr>
          <w:bCs/>
        </w:rPr>
      </w:r>
    </w:p>
    <w:p>
      <w:pPr>
        <w:pStyle w:val="988"/>
        <w:ind w:left="709"/>
        <w:widowControl w:val="off"/>
        <w:tabs>
          <w:tab w:val="left" w:pos="1276" w:leader="none"/>
        </w:tabs>
        <w:rPr>
          <w:bCs/>
        </w:rPr>
      </w:pPr>
      <w:r>
        <w:rPr>
          <w:bCs/>
        </w:rPr>
        <w:t xml:space="preserve">ИНН/КПП (строка 6б): 1434031363/997650001.</w:t>
      </w:r>
      <w:r>
        <w:rPr>
          <w:bCs/>
        </w:rPr>
      </w:r>
      <w:r>
        <w:rPr>
          <w:bCs/>
        </w:rPr>
      </w:r>
    </w:p>
    <w:p>
      <w:pPr>
        <w:pStyle w:val="988"/>
        <w:ind w:left="709"/>
        <w:widowControl w:val="off"/>
        <w:tabs>
          <w:tab w:val="left" w:pos="1276" w:leader="none"/>
        </w:tabs>
        <w:rPr>
          <w:bCs/>
        </w:rPr>
      </w:pPr>
      <w:r>
        <w:rPr>
          <w:bCs/>
        </w:rPr>
      </w:r>
      <w:r>
        <w:rPr>
          <w:bCs/>
        </w:rPr>
      </w:r>
      <w:r>
        <w:rPr>
          <w:bCs/>
        </w:rPr>
      </w:r>
    </w:p>
    <w:p>
      <w:pPr>
        <w:pStyle w:val="988"/>
        <w:numPr>
          <w:ilvl w:val="0"/>
          <w:numId w:val="32"/>
        </w:numPr>
        <w:jc w:val="center"/>
        <w:rPr>
          <w:b/>
        </w:rPr>
      </w:pPr>
      <w:r>
        <w:rPr>
          <w:b/>
        </w:rPr>
        <w:t xml:space="preserve">Список приложений</w:t>
      </w:r>
      <w:r>
        <w:rPr>
          <w:b/>
        </w:rPr>
      </w:r>
      <w:r>
        <w:rPr>
          <w:b/>
        </w:rPr>
      </w:r>
    </w:p>
    <w:p>
      <w:pPr>
        <w:contextualSpacing w:val="0"/>
        <w:ind w:firstLine="0"/>
        <w:jc w:val="both"/>
        <w:spacing w:before="0" w:after="0" w:line="240" w:lineRule="auto"/>
        <w:shd w:val="clear" w:color="auto" w:fill="ffffff"/>
        <w:widowControl w:val="off"/>
        <w:rPr>
          <w:bCs/>
          <w:sz w:val="24"/>
        </w:rPr>
        <w:suppressLineNumbers w:val="0"/>
      </w:pPr>
      <w:r>
        <w:rPr>
          <w:sz w:val="24"/>
        </w:rPr>
        <w:t xml:space="preserve">Приложение №</w:t>
      </w:r>
      <w:r>
        <w:rPr>
          <w:bCs/>
          <w:sz w:val="24"/>
        </w:rPr>
        <w:t xml:space="preserve">1 – Техническое задание;</w:t>
      </w:r>
      <w:r>
        <w:rPr>
          <w:bCs/>
          <w:sz w:val="24"/>
        </w:rPr>
      </w:r>
      <w:r>
        <w:rPr>
          <w:bCs/>
          <w:sz w:val="24"/>
        </w:rPr>
      </w:r>
    </w:p>
    <w:p>
      <w:pPr>
        <w:contextualSpacing w:val="0"/>
        <w:ind w:firstLine="0"/>
        <w:jc w:val="both"/>
        <w:spacing w:before="0" w:after="0" w:line="240" w:lineRule="auto"/>
        <w:widowControl w:val="off"/>
        <w:tabs>
          <w:tab w:val="left" w:pos="2552" w:leader="none"/>
        </w:tabs>
        <w:rPr>
          <w:bCs/>
          <w:sz w:val="24"/>
        </w:rPr>
        <w:suppressLineNumbers w:val="0"/>
      </w:pPr>
      <w:r>
        <w:rPr>
          <w:bCs/>
          <w:sz w:val="24"/>
        </w:rPr>
        <w:t xml:space="preserve">Приложение №1.1 к Техническому заданию – Ведомость объемов работ;</w:t>
      </w:r>
      <w:r>
        <w:rPr>
          <w:bCs/>
          <w:sz w:val="24"/>
        </w:rPr>
      </w:r>
      <w:r>
        <w:rPr>
          <w:bCs/>
          <w:sz w:val="24"/>
        </w:rPr>
      </w:r>
    </w:p>
    <w:p>
      <w:pPr>
        <w:contextualSpacing w:val="0"/>
        <w:ind w:firstLine="0"/>
        <w:jc w:val="both"/>
        <w:spacing w:before="0" w:after="0" w:line="240" w:lineRule="auto"/>
        <w:widowControl w:val="off"/>
        <w:tabs>
          <w:tab w:val="left" w:pos="2552" w:leader="none"/>
        </w:tabs>
        <w:rPr>
          <w:bCs/>
          <w:sz w:val="24"/>
        </w:rPr>
        <w:suppressLineNumbers w:val="0"/>
      </w:pPr>
      <w:r>
        <w:rPr>
          <w:bCs/>
          <w:sz w:val="24"/>
        </w:rPr>
        <w:t xml:space="preserve">Приложение №</w:t>
      </w:r>
      <w:bookmarkStart w:id="37" w:name="_GoBack"/>
      <w:r>
        <w:rPr>
          <w:bCs/>
          <w:sz w:val="24"/>
        </w:rPr>
        <w:t xml:space="preserve">1.2</w:t>
      </w:r>
      <w:bookmarkEnd w:id="37"/>
      <w:r>
        <w:rPr>
          <w:bCs/>
          <w:sz w:val="24"/>
        </w:rPr>
        <w:t xml:space="preserve"> к Техническому заданию – Ведомость материалов Подрядчика;</w:t>
      </w:r>
      <w:r>
        <w:rPr>
          <w:bCs/>
          <w:sz w:val="24"/>
        </w:rPr>
      </w:r>
      <w:r>
        <w:rPr>
          <w:bCs/>
          <w:sz w:val="24"/>
        </w:rPr>
      </w:r>
    </w:p>
    <w:p>
      <w:pPr>
        <w:contextualSpacing w:val="0"/>
        <w:ind w:firstLine="0"/>
        <w:jc w:val="both"/>
        <w:spacing w:before="0" w:after="0" w:line="240" w:lineRule="auto"/>
        <w:widowControl w:val="off"/>
        <w:tabs>
          <w:tab w:val="left" w:pos="2552" w:leader="none"/>
        </w:tabs>
        <w:rPr>
          <w:sz w:val="24"/>
          <w:szCs w:val="24"/>
          <w:highlight w:val="none"/>
        </w:rPr>
        <w:suppressLineNumbers w:val="0"/>
      </w:pPr>
      <w:r>
        <w:rPr>
          <w:bCs/>
          <w:sz w:val="24"/>
        </w:rPr>
        <w:t xml:space="preserve">Приложение №2 – Сводный сметный расчет стоимости строительства с приложениями;</w:t>
      </w:r>
      <w:r>
        <w:rPr>
          <w:sz w:val="24"/>
          <w:szCs w:val="24"/>
          <w:highlight w:val="none"/>
        </w:rPr>
      </w:r>
      <w:r>
        <w:rPr>
          <w:sz w:val="24"/>
          <w:szCs w:val="24"/>
          <w:highlight w:val="none"/>
        </w:rPr>
      </w:r>
    </w:p>
    <w:p>
      <w:pPr>
        <w:contextualSpacing w:val="0"/>
        <w:ind w:firstLine="0"/>
        <w:jc w:val="both"/>
        <w:spacing w:before="0" w:after="0" w:line="240" w:lineRule="auto"/>
        <w:widowControl w:val="off"/>
        <w:tabs>
          <w:tab w:val="left" w:pos="2552" w:leader="none"/>
        </w:tabs>
        <w:rPr>
          <w:sz w:val="24"/>
          <w:szCs w:val="24"/>
          <w:highlight w:val="none"/>
        </w:rPr>
        <w:suppressLineNumbers w:val="0"/>
      </w:pPr>
      <w:r>
        <w:rPr>
          <w:bCs/>
          <w:sz w:val="24"/>
          <w:highlight w:val="none"/>
        </w:rPr>
        <w:t xml:space="preserve">Приложение №2.1 – Локальный сметный расчет (Смета) №1</w:t>
      </w:r>
      <w:r>
        <w:rPr>
          <w:bCs/>
          <w:sz w:val="24"/>
          <w:highlight w:val="none"/>
        </w:rPr>
        <w:t xml:space="preserve">;</w:t>
      </w:r>
      <w:r>
        <w:rPr>
          <w:sz w:val="24"/>
          <w:szCs w:val="24"/>
          <w:highlight w:val="none"/>
        </w:rPr>
      </w:r>
      <w:r>
        <w:rPr>
          <w:sz w:val="24"/>
          <w:szCs w:val="24"/>
          <w:highlight w:val="none"/>
        </w:rPr>
      </w:r>
    </w:p>
    <w:p>
      <w:pPr>
        <w:contextualSpacing w:val="0"/>
        <w:ind w:firstLine="0"/>
        <w:jc w:val="both"/>
        <w:spacing w:before="0" w:after="0" w:line="240" w:lineRule="auto"/>
        <w:widowControl w:val="off"/>
        <w:tabs>
          <w:tab w:val="left" w:pos="2552" w:leader="none"/>
        </w:tabs>
        <w:rPr>
          <w:sz w:val="24"/>
          <w:szCs w:val="24"/>
        </w:rPr>
        <w:suppressLineNumbers w:val="0"/>
      </w:pPr>
      <w:r>
        <w:rPr>
          <w:bCs/>
          <w:sz w:val="24"/>
          <w:highlight w:val="none"/>
        </w:rPr>
        <w:t xml:space="preserve">Приложение №2.2 - </w:t>
      </w:r>
      <w:r>
        <w:rPr>
          <w:bCs/>
          <w:sz w:val="24"/>
          <w:highlight w:val="none"/>
        </w:rPr>
        <w:t xml:space="preserve">Локальный сметный расчет (Смета) №2</w:t>
      </w:r>
      <w:r>
        <w:rPr>
          <w:bCs/>
          <w:sz w:val="24"/>
          <w:highlight w:val="none"/>
        </w:rPr>
        <w:t xml:space="preserve">;</w:t>
      </w:r>
      <w:r>
        <w:rPr>
          <w:sz w:val="24"/>
          <w:szCs w:val="24"/>
        </w:rPr>
      </w:r>
      <w:r>
        <w:rPr>
          <w:sz w:val="24"/>
          <w:szCs w:val="24"/>
        </w:rPr>
      </w:r>
    </w:p>
    <w:p>
      <w:pPr>
        <w:contextualSpacing w:val="0"/>
        <w:ind w:firstLine="0"/>
        <w:jc w:val="both"/>
        <w:spacing w:before="0" w:after="0" w:line="240" w:lineRule="auto"/>
        <w:widowControl w:val="off"/>
        <w:tabs>
          <w:tab w:val="left" w:pos="2552" w:leader="none"/>
        </w:tabs>
        <w:rPr>
          <w:bCs/>
          <w:sz w:val="24"/>
        </w:rPr>
        <w:suppressLineNumbers w:val="0"/>
      </w:pPr>
      <w:r>
        <w:rPr>
          <w:bCs/>
          <w:sz w:val="24"/>
        </w:rPr>
        <w:t xml:space="preserve">Приложение №3 – Форма акта предремонтного обследования объекта;</w:t>
      </w:r>
      <w:r>
        <w:rPr>
          <w:bCs/>
          <w:sz w:val="24"/>
        </w:rPr>
      </w:r>
      <w:r>
        <w:rPr>
          <w:bCs/>
          <w:sz w:val="24"/>
        </w:rPr>
      </w:r>
    </w:p>
    <w:p>
      <w:pPr>
        <w:contextualSpacing w:val="0"/>
        <w:ind w:firstLine="0"/>
        <w:jc w:val="both"/>
        <w:spacing w:before="0" w:after="0" w:line="240" w:lineRule="auto"/>
        <w:widowControl w:val="off"/>
        <w:tabs>
          <w:tab w:val="left" w:pos="2552" w:leader="none"/>
        </w:tabs>
        <w:rPr>
          <w:bCs/>
          <w:sz w:val="24"/>
        </w:rPr>
        <w:suppressLineNumbers w:val="0"/>
      </w:pPr>
      <w:r>
        <w:rPr>
          <w:bCs/>
          <w:sz w:val="24"/>
        </w:rPr>
        <w:t xml:space="preserve">Приложение №4 – Форма Акта ОС-3;</w:t>
      </w:r>
      <w:r>
        <w:rPr>
          <w:bCs/>
          <w:sz w:val="24"/>
        </w:rPr>
      </w:r>
      <w:r>
        <w:rPr>
          <w:bCs/>
          <w:sz w:val="24"/>
        </w:rPr>
      </w:r>
    </w:p>
    <w:p>
      <w:pPr>
        <w:contextualSpacing w:val="0"/>
        <w:ind w:firstLine="0"/>
        <w:jc w:val="both"/>
        <w:spacing w:before="0" w:after="0" w:line="240" w:lineRule="auto"/>
        <w:widowControl w:val="off"/>
        <w:tabs>
          <w:tab w:val="left" w:pos="2552" w:leader="none"/>
        </w:tabs>
        <w:rPr>
          <w:bCs/>
          <w:sz w:val="24"/>
        </w:rPr>
        <w:suppressLineNumbers w:val="0"/>
      </w:pPr>
      <w:r>
        <w:rPr>
          <w:bCs/>
          <w:sz w:val="24"/>
        </w:rPr>
        <w:t xml:space="preserve">Приложение №5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r>
        <w:rPr>
          <w:bCs/>
          <w:sz w:val="24"/>
        </w:rPr>
      </w:r>
      <w:r>
        <w:rPr>
          <w:bCs/>
          <w:sz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№6 - </w:t>
      </w:r>
      <w:r>
        <w:rPr>
          <w:bCs/>
          <w:sz w:val="24"/>
        </w:rPr>
        <w:t xml:space="preserve">График производства работ;</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№7 - Форма акта освидетельствования </w:t>
      </w:r>
      <w:r>
        <w:rPr>
          <w:sz w:val="24"/>
          <w:szCs w:val="24"/>
        </w:rPr>
        <w:t xml:space="preserve">скрытых работ;</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№8 - Ведомость (опись) объёма ремонтно-строительных работ;</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№9 – Форма Акта сверки взаимных расчетов;</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№10 - Форма справки о заключенных договорах Подрядчика по договору с Субподрядчиками;</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№11 - Форм</w:t>
      </w:r>
      <w:r>
        <w:rPr>
          <w:sz w:val="24"/>
          <w:szCs w:val="24"/>
        </w:rPr>
        <w:t xml:space="preserve">а табеля учета рабочего времени;</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№12.1 – Форма Акта сдачи-приемки места (помещения) для складирования Материально-технических ресурсов;</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№12.2 – Форма Акта сдачи-приемки технической и иной документации;</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№13 – Форма Акта на п</w:t>
      </w:r>
      <w:r>
        <w:rPr>
          <w:sz w:val="24"/>
          <w:szCs w:val="24"/>
        </w:rPr>
        <w:t xml:space="preserve">риёмку из ремонта здания, сооружения;</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№14 – Форма Акта готовности здания, сооружения к производству ремонтных работ;</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№15 - Форма Акта о приемке выполненных работ по форме № КС-2;</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№16 - Форма Справки о стоимости выполненных </w:t>
      </w:r>
      <w:r>
        <w:rPr>
          <w:sz w:val="24"/>
          <w:szCs w:val="24"/>
        </w:rPr>
        <w:t xml:space="preserve">работ и затрат по форме № КС-3;</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№17 - Форма общего журнала работ;</w:t>
      </w:r>
      <w:r>
        <w:rPr>
          <w:sz w:val="24"/>
          <w:szCs w:val="24"/>
        </w:rPr>
      </w:r>
      <w:r>
        <w:rPr>
          <w:sz w:val="24"/>
          <w:szCs w:val="24"/>
        </w:rPr>
      </w:r>
    </w:p>
    <w:p>
      <w:pPr>
        <w:contextualSpacing w:val="0"/>
        <w:ind w:firstLine="0"/>
        <w:jc w:val="both"/>
        <w:spacing w:before="0" w:after="0" w:line="240" w:lineRule="auto"/>
        <w:shd w:val="clear" w:color="auto" w:fill="ffffff"/>
        <w:widowControl w:val="off"/>
        <w:rPr>
          <w:sz w:val="24"/>
          <w:szCs w:val="24"/>
        </w:rPr>
        <w:suppressLineNumbers w:val="0"/>
      </w:pPr>
      <w:r>
        <w:rPr>
          <w:sz w:val="24"/>
          <w:szCs w:val="24"/>
        </w:rPr>
        <w:t xml:space="preserve">Приложение №18 – Методика расчета штрафов.</w:t>
      </w:r>
      <w:r>
        <w:rPr>
          <w:sz w:val="24"/>
          <w:szCs w:val="24"/>
        </w:rPr>
      </w:r>
      <w:r>
        <w:rPr>
          <w:sz w:val="24"/>
          <w:szCs w:val="24"/>
        </w:rPr>
      </w:r>
    </w:p>
    <w:p>
      <w:pPr>
        <w:ind w:firstLine="0"/>
        <w:jc w:val="both"/>
        <w:shd w:val="clear" w:color="auto" w:fill="ffffff"/>
        <w:widowControl w:val="off"/>
        <w:rPr>
          <w:bCs/>
          <w:sz w:val="24"/>
          <w:szCs w:val="24"/>
        </w:rPr>
      </w:pPr>
      <w:r>
        <w:rPr>
          <w:bCs/>
          <w:sz w:val="24"/>
          <w:szCs w:val="24"/>
        </w:rPr>
      </w:r>
      <w:r>
        <w:rPr>
          <w:bCs/>
          <w:sz w:val="24"/>
          <w:szCs w:val="24"/>
        </w:rPr>
      </w:r>
      <w:r>
        <w:rPr>
          <w:bCs/>
          <w:sz w:val="24"/>
          <w:szCs w:val="24"/>
        </w:rPr>
      </w:r>
    </w:p>
    <w:p>
      <w:pPr>
        <w:pStyle w:val="988"/>
        <w:numPr>
          <w:ilvl w:val="0"/>
          <w:numId w:val="32"/>
        </w:numPr>
        <w:ind w:left="0" w:firstLine="0"/>
        <w:jc w:val="center"/>
        <w:shd w:val="clear" w:color="auto" w:fill="ffffff"/>
        <w:tabs>
          <w:tab w:val="left" w:pos="426" w:leader="none"/>
        </w:tabs>
        <w:rPr>
          <w:b/>
          <w:bCs/>
        </w:rPr>
      </w:pPr>
      <w:r>
        <w:rPr>
          <w:b/>
          <w:bCs/>
        </w:rPr>
        <w:t xml:space="preserve">Адреса и платежные реквизиты Сторон</w:t>
      </w:r>
      <w:r>
        <w:rPr>
          <w:b/>
          <w:bCs/>
        </w:rPr>
      </w:r>
      <w:r>
        <w:rPr>
          <w:b/>
          <w:bCs/>
        </w:rPr>
      </w:r>
    </w:p>
    <w:p>
      <w:pPr>
        <w:pStyle w:val="988"/>
        <w:ind w:left="0"/>
        <w:shd w:val="clear" w:color="auto" w:fill="ffffff"/>
        <w:tabs>
          <w:tab w:val="left" w:pos="426" w:leader="none"/>
        </w:tabs>
        <w:rPr>
          <w:b/>
          <w:bCs/>
        </w:rPr>
      </w:pPr>
      <w:r>
        <w:rPr>
          <w:b/>
          <w:bCs/>
        </w:rPr>
      </w:r>
      <w:r>
        <w:rPr>
          <w:b/>
          <w:bCs/>
        </w:rPr>
      </w:r>
      <w:r>
        <w:rPr>
          <w:b/>
          <w:bCs/>
        </w:rPr>
      </w:r>
    </w:p>
    <w:tbl>
      <w:tblPr>
        <w:tblW w:w="9747" w:type="dxa"/>
        <w:tblLook w:val="01E0" w:firstRow="1" w:lastRow="1" w:firstColumn="1" w:lastColumn="1" w:noHBand="0" w:noVBand="0"/>
      </w:tblPr>
      <w:tblGrid>
        <w:gridCol w:w="4928"/>
        <w:gridCol w:w="4819"/>
      </w:tblGrid>
      <w:tr>
        <w:tblPrEx/>
        <w:trPr/>
        <w:tc>
          <w:tcPr>
            <w:tcW w:w="4928" w:type="dxa"/>
            <w:textDirection w:val="lrTb"/>
            <w:noWrap w:val="false"/>
          </w:tcPr>
          <w:p>
            <w:pPr>
              <w:ind w:firstLine="0"/>
              <w:spacing w:line="240" w:lineRule="auto"/>
              <w:widowControl w:val="off"/>
              <w:rPr>
                <w:sz w:val="24"/>
                <w:szCs w:val="24"/>
              </w:rPr>
            </w:pPr>
            <w:r>
              <w:rPr>
                <w:sz w:val="24"/>
                <w:szCs w:val="24"/>
              </w:rPr>
              <w:t xml:space="preserve">ЗАКАЗЧИК:</w:t>
            </w:r>
            <w:r>
              <w:rPr>
                <w:sz w:val="24"/>
                <w:szCs w:val="24"/>
              </w:rPr>
            </w:r>
            <w:r>
              <w:rPr>
                <w:sz w:val="24"/>
                <w:szCs w:val="24"/>
              </w:rPr>
            </w:r>
          </w:p>
        </w:tc>
        <w:tc>
          <w:tcPr>
            <w:tcW w:w="4819" w:type="dxa"/>
            <w:textDirection w:val="lrTb"/>
            <w:noWrap w:val="false"/>
          </w:tcPr>
          <w:p>
            <w:pPr>
              <w:ind w:firstLine="0"/>
              <w:spacing w:line="240" w:lineRule="auto"/>
              <w:widowControl w:val="off"/>
              <w:rPr>
                <w:sz w:val="24"/>
                <w:szCs w:val="24"/>
              </w:rPr>
            </w:pPr>
            <w:r>
              <w:rPr>
                <w:sz w:val="24"/>
                <w:szCs w:val="24"/>
              </w:rPr>
              <w:t xml:space="preserve">ПОДРЯДЧИК:</w:t>
            </w:r>
            <w:r>
              <w:rPr>
                <w:sz w:val="24"/>
                <w:szCs w:val="24"/>
              </w:rPr>
            </w:r>
            <w:r>
              <w:rPr>
                <w:sz w:val="24"/>
                <w:szCs w:val="24"/>
              </w:rPr>
            </w:r>
          </w:p>
          <w:p>
            <w:pPr>
              <w:ind w:firstLine="0"/>
              <w:spacing w:line="240" w:lineRule="auto"/>
              <w:rPr>
                <w:sz w:val="24"/>
                <w:szCs w:val="24"/>
              </w:rPr>
            </w:pPr>
            <w:r>
              <w:rPr>
                <w:sz w:val="24"/>
                <w:szCs w:val="24"/>
              </w:rPr>
            </w:r>
            <w:r>
              <w:rPr>
                <w:sz w:val="24"/>
                <w:szCs w:val="24"/>
              </w:rPr>
            </w:r>
            <w:r>
              <w:rPr>
                <w:sz w:val="24"/>
                <w:szCs w:val="24"/>
              </w:rPr>
            </w:r>
          </w:p>
        </w:tc>
      </w:tr>
      <w:tr>
        <w:tblPrEx/>
        <w:trPr>
          <w:trHeight w:val="2400"/>
        </w:trPr>
        <w:tc>
          <w:tcPr>
            <w:shd w:val="clear" w:color="auto" w:fill="auto"/>
            <w:tcW w:w="4928" w:type="dxa"/>
            <w:textDirection w:val="lrTb"/>
            <w:noWrap w:val="false"/>
          </w:tcPr>
          <w:p>
            <w:pPr>
              <w:ind w:firstLine="0"/>
              <w:jc w:val="left"/>
              <w:spacing w:line="240" w:lineRule="auto"/>
              <w:rPr>
                <w:b/>
                <w:sz w:val="24"/>
                <w:szCs w:val="24"/>
              </w:rPr>
            </w:pPr>
            <w:r>
              <w:rPr>
                <w:b/>
                <w:sz w:val="24"/>
                <w:szCs w:val="24"/>
              </w:rPr>
            </w:r>
            <w:r>
              <w:rPr>
                <w:b/>
                <w:sz w:val="24"/>
                <w:szCs w:val="24"/>
              </w:rPr>
            </w:r>
            <w:r>
              <w:rPr>
                <w:b/>
                <w:sz w:val="24"/>
                <w:szCs w:val="24"/>
              </w:rPr>
            </w:r>
          </w:p>
          <w:p>
            <w:pPr>
              <w:ind w:firstLine="0"/>
              <w:jc w:val="left"/>
              <w:spacing w:line="240" w:lineRule="auto"/>
              <w:rPr>
                <w:b/>
                <w:sz w:val="24"/>
                <w:szCs w:val="24"/>
              </w:rPr>
            </w:pPr>
            <w:r>
              <w:rPr>
                <w:b/>
                <w:sz w:val="24"/>
                <w:szCs w:val="24"/>
              </w:rPr>
            </w:r>
            <w:r>
              <w:rPr>
                <w:b/>
                <w:sz w:val="24"/>
                <w:szCs w:val="24"/>
              </w:rPr>
            </w:r>
            <w:r>
              <w:rPr>
                <w:b/>
                <w:sz w:val="24"/>
                <w:szCs w:val="24"/>
              </w:rPr>
            </w:r>
          </w:p>
          <w:p>
            <w:pPr>
              <w:ind w:firstLine="0"/>
              <w:jc w:val="left"/>
              <w:spacing w:line="240" w:lineRule="auto"/>
              <w:rPr>
                <w:b/>
                <w:sz w:val="24"/>
                <w:szCs w:val="24"/>
              </w:rPr>
            </w:pPr>
            <w:r>
              <w:rPr>
                <w:b/>
                <w:sz w:val="24"/>
                <w:szCs w:val="24"/>
              </w:rPr>
            </w:r>
            <w:r>
              <w:rPr>
                <w:b/>
                <w:sz w:val="24"/>
                <w:szCs w:val="24"/>
              </w:rPr>
            </w:r>
            <w:r>
              <w:rPr>
                <w:b/>
                <w:sz w:val="24"/>
                <w:szCs w:val="24"/>
              </w:rPr>
            </w:r>
          </w:p>
          <w:p>
            <w:pPr>
              <w:ind w:firstLine="0"/>
              <w:jc w:val="left"/>
              <w:spacing w:line="240" w:lineRule="auto"/>
              <w:rPr>
                <w:b/>
                <w:sz w:val="24"/>
                <w:szCs w:val="24"/>
              </w:rPr>
            </w:pPr>
            <w:r>
              <w:rPr>
                <w:b/>
                <w:sz w:val="24"/>
                <w:szCs w:val="24"/>
              </w:rPr>
            </w:r>
            <w:r>
              <w:rPr>
                <w:b/>
                <w:sz w:val="24"/>
                <w:szCs w:val="24"/>
              </w:rPr>
            </w:r>
            <w:r>
              <w:rPr>
                <w:b/>
                <w:sz w:val="24"/>
                <w:szCs w:val="24"/>
              </w:rPr>
            </w:r>
          </w:p>
        </w:tc>
        <w:tc>
          <w:tcPr>
            <w:shd w:val="clear" w:color="auto" w:fill="auto"/>
            <w:tcW w:w="4819" w:type="dxa"/>
            <w:textDirection w:val="lrTb"/>
            <w:noWrap w:val="false"/>
          </w:tcPr>
          <w:p>
            <w:pPr>
              <w:ind w:firstLine="0"/>
              <w:spacing w:line="240" w:lineRule="auto"/>
              <w:rPr>
                <w:sz w:val="24"/>
                <w:szCs w:val="24"/>
              </w:rPr>
            </w:pPr>
            <w:r>
              <w:rPr>
                <w:sz w:val="24"/>
                <w:szCs w:val="24"/>
              </w:rPr>
            </w:r>
            <w:r>
              <w:rPr>
                <w:sz w:val="24"/>
                <w:szCs w:val="24"/>
              </w:rPr>
            </w:r>
            <w:r>
              <w:rPr>
                <w:sz w:val="24"/>
                <w:szCs w:val="24"/>
              </w:rPr>
            </w:r>
          </w:p>
          <w:p>
            <w:pPr>
              <w:ind w:firstLine="0"/>
              <w:spacing w:line="240" w:lineRule="auto"/>
              <w:rPr>
                <w:sz w:val="24"/>
                <w:szCs w:val="24"/>
              </w:rPr>
            </w:pPr>
            <w:r>
              <w:rPr>
                <w:sz w:val="24"/>
                <w:szCs w:val="24"/>
              </w:rPr>
            </w:r>
            <w:r>
              <w:rPr>
                <w:sz w:val="24"/>
                <w:szCs w:val="24"/>
              </w:rPr>
            </w:r>
            <w:r>
              <w:rPr>
                <w:sz w:val="24"/>
                <w:szCs w:val="24"/>
              </w:rPr>
            </w:r>
          </w:p>
          <w:p>
            <w:pPr>
              <w:ind w:firstLine="0"/>
              <w:spacing w:line="240" w:lineRule="auto"/>
              <w:rPr>
                <w:sz w:val="24"/>
                <w:szCs w:val="24"/>
              </w:rPr>
            </w:pPr>
            <w:r>
              <w:rPr>
                <w:sz w:val="24"/>
                <w:szCs w:val="24"/>
              </w:rPr>
            </w:r>
            <w:r>
              <w:rPr>
                <w:sz w:val="24"/>
                <w:szCs w:val="24"/>
              </w:rPr>
            </w:r>
            <w:r>
              <w:rPr>
                <w:sz w:val="24"/>
                <w:szCs w:val="24"/>
              </w:rPr>
            </w:r>
          </w:p>
          <w:p>
            <w:pPr>
              <w:ind w:firstLine="0"/>
              <w:spacing w:line="240" w:lineRule="auto"/>
              <w:rPr>
                <w:sz w:val="24"/>
                <w:szCs w:val="24"/>
              </w:rPr>
            </w:pPr>
            <w:r>
              <w:rPr>
                <w:sz w:val="24"/>
                <w:szCs w:val="24"/>
              </w:rPr>
            </w:r>
            <w:r>
              <w:rPr>
                <w:sz w:val="24"/>
                <w:szCs w:val="24"/>
              </w:rPr>
            </w:r>
            <w:r>
              <w:rPr>
                <w:sz w:val="24"/>
                <w:szCs w:val="24"/>
              </w:rPr>
            </w:r>
          </w:p>
          <w:p>
            <w:pPr>
              <w:ind w:firstLine="0"/>
              <w:spacing w:line="240" w:lineRule="auto"/>
              <w:rPr>
                <w:sz w:val="24"/>
                <w:szCs w:val="24"/>
              </w:rPr>
            </w:pPr>
            <w:r>
              <w:rPr>
                <w:sz w:val="24"/>
                <w:szCs w:val="24"/>
              </w:rPr>
            </w:r>
            <w:r>
              <w:rPr>
                <w:sz w:val="24"/>
                <w:szCs w:val="24"/>
              </w:rPr>
            </w:r>
            <w:r>
              <w:rPr>
                <w:sz w:val="24"/>
                <w:szCs w:val="24"/>
              </w:rPr>
            </w:r>
          </w:p>
        </w:tc>
      </w:tr>
    </w:tbl>
    <w:p>
      <w:pPr>
        <w:rPr>
          <w:b/>
        </w:rPr>
      </w:pPr>
      <w:r>
        <w:rPr>
          <w:b/>
        </w:rPr>
      </w:r>
      <w:r>
        <w:rPr>
          <w:b/>
        </w:rPr>
      </w:r>
      <w:r>
        <w:rPr>
          <w:b/>
        </w:rPr>
      </w:r>
    </w:p>
    <w:p>
      <w:pPr>
        <w:pStyle w:val="988"/>
        <w:ind w:left="0" w:firstLine="567"/>
        <w:shd w:val="clear" w:color="auto" w:fill="ffffff"/>
        <w:rPr>
          <w:bCs/>
          <w:color w:val="ff0000"/>
        </w:rPr>
      </w:pPr>
      <w:r>
        <w:rPr>
          <w:bCs/>
          <w:color w:val="ff0000"/>
        </w:rPr>
      </w:r>
      <w:r>
        <w:rPr>
          <w:bCs/>
          <w:color w:val="ff0000"/>
        </w:rPr>
      </w:r>
      <w:r>
        <w:rPr>
          <w:bCs/>
          <w:color w:val="ff0000"/>
        </w:rPr>
      </w:r>
    </w:p>
    <w:tbl>
      <w:tblPr>
        <w:tblW w:w="9747" w:type="dxa"/>
        <w:tblLook w:val="01E0" w:firstRow="1" w:lastRow="1" w:firstColumn="1" w:lastColumn="1" w:noHBand="0" w:noVBand="0"/>
      </w:tblPr>
      <w:tblGrid>
        <w:gridCol w:w="4928"/>
        <w:gridCol w:w="4819"/>
      </w:tblGrid>
      <w:tr>
        <w:tblPrEx/>
        <w:trPr>
          <w:trHeight w:val="1002"/>
        </w:trPr>
        <w:tc>
          <w:tcPr>
            <w:shd w:val="clear" w:color="auto" w:fill="auto"/>
            <w:tcW w:w="4928" w:type="dxa"/>
            <w:textDirection w:val="lrTb"/>
            <w:noWrap w:val="false"/>
          </w:tcPr>
          <w:p>
            <w:pPr>
              <w:pStyle w:val="988"/>
              <w:ind w:left="0"/>
              <w:rPr>
                <w:b/>
              </w:rPr>
            </w:pPr>
            <w:r>
              <w:rPr>
                <w:b/>
              </w:rPr>
            </w:r>
            <w:r>
              <w:rPr>
                <w:b/>
              </w:rPr>
            </w:r>
            <w:r>
              <w:rPr>
                <w:b/>
              </w:rPr>
            </w:r>
          </w:p>
        </w:tc>
        <w:tc>
          <w:tcPr>
            <w:shd w:val="clear" w:color="auto" w:fill="auto"/>
            <w:tcW w:w="4819" w:type="dxa"/>
            <w:textDirection w:val="lrTb"/>
            <w:noWrap w:val="false"/>
          </w:tcPr>
          <w:p>
            <w:pPr>
              <w:ind w:firstLine="0"/>
              <w:spacing w:line="240" w:lineRule="auto"/>
              <w:rPr>
                <w:sz w:val="24"/>
                <w:szCs w:val="24"/>
              </w:rPr>
            </w:pPr>
            <w:r>
              <w:rPr>
                <w:sz w:val="24"/>
                <w:szCs w:val="24"/>
              </w:rPr>
            </w:r>
            <w:r>
              <w:rPr>
                <w:sz w:val="24"/>
                <w:szCs w:val="24"/>
              </w:rPr>
            </w:r>
            <w:r>
              <w:rPr>
                <w:sz w:val="24"/>
                <w:szCs w:val="24"/>
              </w:rPr>
            </w:r>
          </w:p>
        </w:tc>
      </w:tr>
    </w:tbl>
    <w:p>
      <w:pPr>
        <w:ind w:firstLine="0"/>
        <w:spacing w:line="20" w:lineRule="exact"/>
        <w:rPr>
          <w:color w:val="ff0000"/>
          <w:sz w:val="24"/>
          <w:szCs w:val="24"/>
        </w:rPr>
      </w:pPr>
      <w:r>
        <w:rPr>
          <w:color w:val="ff0000"/>
          <w:sz w:val="24"/>
          <w:szCs w:val="24"/>
        </w:rPr>
      </w:r>
      <w:r>
        <w:rPr>
          <w:color w:val="ff0000"/>
          <w:sz w:val="24"/>
          <w:szCs w:val="24"/>
        </w:rPr>
      </w:r>
      <w:r>
        <w:rPr>
          <w:color w:val="ff0000"/>
          <w:sz w:val="24"/>
          <w:szCs w:val="24"/>
        </w:rPr>
      </w:r>
    </w:p>
    <w:sectPr>
      <w:headerReference w:type="default" r:id="rId9"/>
      <w:footerReference w:type="default" r:id="rId10"/>
      <w:footnotePr/>
      <w:endnotePr/>
      <w:type w:val="nextPage"/>
      <w:pgSz w:w="11906" w:h="16838" w:orient="portrait"/>
      <w:pgMar w:top="1276" w:right="851" w:bottom="1418" w:left="1418" w:header="567" w:footer="284"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 w:type="continuationNotice" w:id="1">
    <w:p>
      <w:pPr>
        <w:spacing w:line="240" w:lineRule="auto"/>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Symbol">
    <w:panose1 w:val="05010000000000000000"/>
  </w:font>
  <w:font w:name="Droid Sans Devanagari">
    <w:panose1 w:val="020B0606030804020204"/>
  </w:font>
  <w:font w:name="Courier New">
    <w:panose1 w:val="02070309020205020404"/>
  </w:font>
  <w:font w:name="Times New Roman">
    <w:panose1 w:val="02020603050405020304"/>
  </w:font>
  <w:font w:name="Tahoma">
    <w:panose1 w:val="020B0604030504040204"/>
  </w:font>
  <w:font w:name="Verdana">
    <w:panose1 w:val="020B0604030504040204"/>
  </w:font>
  <w:font w:name="Cambria">
    <w:panose1 w:val="020408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4"/>
      <w:jc w:val="right"/>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xml:space="preserve">26</w:t>
    </w:r>
    <w:r>
      <w:rPr>
        <w:sz w:val="24"/>
        <w:szCs w:val="24"/>
      </w:rPr>
      <w:fldChar w:fldCharType="end"/>
    </w:r>
    <w:r/>
  </w:p>
  <w:p>
    <w:pPr>
      <w:pStyle w:val="100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type="continuationNotice" w:id="1">
    <w:p>
      <w:pPr>
        <w:spacing w:line="240" w:lineRule="auto"/>
      </w:p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3"/>
      <w:ind w:firstLine="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996" w:hanging="360"/>
      </w:pPr>
      <w:rPr>
        <w:rFonts w:hint="default" w:ascii="Symbol" w:hAnsi="Symbol"/>
      </w:rPr>
    </w:lvl>
    <w:lvl w:ilvl="1">
      <w:start w:val="1"/>
      <w:numFmt w:val="bullet"/>
      <w:isLgl w:val="false"/>
      <w:suff w:val="tab"/>
      <w:lvlText w:val="o"/>
      <w:lvlJc w:val="left"/>
      <w:pPr>
        <w:ind w:left="2716" w:hanging="360"/>
      </w:pPr>
      <w:rPr>
        <w:rFonts w:hint="default" w:ascii="Courier New" w:hAnsi="Courier New" w:cs="Courier New"/>
      </w:rPr>
    </w:lvl>
    <w:lvl w:ilvl="2">
      <w:start w:val="1"/>
      <w:numFmt w:val="bullet"/>
      <w:isLgl w:val="false"/>
      <w:suff w:val="tab"/>
      <w:lvlText w:val=""/>
      <w:lvlJc w:val="left"/>
      <w:pPr>
        <w:ind w:left="3436" w:hanging="360"/>
      </w:pPr>
      <w:rPr>
        <w:rFonts w:hint="default" w:ascii="Wingdings" w:hAnsi="Wingdings"/>
      </w:rPr>
    </w:lvl>
    <w:lvl w:ilvl="3">
      <w:start w:val="1"/>
      <w:numFmt w:val="bullet"/>
      <w:isLgl w:val="false"/>
      <w:suff w:val="tab"/>
      <w:lvlText w:val=""/>
      <w:lvlJc w:val="left"/>
      <w:pPr>
        <w:ind w:left="4156" w:hanging="360"/>
      </w:pPr>
      <w:rPr>
        <w:rFonts w:hint="default" w:ascii="Symbol" w:hAnsi="Symbol"/>
      </w:rPr>
    </w:lvl>
    <w:lvl w:ilvl="4">
      <w:start w:val="1"/>
      <w:numFmt w:val="bullet"/>
      <w:isLgl w:val="false"/>
      <w:suff w:val="tab"/>
      <w:lvlText w:val="o"/>
      <w:lvlJc w:val="left"/>
      <w:pPr>
        <w:ind w:left="4876" w:hanging="360"/>
      </w:pPr>
      <w:rPr>
        <w:rFonts w:hint="default" w:ascii="Courier New" w:hAnsi="Courier New" w:cs="Courier New"/>
      </w:rPr>
    </w:lvl>
    <w:lvl w:ilvl="5">
      <w:start w:val="1"/>
      <w:numFmt w:val="bullet"/>
      <w:isLgl w:val="false"/>
      <w:suff w:val="tab"/>
      <w:lvlText w:val=""/>
      <w:lvlJc w:val="left"/>
      <w:pPr>
        <w:ind w:left="5596" w:hanging="360"/>
      </w:pPr>
      <w:rPr>
        <w:rFonts w:hint="default" w:ascii="Wingdings" w:hAnsi="Wingdings"/>
      </w:rPr>
    </w:lvl>
    <w:lvl w:ilvl="6">
      <w:start w:val="1"/>
      <w:numFmt w:val="bullet"/>
      <w:isLgl w:val="false"/>
      <w:suff w:val="tab"/>
      <w:lvlText w:val=""/>
      <w:lvlJc w:val="left"/>
      <w:pPr>
        <w:ind w:left="6316" w:hanging="360"/>
      </w:pPr>
      <w:rPr>
        <w:rFonts w:hint="default" w:ascii="Symbol" w:hAnsi="Symbol"/>
      </w:rPr>
    </w:lvl>
    <w:lvl w:ilvl="7">
      <w:start w:val="1"/>
      <w:numFmt w:val="bullet"/>
      <w:isLgl w:val="false"/>
      <w:suff w:val="tab"/>
      <w:lvlText w:val="o"/>
      <w:lvlJc w:val="left"/>
      <w:pPr>
        <w:ind w:left="7036" w:hanging="360"/>
      </w:pPr>
      <w:rPr>
        <w:rFonts w:hint="default" w:ascii="Courier New" w:hAnsi="Courier New" w:cs="Courier New"/>
      </w:rPr>
    </w:lvl>
    <w:lvl w:ilvl="8">
      <w:start w:val="1"/>
      <w:numFmt w:val="bullet"/>
      <w:isLgl w:val="false"/>
      <w:suff w:val="tab"/>
      <w:lvlText w:val=""/>
      <w:lvlJc w:val="left"/>
      <w:pPr>
        <w:ind w:left="7756" w:hanging="360"/>
      </w:pPr>
      <w:rPr>
        <w:rFonts w:hint="default" w:ascii="Wingdings" w:hAnsi="Wingdings"/>
      </w:rPr>
    </w:lvl>
  </w:abstractNum>
  <w:abstractNum w:abstractNumId="1">
    <w:multiLevelType w:val="hybridMultilevel"/>
    <w:lvl w:ilvl="0">
      <w:start w:val="1"/>
      <w:numFmt w:val="decimal"/>
      <w:isLgl w:val="false"/>
      <w:suff w:val="tab"/>
      <w:lvlText w:val="%1."/>
      <w:lvlJc w:val="left"/>
      <w:pPr>
        <w:ind w:left="2204" w:hanging="360"/>
      </w:pPr>
      <w:rPr>
        <w:b/>
      </w:rPr>
    </w:lvl>
    <w:lvl w:ilvl="1">
      <w:start w:val="1"/>
      <w:numFmt w:val="bullet"/>
      <w:isLgl w:val="false"/>
      <w:suff w:val="tab"/>
      <w:lvlText w:val=""/>
      <w:lvlJc w:val="left"/>
      <w:pPr>
        <w:ind w:left="1283" w:hanging="432"/>
      </w:pPr>
      <w:rPr>
        <w:rFonts w:hint="default" w:ascii="Symbol" w:hAnsi="Symbol"/>
        <w:b w:val="0"/>
        <w:u w:val="none"/>
      </w:rPr>
    </w:lvl>
    <w:lvl w:ilvl="2">
      <w:start w:val="1"/>
      <w:numFmt w:val="decimal"/>
      <w:isLgl w:val="false"/>
      <w:suff w:val="tab"/>
      <w:lvlText w:val="%1.%2.%3."/>
      <w:lvlJc w:val="left"/>
      <w:pPr>
        <w:ind w:left="1355"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
    <w:multiLevelType w:val="hybridMultilevel"/>
    <w:lvl w:ilvl="0">
      <w:start w:val="3"/>
      <w:numFmt w:val="decimal"/>
      <w:isLgl w:val="false"/>
      <w:suff w:val="tab"/>
      <w:lvlText w:val="%1."/>
      <w:lvlJc w:val="left"/>
      <w:pPr>
        <w:ind w:left="765" w:hanging="765"/>
      </w:pPr>
      <w:rPr>
        <w:rFonts w:hint="default"/>
      </w:rPr>
    </w:lvl>
    <w:lvl w:ilvl="1">
      <w:start w:val="3"/>
      <w:numFmt w:val="decimal"/>
      <w:isLgl w:val="false"/>
      <w:suff w:val="tab"/>
      <w:lvlText w:val="%1.%2."/>
      <w:lvlJc w:val="left"/>
      <w:pPr>
        <w:ind w:left="1048" w:hanging="765"/>
      </w:pPr>
      <w:rPr>
        <w:rFonts w:hint="default"/>
      </w:rPr>
    </w:lvl>
    <w:lvl w:ilvl="2">
      <w:start w:val="42"/>
      <w:numFmt w:val="decimal"/>
      <w:isLgl w:val="false"/>
      <w:suff w:val="tab"/>
      <w:lvlText w:val="%1.%2.%3."/>
      <w:lvlJc w:val="left"/>
      <w:pPr>
        <w:ind w:left="1331" w:hanging="765"/>
      </w:pPr>
      <w:rPr>
        <w:rFonts w:hint="default"/>
      </w:rPr>
    </w:lvl>
    <w:lvl w:ilvl="3">
      <w:start w:val="1"/>
      <w:numFmt w:val="decimal"/>
      <w:isLgl w:val="false"/>
      <w:suff w:val="tab"/>
      <w:lvlText w:val="%1.%2.%3.%4."/>
      <w:lvlJc w:val="left"/>
      <w:pPr>
        <w:ind w:left="1929" w:hanging="108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855" w:hanging="1440"/>
      </w:pPr>
      <w:rPr>
        <w:rFonts w:hint="default"/>
      </w:rPr>
    </w:lvl>
    <w:lvl w:ilvl="6">
      <w:start w:val="1"/>
      <w:numFmt w:val="decimal"/>
      <w:isLgl w:val="false"/>
      <w:suff w:val="tab"/>
      <w:lvlText w:val="%1.%2.%3.%4.%5.%6.%7."/>
      <w:lvlJc w:val="left"/>
      <w:pPr>
        <w:ind w:left="3498" w:hanging="1800"/>
      </w:pPr>
      <w:rPr>
        <w:rFonts w:hint="default"/>
      </w:rPr>
    </w:lvl>
    <w:lvl w:ilvl="7">
      <w:start w:val="1"/>
      <w:numFmt w:val="decimal"/>
      <w:isLgl w:val="false"/>
      <w:suff w:val="tab"/>
      <w:lvlText w:val="%1.%2.%3.%4.%5.%6.%7.%8."/>
      <w:lvlJc w:val="left"/>
      <w:pPr>
        <w:ind w:left="3781" w:hanging="1800"/>
      </w:pPr>
      <w:rPr>
        <w:rFonts w:hint="default"/>
      </w:rPr>
    </w:lvl>
    <w:lvl w:ilvl="8">
      <w:start w:val="1"/>
      <w:numFmt w:val="decimal"/>
      <w:isLgl w:val="false"/>
      <w:suff w:val="tab"/>
      <w:lvlText w:val="%1.%2.%3.%4.%5.%6.%7.%8.%9."/>
      <w:lvlJc w:val="left"/>
      <w:pPr>
        <w:ind w:left="4424" w:hanging="2160"/>
      </w:pPr>
      <w:rPr>
        <w:rFonts w:hint="default"/>
      </w:rPr>
    </w:lvl>
  </w:abstractNum>
  <w:abstractNum w:abstractNumId="3">
    <w:multiLevelType w:val="hybridMultilevel"/>
    <w:lvl w:ilvl="0">
      <w:start w:val="1"/>
      <w:numFmt w:val="bullet"/>
      <w:pStyle w:val="1029"/>
      <w:isLgl w:val="false"/>
      <w:suff w:val="tab"/>
      <w:lvlText w:val=""/>
      <w:lvlJc w:val="left"/>
      <w:pPr>
        <w:ind w:left="720" w:hanging="360"/>
        <w:tabs>
          <w:tab w:val="num" w:pos="720" w:leader="none"/>
        </w:tabs>
      </w:pPr>
      <w:rPr>
        <w:rFonts w:hint="default" w:ascii="Symbol" w:hAnsi="Symbol" w:cs="Symbol"/>
      </w:rPr>
    </w:lvl>
    <w:lvl w:ilvl="1">
      <w:start w:val="1"/>
      <w:numFmt w:val="bullet"/>
      <w:pStyle w:val="1030"/>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cs="Wingdings"/>
      </w:rPr>
    </w:lvl>
    <w:lvl w:ilvl="3">
      <w:start w:val="1"/>
      <w:numFmt w:val="bullet"/>
      <w:isLgl w:val="false"/>
      <w:suff w:val="tab"/>
      <w:lvlText w:val=""/>
      <w:lvlJc w:val="left"/>
      <w:pPr>
        <w:ind w:left="2880" w:hanging="360"/>
        <w:tabs>
          <w:tab w:val="num" w:pos="2880" w:leader="none"/>
        </w:tabs>
      </w:pPr>
      <w:rPr>
        <w:rFonts w:hint="default" w:ascii="Symbol" w:hAnsi="Symbol" w:cs="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cs="Wingdings"/>
      </w:rPr>
    </w:lvl>
    <w:lvl w:ilvl="6">
      <w:start w:val="1"/>
      <w:numFmt w:val="bullet"/>
      <w:isLgl w:val="false"/>
      <w:suff w:val="tab"/>
      <w:lvlText w:val=""/>
      <w:lvlJc w:val="left"/>
      <w:pPr>
        <w:ind w:left="5040" w:hanging="360"/>
        <w:tabs>
          <w:tab w:val="num" w:pos="5040" w:leader="none"/>
        </w:tabs>
      </w:pPr>
      <w:rPr>
        <w:rFonts w:hint="default" w:ascii="Symbol" w:hAnsi="Symbol" w:cs="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cs="Wingdings"/>
      </w:rPr>
    </w:lvl>
  </w:abstractNum>
  <w:abstractNum w:abstractNumId="4">
    <w:multiLevelType w:val="hybridMultilevel"/>
    <w:lvl w:ilvl="0">
      <w:start w:val="3"/>
      <w:numFmt w:val="decimal"/>
      <w:isLgl w:val="false"/>
      <w:suff w:val="tab"/>
      <w:lvlText w:val="%1."/>
      <w:lvlJc w:val="left"/>
      <w:pPr>
        <w:ind w:left="420" w:hanging="420"/>
      </w:pPr>
      <w:rPr>
        <w:rFonts w:hint="default"/>
      </w:rPr>
    </w:lvl>
    <w:lvl w:ilvl="1">
      <w:start w:val="4"/>
      <w:numFmt w:val="decimal"/>
      <w:isLgl w:val="false"/>
      <w:suff w:val="tab"/>
      <w:lvlText w:val="%1.%2."/>
      <w:lvlJc w:val="left"/>
      <w:pPr>
        <w:ind w:left="1003" w:hanging="720"/>
      </w:pPr>
      <w:rPr>
        <w:rFonts w:hint="default"/>
      </w:rPr>
    </w:lvl>
    <w:lvl w:ilvl="2">
      <w:start w:val="1"/>
      <w:numFmt w:val="decimal"/>
      <w:isLgl w:val="false"/>
      <w:suff w:val="tab"/>
      <w:lvlText w:val="%1.%2.%3."/>
      <w:lvlJc w:val="left"/>
      <w:pPr>
        <w:ind w:left="1286" w:hanging="720"/>
      </w:pPr>
      <w:rPr>
        <w:rFonts w:hint="default"/>
      </w:rPr>
    </w:lvl>
    <w:lvl w:ilvl="3">
      <w:start w:val="1"/>
      <w:numFmt w:val="decimal"/>
      <w:isLgl w:val="false"/>
      <w:suff w:val="tab"/>
      <w:lvlText w:val="%1.%2.%3.%4."/>
      <w:lvlJc w:val="left"/>
      <w:pPr>
        <w:ind w:left="1929" w:hanging="108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855" w:hanging="1440"/>
      </w:pPr>
      <w:rPr>
        <w:rFonts w:hint="default"/>
      </w:rPr>
    </w:lvl>
    <w:lvl w:ilvl="6">
      <w:start w:val="1"/>
      <w:numFmt w:val="decimal"/>
      <w:isLgl w:val="false"/>
      <w:suff w:val="tab"/>
      <w:lvlText w:val="%1.%2.%3.%4.%5.%6.%7."/>
      <w:lvlJc w:val="left"/>
      <w:pPr>
        <w:ind w:left="3498" w:hanging="1800"/>
      </w:pPr>
      <w:rPr>
        <w:rFonts w:hint="default"/>
      </w:rPr>
    </w:lvl>
    <w:lvl w:ilvl="7">
      <w:start w:val="1"/>
      <w:numFmt w:val="decimal"/>
      <w:isLgl w:val="false"/>
      <w:suff w:val="tab"/>
      <w:lvlText w:val="%1.%2.%3.%4.%5.%6.%7.%8."/>
      <w:lvlJc w:val="left"/>
      <w:pPr>
        <w:ind w:left="3781" w:hanging="1800"/>
      </w:pPr>
      <w:rPr>
        <w:rFonts w:hint="default"/>
      </w:rPr>
    </w:lvl>
    <w:lvl w:ilvl="8">
      <w:start w:val="1"/>
      <w:numFmt w:val="decimal"/>
      <w:isLgl w:val="false"/>
      <w:suff w:val="tab"/>
      <w:lvlText w:val="%1.%2.%3.%4.%5.%6.%7.%8.%9."/>
      <w:lvlJc w:val="left"/>
      <w:pPr>
        <w:ind w:left="4424" w:hanging="2160"/>
      </w:pPr>
      <w:rPr>
        <w:rFonts w:hint="default"/>
      </w:rPr>
    </w:lvl>
  </w:abstractNum>
  <w:abstractNum w:abstractNumId="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6">
    <w:multiLevelType w:val="hybridMultilevel"/>
    <w:lvl w:ilvl="0">
      <w:start w:val="1"/>
      <w:numFmt w:val="decimal"/>
      <w:pStyle w:val="989"/>
      <w:isLgl w:val="false"/>
      <w:suff w:val="tab"/>
      <w:lvlText w:val="Статья %1."/>
      <w:lvlJc w:val="left"/>
      <w:pPr>
        <w:ind w:left="720" w:hanging="360"/>
        <w:tabs>
          <w:tab w:val="num" w:pos="720" w:leader="none"/>
        </w:tabs>
      </w:pPr>
      <w:rPr>
        <w:rFonts w:hint="default"/>
      </w:rPr>
    </w:lvl>
    <w:lvl w:ilvl="1">
      <w:start w:val="1"/>
      <w:numFmt w:val="decimal"/>
      <w:pStyle w:val="990"/>
      <w:isLgl/>
      <w:suff w:val="tab"/>
      <w:lvlText w:val="%1.%2."/>
      <w:lvlJc w:val="left"/>
      <w:pPr>
        <w:ind w:left="1725" w:hanging="1185"/>
        <w:tabs>
          <w:tab w:val="num" w:pos="1725" w:leader="none"/>
        </w:tabs>
      </w:pPr>
      <w:rPr>
        <w:rFonts w:hint="default"/>
        <w:b w:val="0"/>
        <w:sz w:val="24"/>
        <w:szCs w:val="24"/>
      </w:rPr>
    </w:lvl>
    <w:lvl w:ilvl="2">
      <w:start w:val="1"/>
      <w:numFmt w:val="decimal"/>
      <w:lvlRestart w:val="1"/>
      <w:pStyle w:val="991"/>
      <w:isLgl/>
      <w:suff w:val="tab"/>
      <w:lvlText w:val="%1.%2.%3."/>
      <w:lvlJc w:val="left"/>
      <w:pPr>
        <w:ind w:left="2085" w:hanging="1185"/>
        <w:tabs>
          <w:tab w:val="num" w:pos="2085" w:leader="none"/>
        </w:tabs>
      </w:pPr>
      <w:rPr>
        <w:rFonts w:hint="default"/>
        <w:b w:val="0"/>
        <w:sz w:val="24"/>
        <w:szCs w:val="24"/>
      </w:rPr>
    </w:lvl>
    <w:lvl w:ilvl="3">
      <w:start w:val="1"/>
      <w:numFmt w:val="decimal"/>
      <w:isLgl/>
      <w:suff w:val="tab"/>
      <w:lvlText w:val="%1.%2.%3.%4."/>
      <w:lvlJc w:val="left"/>
      <w:pPr>
        <w:ind w:left="2625" w:hanging="1185"/>
        <w:tabs>
          <w:tab w:val="num" w:pos="2625" w:leader="none"/>
        </w:tabs>
      </w:pPr>
      <w:rPr>
        <w:rFonts w:hint="default"/>
      </w:rPr>
    </w:lvl>
    <w:lvl w:ilvl="4">
      <w:start w:val="1"/>
      <w:numFmt w:val="decimal"/>
      <w:isLgl/>
      <w:suff w:val="tab"/>
      <w:lvlText w:val="%1.%2.%3.%4.%5."/>
      <w:lvlJc w:val="left"/>
      <w:pPr>
        <w:ind w:left="2985" w:hanging="1185"/>
        <w:tabs>
          <w:tab w:val="num" w:pos="2985" w:leader="none"/>
        </w:tabs>
      </w:pPr>
      <w:rPr>
        <w:rFonts w:hint="default"/>
      </w:rPr>
    </w:lvl>
    <w:lvl w:ilvl="5">
      <w:start w:val="1"/>
      <w:numFmt w:val="decimal"/>
      <w:isLgl/>
      <w:suff w:val="tab"/>
      <w:lvlText w:val="%1.%2.%3.%4.%5.%6."/>
      <w:lvlJc w:val="left"/>
      <w:pPr>
        <w:ind w:left="3345" w:hanging="1185"/>
        <w:tabs>
          <w:tab w:val="num" w:pos="3345" w:leader="none"/>
        </w:tabs>
      </w:pPr>
      <w:rPr>
        <w:rFonts w:hint="default"/>
      </w:rPr>
    </w:lvl>
    <w:lvl w:ilvl="6">
      <w:start w:val="1"/>
      <w:numFmt w:val="decimal"/>
      <w:isLgl/>
      <w:suff w:val="tab"/>
      <w:lvlText w:val="%1.%2.%3.%4.%5.%6.%7."/>
      <w:lvlJc w:val="left"/>
      <w:pPr>
        <w:ind w:left="3960" w:hanging="1440"/>
        <w:tabs>
          <w:tab w:val="num" w:pos="3960" w:leader="none"/>
        </w:tabs>
      </w:pPr>
      <w:rPr>
        <w:rFonts w:hint="default"/>
      </w:rPr>
    </w:lvl>
    <w:lvl w:ilvl="7">
      <w:start w:val="1"/>
      <w:numFmt w:val="decimal"/>
      <w:isLgl/>
      <w:suff w:val="tab"/>
      <w:lvlText w:val="%1.%2.%3.%4.%5.%6.%7.%8."/>
      <w:lvlJc w:val="left"/>
      <w:pPr>
        <w:ind w:left="4320" w:hanging="1440"/>
        <w:tabs>
          <w:tab w:val="num" w:pos="4320" w:leader="none"/>
        </w:tabs>
      </w:pPr>
      <w:rPr>
        <w:rFonts w:hint="default"/>
      </w:rPr>
    </w:lvl>
    <w:lvl w:ilvl="8">
      <w:start w:val="1"/>
      <w:numFmt w:val="decimal"/>
      <w:isLgl/>
      <w:suff w:val="tab"/>
      <w:lvlText w:val="%1.%2.%3.%4.%5.%6.%7.%8.%9."/>
      <w:lvlJc w:val="left"/>
      <w:pPr>
        <w:ind w:left="5040" w:hanging="1800"/>
        <w:tabs>
          <w:tab w:val="num" w:pos="5040" w:leader="none"/>
        </w:tabs>
      </w:pPr>
      <w:rPr>
        <w:rFonts w:hint="default"/>
      </w:rPr>
    </w:lvl>
  </w:abstractNum>
  <w:abstractNum w:abstractNumId="7">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9">
    <w:multiLevelType w:val="hybridMultilevel"/>
    <w:lvl w:ilvl="0">
      <w:start w:val="3"/>
      <w:numFmt w:val="decimal"/>
      <w:isLgl w:val="false"/>
      <w:suff w:val="tab"/>
      <w:lvlText w:val="%1."/>
      <w:lvlJc w:val="left"/>
      <w:pPr>
        <w:ind w:left="360" w:hanging="360"/>
      </w:pPr>
      <w:rPr>
        <w:rFonts w:hint="default"/>
      </w:rPr>
    </w:lvl>
    <w:lvl w:ilvl="1">
      <w:start w:val="7"/>
      <w:numFmt w:val="decimal"/>
      <w:isLgl w:val="false"/>
      <w:suff w:val="tab"/>
      <w:lvlText w:val="%1.%2."/>
      <w:lvlJc w:val="left"/>
      <w:pPr>
        <w:ind w:left="1500" w:hanging="360"/>
      </w:pPr>
      <w:rPr>
        <w:rFonts w:hint="default"/>
        <w:color w:val="auto"/>
      </w:rPr>
    </w:lvl>
    <w:lvl w:ilvl="2">
      <w:start w:val="1"/>
      <w:numFmt w:val="decimal"/>
      <w:isLgl w:val="false"/>
      <w:suff w:val="tab"/>
      <w:lvlText w:val="%1.%2.%3."/>
      <w:lvlJc w:val="left"/>
      <w:pPr>
        <w:ind w:left="3000" w:hanging="720"/>
      </w:pPr>
      <w:rPr>
        <w:rFonts w:hint="default"/>
      </w:rPr>
    </w:lvl>
    <w:lvl w:ilvl="3">
      <w:start w:val="1"/>
      <w:numFmt w:val="decimal"/>
      <w:isLgl w:val="false"/>
      <w:suff w:val="tab"/>
      <w:lvlText w:val="%1.%2.%3.%4."/>
      <w:lvlJc w:val="left"/>
      <w:pPr>
        <w:ind w:left="4140" w:hanging="720"/>
      </w:pPr>
      <w:rPr>
        <w:rFonts w:hint="default"/>
      </w:rPr>
    </w:lvl>
    <w:lvl w:ilvl="4">
      <w:start w:val="1"/>
      <w:numFmt w:val="decimal"/>
      <w:isLgl w:val="false"/>
      <w:suff w:val="tab"/>
      <w:lvlText w:val="%1.%2.%3.%4.%5."/>
      <w:lvlJc w:val="left"/>
      <w:pPr>
        <w:ind w:left="5640" w:hanging="1080"/>
      </w:pPr>
      <w:rPr>
        <w:rFonts w:hint="default"/>
      </w:rPr>
    </w:lvl>
    <w:lvl w:ilvl="5">
      <w:start w:val="1"/>
      <w:numFmt w:val="decimal"/>
      <w:isLgl w:val="false"/>
      <w:suff w:val="tab"/>
      <w:lvlText w:val="%1.%2.%3.%4.%5.%6."/>
      <w:lvlJc w:val="left"/>
      <w:pPr>
        <w:ind w:left="6780" w:hanging="1080"/>
      </w:pPr>
      <w:rPr>
        <w:rFonts w:hint="default"/>
      </w:rPr>
    </w:lvl>
    <w:lvl w:ilvl="6">
      <w:start w:val="1"/>
      <w:numFmt w:val="decimal"/>
      <w:isLgl w:val="false"/>
      <w:suff w:val="tab"/>
      <w:lvlText w:val="%1.%2.%3.%4.%5.%6.%7."/>
      <w:lvlJc w:val="left"/>
      <w:pPr>
        <w:ind w:left="8280" w:hanging="1440"/>
      </w:pPr>
      <w:rPr>
        <w:rFonts w:hint="default"/>
      </w:rPr>
    </w:lvl>
    <w:lvl w:ilvl="7">
      <w:start w:val="1"/>
      <w:numFmt w:val="decimal"/>
      <w:isLgl w:val="false"/>
      <w:suff w:val="tab"/>
      <w:lvlText w:val="%1.%2.%3.%4.%5.%6.%7.%8."/>
      <w:lvlJc w:val="left"/>
      <w:pPr>
        <w:ind w:left="9420" w:hanging="1440"/>
      </w:pPr>
      <w:rPr>
        <w:rFonts w:hint="default"/>
      </w:rPr>
    </w:lvl>
    <w:lvl w:ilvl="8">
      <w:start w:val="1"/>
      <w:numFmt w:val="decimal"/>
      <w:isLgl w:val="false"/>
      <w:suff w:val="tab"/>
      <w:lvlText w:val="%1.%2.%3.%4.%5.%6.%7.%8.%9."/>
      <w:lvlJc w:val="left"/>
      <w:pPr>
        <w:ind w:left="10920" w:hanging="1800"/>
      </w:pPr>
      <w:rPr>
        <w:rFonts w:hint="default"/>
      </w:rPr>
    </w:lvl>
  </w:abstractNum>
  <w:abstractNum w:abstractNumId="10">
    <w:multiLevelType w:val="hybridMultilevel"/>
    <w:lvl w:ilvl="0">
      <w:start w:val="3"/>
      <w:numFmt w:val="none"/>
      <w:isLgl w:val="false"/>
      <w:suff w:val="tab"/>
      <w:lvlText w:val="3.3"/>
      <w:lvlJc w:val="left"/>
      <w:pPr>
        <w:ind w:left="1276" w:hanging="360"/>
      </w:pPr>
    </w:lvl>
    <w:lvl w:ilvl="1">
      <w:start w:val="1"/>
      <w:numFmt w:val="bullet"/>
      <w:isLgl w:val="false"/>
      <w:suff w:val="tab"/>
      <w:lvlText w:val="o"/>
      <w:lvlJc w:val="left"/>
      <w:pPr>
        <w:ind w:left="1996" w:hanging="360"/>
      </w:pPr>
      <w:rPr>
        <w:rFonts w:hint="default" w:ascii="Courier New" w:hAnsi="Courier New" w:eastAsia="Courier New" w:cs="Courier New"/>
      </w:rPr>
    </w:lvl>
    <w:lvl w:ilvl="2">
      <w:start w:val="1"/>
      <w:numFmt w:val="bullet"/>
      <w:isLgl w:val="false"/>
      <w:suff w:val="tab"/>
      <w:lvlText w:val="§"/>
      <w:lvlJc w:val="left"/>
      <w:pPr>
        <w:ind w:left="2716" w:hanging="360"/>
      </w:pPr>
      <w:rPr>
        <w:rFonts w:hint="default" w:ascii="Wingdings" w:hAnsi="Wingdings" w:eastAsia="Wingdings" w:cs="Wingdings"/>
      </w:rPr>
    </w:lvl>
    <w:lvl w:ilvl="3">
      <w:start w:val="1"/>
      <w:numFmt w:val="bullet"/>
      <w:isLgl w:val="false"/>
      <w:suff w:val="tab"/>
      <w:lvlText w:val="·"/>
      <w:lvlJc w:val="left"/>
      <w:pPr>
        <w:ind w:left="3436" w:hanging="360"/>
      </w:pPr>
      <w:rPr>
        <w:rFonts w:hint="default" w:ascii="Symbol" w:hAnsi="Symbol" w:eastAsia="Symbol" w:cs="Symbol"/>
      </w:rPr>
    </w:lvl>
    <w:lvl w:ilvl="4">
      <w:start w:val="1"/>
      <w:numFmt w:val="bullet"/>
      <w:isLgl w:val="false"/>
      <w:suff w:val="tab"/>
      <w:lvlText w:val="o"/>
      <w:lvlJc w:val="left"/>
      <w:pPr>
        <w:ind w:left="4156" w:hanging="360"/>
      </w:pPr>
      <w:rPr>
        <w:rFonts w:hint="default" w:ascii="Courier New" w:hAnsi="Courier New" w:eastAsia="Courier New" w:cs="Courier New"/>
      </w:rPr>
    </w:lvl>
    <w:lvl w:ilvl="5">
      <w:start w:val="1"/>
      <w:numFmt w:val="bullet"/>
      <w:isLgl w:val="false"/>
      <w:suff w:val="tab"/>
      <w:lvlText w:val="§"/>
      <w:lvlJc w:val="left"/>
      <w:pPr>
        <w:ind w:left="4876" w:hanging="360"/>
      </w:pPr>
      <w:rPr>
        <w:rFonts w:hint="default" w:ascii="Wingdings" w:hAnsi="Wingdings" w:eastAsia="Wingdings" w:cs="Wingdings"/>
      </w:rPr>
    </w:lvl>
    <w:lvl w:ilvl="6">
      <w:start w:val="1"/>
      <w:numFmt w:val="bullet"/>
      <w:isLgl w:val="false"/>
      <w:suff w:val="tab"/>
      <w:lvlText w:val="·"/>
      <w:lvlJc w:val="left"/>
      <w:pPr>
        <w:ind w:left="5596" w:hanging="360"/>
      </w:pPr>
      <w:rPr>
        <w:rFonts w:hint="default" w:ascii="Symbol" w:hAnsi="Symbol" w:eastAsia="Symbol" w:cs="Symbol"/>
      </w:rPr>
    </w:lvl>
    <w:lvl w:ilvl="7">
      <w:start w:val="1"/>
      <w:numFmt w:val="bullet"/>
      <w:isLgl w:val="false"/>
      <w:suff w:val="tab"/>
      <w:lvlText w:val="o"/>
      <w:lvlJc w:val="left"/>
      <w:pPr>
        <w:ind w:left="6316" w:hanging="360"/>
      </w:pPr>
      <w:rPr>
        <w:rFonts w:hint="default" w:ascii="Courier New" w:hAnsi="Courier New" w:eastAsia="Courier New" w:cs="Courier New"/>
      </w:rPr>
    </w:lvl>
    <w:lvl w:ilvl="8">
      <w:start w:val="1"/>
      <w:numFmt w:val="bullet"/>
      <w:isLgl w:val="false"/>
      <w:suff w:val="tab"/>
      <w:lvlText w:val="§"/>
      <w:lvlJc w:val="left"/>
      <w:pPr>
        <w:ind w:left="7036" w:hanging="360"/>
      </w:pPr>
      <w:rPr>
        <w:rFonts w:hint="default" w:ascii="Wingdings" w:hAnsi="Wingdings" w:eastAsia="Wingdings" w:cs="Wingdings"/>
      </w:rPr>
    </w:lvl>
  </w:abstractNum>
  <w:abstractNum w:abstractNumId="11">
    <w:multiLevelType w:val="hybridMultilevel"/>
    <w:lvl w:ilvl="0">
      <w:start w:val="4"/>
      <w:numFmt w:val="decimal"/>
      <w:isLgl w:val="false"/>
      <w:suff w:val="tab"/>
      <w:lvlText w:val="%1."/>
      <w:lvlJc w:val="left"/>
      <w:pPr>
        <w:ind w:left="420" w:hanging="420"/>
      </w:pPr>
      <w:rPr>
        <w:rFonts w:hint="default"/>
        <w:b/>
      </w:rPr>
    </w:lvl>
    <w:lvl w:ilvl="1">
      <w:start w:val="1"/>
      <w:numFmt w:val="decimal"/>
      <w:isLgl w:val="false"/>
      <w:suff w:val="tab"/>
      <w:lvlText w:val="%1.%2."/>
      <w:lvlJc w:val="left"/>
      <w:pPr>
        <w:ind w:left="1571" w:hanging="720"/>
      </w:pPr>
      <w:rPr>
        <w:rFonts w:hint="default"/>
        <w:color w:val="auto"/>
      </w:rPr>
    </w:lvl>
    <w:lvl w:ilvl="2">
      <w:start w:val="1"/>
      <w:numFmt w:val="decimal"/>
      <w:isLgl w:val="false"/>
      <w:suff w:val="tab"/>
      <w:lvlText w:val="%1.%2.%3."/>
      <w:lvlJc w:val="left"/>
      <w:pPr>
        <w:ind w:left="1288" w:hanging="720"/>
      </w:pPr>
      <w:rPr>
        <w:rFonts w:hint="default"/>
      </w:rPr>
    </w:lvl>
    <w:lvl w:ilvl="3">
      <w:start w:val="1"/>
      <w:numFmt w:val="decimal"/>
      <w:isLgl w:val="false"/>
      <w:suff w:val="tab"/>
      <w:lvlText w:val="%1.%2.%3.%4."/>
      <w:lvlJc w:val="left"/>
      <w:pPr>
        <w:ind w:left="3633" w:hanging="1080"/>
      </w:pPr>
      <w:rPr>
        <w:rFonts w:hint="default"/>
      </w:rPr>
    </w:lvl>
    <w:lvl w:ilvl="4">
      <w:start w:val="1"/>
      <w:numFmt w:val="decimal"/>
      <w:isLgl w:val="false"/>
      <w:suff w:val="tab"/>
      <w:lvlText w:val="%1.%2.%3.%4.%5."/>
      <w:lvlJc w:val="left"/>
      <w:pPr>
        <w:ind w:left="4484" w:hanging="1080"/>
      </w:pPr>
      <w:rPr>
        <w:rFonts w:hint="default"/>
      </w:rPr>
    </w:lvl>
    <w:lvl w:ilvl="5">
      <w:start w:val="1"/>
      <w:numFmt w:val="decimal"/>
      <w:isLgl w:val="false"/>
      <w:suff w:val="tab"/>
      <w:lvlText w:val="%1.%2.%3.%4.%5.%6."/>
      <w:lvlJc w:val="left"/>
      <w:pPr>
        <w:ind w:left="5695" w:hanging="1440"/>
      </w:pPr>
      <w:rPr>
        <w:rFonts w:hint="default"/>
      </w:rPr>
    </w:lvl>
    <w:lvl w:ilvl="6">
      <w:start w:val="1"/>
      <w:numFmt w:val="decimal"/>
      <w:isLgl w:val="false"/>
      <w:suff w:val="tab"/>
      <w:lvlText w:val="%1.%2.%3.%4.%5.%6.%7."/>
      <w:lvlJc w:val="left"/>
      <w:pPr>
        <w:ind w:left="6906" w:hanging="1800"/>
      </w:pPr>
      <w:rPr>
        <w:rFonts w:hint="default"/>
      </w:rPr>
    </w:lvl>
    <w:lvl w:ilvl="7">
      <w:start w:val="1"/>
      <w:numFmt w:val="decimal"/>
      <w:isLgl w:val="false"/>
      <w:suff w:val="tab"/>
      <w:lvlText w:val="%1.%2.%3.%4.%5.%6.%7.%8."/>
      <w:lvlJc w:val="left"/>
      <w:pPr>
        <w:ind w:left="7757" w:hanging="1800"/>
      </w:pPr>
      <w:rPr>
        <w:rFonts w:hint="default"/>
      </w:rPr>
    </w:lvl>
    <w:lvl w:ilvl="8">
      <w:start w:val="1"/>
      <w:numFmt w:val="decimal"/>
      <w:isLgl w:val="false"/>
      <w:suff w:val="tab"/>
      <w:lvlText w:val="%1.%2.%3.%4.%5.%6.%7.%8.%9."/>
      <w:lvlJc w:val="left"/>
      <w:pPr>
        <w:ind w:left="8968" w:hanging="2160"/>
      </w:pPr>
      <w:rPr>
        <w:rFonts w:hint="default"/>
      </w:rPr>
    </w:lvl>
  </w:abstractNum>
  <w:abstractNum w:abstractNumId="1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2564" w:hanging="360"/>
      </w:pPr>
      <w:rPr>
        <w:rFonts w:hint="default" w:ascii="Symbol" w:hAnsi="Symbol"/>
      </w:rPr>
    </w:lvl>
    <w:lvl w:ilvl="1">
      <w:start w:val="1"/>
      <w:numFmt w:val="bullet"/>
      <w:isLgl w:val="false"/>
      <w:suff w:val="tab"/>
      <w:lvlText w:val="o"/>
      <w:lvlJc w:val="left"/>
      <w:pPr>
        <w:ind w:left="3284" w:hanging="360"/>
      </w:pPr>
      <w:rPr>
        <w:rFonts w:hint="default" w:ascii="Courier New" w:hAnsi="Courier New" w:cs="Courier New"/>
      </w:rPr>
    </w:lvl>
    <w:lvl w:ilvl="2">
      <w:start w:val="1"/>
      <w:numFmt w:val="bullet"/>
      <w:isLgl w:val="false"/>
      <w:suff w:val="tab"/>
      <w:lvlText w:val=""/>
      <w:lvlJc w:val="left"/>
      <w:pPr>
        <w:ind w:left="4004" w:hanging="360"/>
      </w:pPr>
      <w:rPr>
        <w:rFonts w:hint="default" w:ascii="Wingdings" w:hAnsi="Wingdings"/>
      </w:rPr>
    </w:lvl>
    <w:lvl w:ilvl="3">
      <w:start w:val="1"/>
      <w:numFmt w:val="bullet"/>
      <w:isLgl w:val="false"/>
      <w:suff w:val="tab"/>
      <w:lvlText w:val=""/>
      <w:lvlJc w:val="left"/>
      <w:pPr>
        <w:ind w:left="4724" w:hanging="360"/>
      </w:pPr>
      <w:rPr>
        <w:rFonts w:hint="default" w:ascii="Symbol" w:hAnsi="Symbol"/>
      </w:rPr>
    </w:lvl>
    <w:lvl w:ilvl="4">
      <w:start w:val="1"/>
      <w:numFmt w:val="bullet"/>
      <w:isLgl w:val="false"/>
      <w:suff w:val="tab"/>
      <w:lvlText w:val="o"/>
      <w:lvlJc w:val="left"/>
      <w:pPr>
        <w:ind w:left="5444" w:hanging="360"/>
      </w:pPr>
      <w:rPr>
        <w:rFonts w:hint="default" w:ascii="Courier New" w:hAnsi="Courier New" w:cs="Courier New"/>
      </w:rPr>
    </w:lvl>
    <w:lvl w:ilvl="5">
      <w:start w:val="1"/>
      <w:numFmt w:val="bullet"/>
      <w:isLgl w:val="false"/>
      <w:suff w:val="tab"/>
      <w:lvlText w:val=""/>
      <w:lvlJc w:val="left"/>
      <w:pPr>
        <w:ind w:left="6164" w:hanging="360"/>
      </w:pPr>
      <w:rPr>
        <w:rFonts w:hint="default" w:ascii="Wingdings" w:hAnsi="Wingdings"/>
      </w:rPr>
    </w:lvl>
    <w:lvl w:ilvl="6">
      <w:start w:val="1"/>
      <w:numFmt w:val="bullet"/>
      <w:isLgl w:val="false"/>
      <w:suff w:val="tab"/>
      <w:lvlText w:val=""/>
      <w:lvlJc w:val="left"/>
      <w:pPr>
        <w:ind w:left="6884" w:hanging="360"/>
      </w:pPr>
      <w:rPr>
        <w:rFonts w:hint="default" w:ascii="Symbol" w:hAnsi="Symbol"/>
      </w:rPr>
    </w:lvl>
    <w:lvl w:ilvl="7">
      <w:start w:val="1"/>
      <w:numFmt w:val="bullet"/>
      <w:isLgl w:val="false"/>
      <w:suff w:val="tab"/>
      <w:lvlText w:val="o"/>
      <w:lvlJc w:val="left"/>
      <w:pPr>
        <w:ind w:left="7604" w:hanging="360"/>
      </w:pPr>
      <w:rPr>
        <w:rFonts w:hint="default" w:ascii="Courier New" w:hAnsi="Courier New" w:cs="Courier New"/>
      </w:rPr>
    </w:lvl>
    <w:lvl w:ilvl="8">
      <w:start w:val="1"/>
      <w:numFmt w:val="bullet"/>
      <w:isLgl w:val="false"/>
      <w:suff w:val="tab"/>
      <w:lvlText w:val=""/>
      <w:lvlJc w:val="left"/>
      <w:pPr>
        <w:ind w:left="8324" w:hanging="360"/>
      </w:pPr>
      <w:rPr>
        <w:rFonts w:hint="default" w:ascii="Wingdings" w:hAnsi="Wingdings"/>
      </w:rPr>
    </w:lvl>
  </w:abstractNum>
  <w:abstractNum w:abstractNumId="14">
    <w:multiLevelType w:val="hybridMultilevel"/>
    <w:lvl w:ilvl="0">
      <w:start w:val="1"/>
      <w:numFmt w:val="decimal"/>
      <w:isLgl w:val="false"/>
      <w:suff w:val="tab"/>
      <w:lvlText w:val="%1)"/>
      <w:lvlJc w:val="left"/>
      <w:pPr>
        <w:ind w:left="1182" w:hanging="930"/>
      </w:pPr>
      <w:rPr>
        <w:rFonts w:hint="default"/>
      </w:rPr>
    </w:lvl>
    <w:lvl w:ilvl="1">
      <w:start w:val="1"/>
      <w:numFmt w:val="lowerLetter"/>
      <w:isLgl w:val="false"/>
      <w:suff w:val="tab"/>
      <w:lvlText w:val="%2."/>
      <w:lvlJc w:val="left"/>
      <w:pPr>
        <w:ind w:left="1332" w:hanging="360"/>
      </w:pPr>
    </w:lvl>
    <w:lvl w:ilvl="2">
      <w:start w:val="1"/>
      <w:numFmt w:val="lowerRoman"/>
      <w:isLgl w:val="false"/>
      <w:suff w:val="tab"/>
      <w:lvlText w:val="%3."/>
      <w:lvlJc w:val="right"/>
      <w:pPr>
        <w:ind w:left="2052" w:hanging="180"/>
      </w:pPr>
    </w:lvl>
    <w:lvl w:ilvl="3">
      <w:start w:val="1"/>
      <w:numFmt w:val="decimal"/>
      <w:isLgl w:val="false"/>
      <w:suff w:val="tab"/>
      <w:lvlText w:val="%4."/>
      <w:lvlJc w:val="left"/>
      <w:pPr>
        <w:ind w:left="2772" w:hanging="360"/>
      </w:pPr>
    </w:lvl>
    <w:lvl w:ilvl="4">
      <w:start w:val="1"/>
      <w:numFmt w:val="lowerLetter"/>
      <w:isLgl w:val="false"/>
      <w:suff w:val="tab"/>
      <w:lvlText w:val="%5."/>
      <w:lvlJc w:val="left"/>
      <w:pPr>
        <w:ind w:left="3492" w:hanging="360"/>
      </w:pPr>
    </w:lvl>
    <w:lvl w:ilvl="5">
      <w:start w:val="1"/>
      <w:numFmt w:val="lowerRoman"/>
      <w:isLgl w:val="false"/>
      <w:suff w:val="tab"/>
      <w:lvlText w:val="%6."/>
      <w:lvlJc w:val="right"/>
      <w:pPr>
        <w:ind w:left="4212" w:hanging="180"/>
      </w:pPr>
    </w:lvl>
    <w:lvl w:ilvl="6">
      <w:start w:val="1"/>
      <w:numFmt w:val="decimal"/>
      <w:isLgl w:val="false"/>
      <w:suff w:val="tab"/>
      <w:lvlText w:val="%7."/>
      <w:lvlJc w:val="left"/>
      <w:pPr>
        <w:ind w:left="4932" w:hanging="360"/>
      </w:pPr>
    </w:lvl>
    <w:lvl w:ilvl="7">
      <w:start w:val="1"/>
      <w:numFmt w:val="lowerLetter"/>
      <w:isLgl w:val="false"/>
      <w:suff w:val="tab"/>
      <w:lvlText w:val="%8."/>
      <w:lvlJc w:val="left"/>
      <w:pPr>
        <w:ind w:left="5652" w:hanging="360"/>
      </w:pPr>
    </w:lvl>
    <w:lvl w:ilvl="8">
      <w:start w:val="1"/>
      <w:numFmt w:val="lowerRoman"/>
      <w:isLgl w:val="false"/>
      <w:suff w:val="tab"/>
      <w:lvlText w:val="%9."/>
      <w:lvlJc w:val="right"/>
      <w:pPr>
        <w:ind w:left="6372" w:hanging="180"/>
      </w:pPr>
    </w:lvl>
  </w:abstractNum>
  <w:abstractNum w:abstractNumId="1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6">
    <w:multiLevelType w:val="hybridMultilevel"/>
    <w:lvl w:ilvl="0">
      <w:start w:val="1"/>
      <w:numFmt w:val="bullet"/>
      <w:isLgl w:val="false"/>
      <w:suff w:val="space"/>
      <w:lvlText w:val=""/>
      <w:lvlJc w:val="left"/>
      <w:pPr>
        <w:ind w:left="1429" w:hanging="360"/>
      </w:pPr>
      <w:rPr>
        <w:rFonts w:hint="default" w:ascii="Symbol" w:hAnsi="Symbol"/>
        <w:color w:val="auto"/>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7">
    <w:multiLevelType w:val="hybridMultilevel"/>
    <w:lvl w:ilvl="0">
      <w:start w:val="1"/>
      <w:numFmt w:val="decimal"/>
      <w:isLgl w:val="false"/>
      <w:suff w:val="tab"/>
      <w:lvlText w:val="%1."/>
      <w:lvlJc w:val="left"/>
      <w:pPr>
        <w:ind w:left="2204" w:hanging="360"/>
      </w:pPr>
      <w:rPr>
        <w:b/>
      </w:rPr>
    </w:lvl>
    <w:lvl w:ilvl="1">
      <w:start w:val="1"/>
      <w:numFmt w:val="decimal"/>
      <w:isLgl w:val="false"/>
      <w:suff w:val="tab"/>
      <w:lvlText w:val="%1.%2."/>
      <w:lvlJc w:val="left"/>
      <w:pPr>
        <w:ind w:left="1140" w:hanging="432"/>
      </w:pPr>
      <w:rPr>
        <w:b w:val="0"/>
        <w:u w:val="none"/>
      </w:rPr>
    </w:lvl>
    <w:lvl w:ilvl="2">
      <w:start w:val="1"/>
      <w:numFmt w:val="decimal"/>
      <w:isLgl w:val="false"/>
      <w:suff w:val="tab"/>
      <w:lvlText w:val="%1.%2.%3."/>
      <w:lvlJc w:val="left"/>
      <w:pPr>
        <w:ind w:left="2064" w:hanging="504"/>
      </w:pPr>
      <w:rPr>
        <w:b w:val="0"/>
        <w:sz w:val="24"/>
        <w:szCs w:val="24"/>
        <w:highlight w:val="white"/>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8">
    <w:multiLevelType w:val="hybridMultilevel"/>
    <w:lvl w:ilvl="0">
      <w:start w:val="1"/>
      <w:numFmt w:val="decimal"/>
      <w:isLgl w:val="false"/>
      <w:suff w:val="tab"/>
      <w:lvlText w:val="%1."/>
      <w:lvlJc w:val="left"/>
      <w:pPr>
        <w:ind w:left="1495" w:hanging="360"/>
      </w:pPr>
      <w:rPr>
        <w:b/>
      </w:rPr>
    </w:lvl>
    <w:lvl w:ilvl="1">
      <w:start w:val="1"/>
      <w:numFmt w:val="decimal"/>
      <w:isLgl w:val="false"/>
      <w:suff w:val="tab"/>
      <w:lvlText w:val="%1.%2."/>
      <w:lvlJc w:val="left"/>
      <w:pPr>
        <w:ind w:left="574" w:hanging="432"/>
      </w:pPr>
      <w:rPr>
        <w:b w:val="0"/>
        <w:color w:val="auto"/>
        <w:u w:val="none"/>
      </w:rPr>
    </w:lvl>
    <w:lvl w:ilvl="2">
      <w:start w:val="1"/>
      <w:numFmt w:val="decimal"/>
      <w:isLgl w:val="false"/>
      <w:suff w:val="tab"/>
      <w:lvlText w:val="%1.%2.%3."/>
      <w:lvlJc w:val="left"/>
      <w:pPr>
        <w:ind w:left="788"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9">
    <w:multiLevelType w:val="hybridMultilevel"/>
    <w:lvl w:ilvl="0">
      <w:start w:val="4"/>
      <w:numFmt w:val="decimal"/>
      <w:isLgl w:val="false"/>
      <w:suff w:val="tab"/>
      <w:lvlText w:val="%1."/>
      <w:lvlJc w:val="left"/>
      <w:pPr>
        <w:ind w:left="450" w:hanging="450"/>
      </w:pPr>
      <w:rPr>
        <w:rFonts w:hint="default"/>
      </w:rPr>
    </w:lvl>
    <w:lvl w:ilvl="1">
      <w:start w:val="8"/>
      <w:numFmt w:val="decimal"/>
      <w:isLgl w:val="false"/>
      <w:suff w:val="tab"/>
      <w:lvlText w:val="%1.%2."/>
      <w:lvlJc w:val="left"/>
      <w:pPr>
        <w:ind w:left="1287" w:hanging="720"/>
      </w:pPr>
      <w:rPr>
        <w:rFonts w:hint="default"/>
      </w:rPr>
    </w:lvl>
    <w:lvl w:ilvl="2">
      <w:start w:val="1"/>
      <w:numFmt w:val="decimal"/>
      <w:isLgl w:val="false"/>
      <w:suff w:val="tab"/>
      <w:lvlText w:val="%1.%2.%3."/>
      <w:lvlJc w:val="left"/>
      <w:pPr>
        <w:ind w:left="1854" w:hanging="720"/>
      </w:pPr>
      <w:rPr>
        <w:rFonts w:hint="default"/>
      </w:rPr>
    </w:lvl>
    <w:lvl w:ilvl="3">
      <w:start w:val="1"/>
      <w:numFmt w:val="decimal"/>
      <w:isLgl w:val="false"/>
      <w:suff w:val="tab"/>
      <w:lvlText w:val="%1.%2.%3.%4."/>
      <w:lvlJc w:val="left"/>
      <w:pPr>
        <w:ind w:left="2781" w:hanging="1080"/>
      </w:pPr>
      <w:rPr>
        <w:rFonts w:hint="default"/>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4275" w:hanging="1440"/>
      </w:pPr>
      <w:rPr>
        <w:rFonts w:hint="default"/>
      </w:rPr>
    </w:lvl>
    <w:lvl w:ilvl="6">
      <w:start w:val="1"/>
      <w:numFmt w:val="decimal"/>
      <w:isLgl w:val="false"/>
      <w:suff w:val="tab"/>
      <w:lvlText w:val="%1.%2.%3.%4.%5.%6.%7."/>
      <w:lvlJc w:val="left"/>
      <w:pPr>
        <w:ind w:left="5202" w:hanging="1800"/>
      </w:pPr>
      <w:rPr>
        <w:rFonts w:hint="default"/>
      </w:rPr>
    </w:lvl>
    <w:lvl w:ilvl="7">
      <w:start w:val="1"/>
      <w:numFmt w:val="decimal"/>
      <w:isLgl w:val="false"/>
      <w:suff w:val="tab"/>
      <w:lvlText w:val="%1.%2.%3.%4.%5.%6.%7.%8."/>
      <w:lvlJc w:val="left"/>
      <w:pPr>
        <w:ind w:left="5769" w:hanging="1800"/>
      </w:pPr>
      <w:rPr>
        <w:rFonts w:hint="default"/>
      </w:rPr>
    </w:lvl>
    <w:lvl w:ilvl="8">
      <w:start w:val="1"/>
      <w:numFmt w:val="decimal"/>
      <w:isLgl w:val="false"/>
      <w:suff w:val="tab"/>
      <w:lvlText w:val="%1.%2.%3.%4.%5.%6.%7.%8.%9."/>
      <w:lvlJc w:val="left"/>
      <w:pPr>
        <w:ind w:left="6696" w:hanging="2160"/>
      </w:pPr>
      <w:rPr>
        <w:rFonts w:hint="default"/>
      </w:rPr>
    </w:lvl>
  </w:abstractNum>
  <w:abstractNum w:abstractNumId="20">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1">
    <w:multiLevelType w:val="hybridMultilevel"/>
    <w:lvl w:ilvl="0">
      <w:start w:val="3"/>
      <w:numFmt w:val="decimal"/>
      <w:isLgl w:val="false"/>
      <w:suff w:val="tab"/>
      <w:lvlText w:val="%1."/>
      <w:lvlJc w:val="left"/>
      <w:pPr>
        <w:ind w:left="675" w:hanging="675"/>
      </w:pPr>
      <w:rPr>
        <w:rFonts w:hint="default"/>
        <w:b/>
      </w:rPr>
    </w:lvl>
    <w:lvl w:ilvl="1">
      <w:start w:val="4"/>
      <w:numFmt w:val="decimal"/>
      <w:isLgl w:val="false"/>
      <w:suff w:val="tab"/>
      <w:lvlText w:val="%1.%2."/>
      <w:lvlJc w:val="left"/>
      <w:pPr>
        <w:ind w:left="1003" w:hanging="720"/>
      </w:pPr>
      <w:rPr>
        <w:rFonts w:hint="default"/>
      </w:rPr>
    </w:lvl>
    <w:lvl w:ilvl="2">
      <w:start w:val="1"/>
      <w:numFmt w:val="decimal"/>
      <w:isLgl w:val="false"/>
      <w:suff w:val="tab"/>
      <w:lvlText w:val="%1.%2.%3."/>
      <w:lvlJc w:val="left"/>
      <w:pPr>
        <w:ind w:left="1286" w:hanging="720"/>
      </w:pPr>
      <w:rPr>
        <w:rFonts w:hint="default"/>
      </w:rPr>
    </w:lvl>
    <w:lvl w:ilvl="3">
      <w:start w:val="1"/>
      <w:numFmt w:val="decimal"/>
      <w:isLgl w:val="false"/>
      <w:suff w:val="tab"/>
      <w:lvlText w:val="%1.%2.%3.%4."/>
      <w:lvlJc w:val="left"/>
      <w:pPr>
        <w:ind w:left="1929" w:hanging="108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855" w:hanging="1440"/>
      </w:pPr>
      <w:rPr>
        <w:rFonts w:hint="default"/>
      </w:rPr>
    </w:lvl>
    <w:lvl w:ilvl="6">
      <w:start w:val="1"/>
      <w:numFmt w:val="decimal"/>
      <w:isLgl w:val="false"/>
      <w:suff w:val="tab"/>
      <w:lvlText w:val="%1.%2.%3.%4.%5.%6.%7."/>
      <w:lvlJc w:val="left"/>
      <w:pPr>
        <w:ind w:left="3498" w:hanging="1800"/>
      </w:pPr>
      <w:rPr>
        <w:rFonts w:hint="default"/>
      </w:rPr>
    </w:lvl>
    <w:lvl w:ilvl="7">
      <w:start w:val="1"/>
      <w:numFmt w:val="decimal"/>
      <w:isLgl w:val="false"/>
      <w:suff w:val="tab"/>
      <w:lvlText w:val="%1.%2.%3.%4.%5.%6.%7.%8."/>
      <w:lvlJc w:val="left"/>
      <w:pPr>
        <w:ind w:left="3781" w:hanging="1800"/>
      </w:pPr>
      <w:rPr>
        <w:rFonts w:hint="default"/>
      </w:rPr>
    </w:lvl>
    <w:lvl w:ilvl="8">
      <w:start w:val="1"/>
      <w:numFmt w:val="decimal"/>
      <w:isLgl w:val="false"/>
      <w:suff w:val="tab"/>
      <w:lvlText w:val="%1.%2.%3.%4.%5.%6.%7.%8.%9."/>
      <w:lvlJc w:val="left"/>
      <w:pPr>
        <w:ind w:left="4424" w:hanging="2160"/>
      </w:pPr>
      <w:rPr>
        <w:rFonts w:hint="default"/>
      </w:rPr>
    </w:lvl>
  </w:abstractNum>
  <w:abstractNum w:abstractNumId="22">
    <w:multiLevelType w:val="hybridMultilevel"/>
    <w:lvl w:ilvl="0">
      <w:start w:val="1"/>
      <w:numFmt w:val="bullet"/>
      <w:isLgl w:val="false"/>
      <w:suff w:val="tab"/>
      <w:lvlText w:val="–"/>
      <w:lvlJc w:val="left"/>
      <w:pPr>
        <w:ind w:left="1429" w:hanging="360"/>
      </w:pPr>
      <w:rPr>
        <w:rFonts w:hint="default" w:ascii="Arial" w:hAnsi="Arial" w:eastAsia="Arial" w:cs="Aria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3">
    <w:multiLevelType w:val="hybridMultilevel"/>
    <w:lvl w:ilvl="0">
      <w:start w:val="1"/>
      <w:numFmt w:val="bullet"/>
      <w:pStyle w:val="997"/>
      <w:isLgl w:val="false"/>
      <w:suff w:val="tab"/>
      <w:lvlText w:val=""/>
      <w:lvlJc w:val="left"/>
      <w:pPr>
        <w:ind w:left="360" w:hanging="360"/>
        <w:tabs>
          <w:tab w:val="num" w:pos="360" w:leader="none"/>
        </w:tabs>
      </w:pPr>
      <w:rPr>
        <w:rFonts w:hint="default" w:ascii="Symbol" w:hAnsi="Symbol"/>
        <w:color w:val="auto"/>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24">
    <w:multiLevelType w:val="hybridMultilevel"/>
    <w:lvl w:ilvl="0">
      <w:start w:val="5"/>
      <w:numFmt w:val="decimal"/>
      <w:isLgl w:val="false"/>
      <w:suff w:val="tab"/>
      <w:lvlText w:val="%1."/>
      <w:lvlJc w:val="left"/>
      <w:pPr>
        <w:ind w:left="450" w:hanging="450"/>
      </w:pPr>
      <w:rPr>
        <w:rFonts w:hint="default"/>
        <w:b/>
      </w:rPr>
    </w:lvl>
    <w:lvl w:ilvl="1">
      <w:start w:val="1"/>
      <w:numFmt w:val="decimal"/>
      <w:isLgl w:val="false"/>
      <w:suff w:val="tab"/>
      <w:lvlText w:val="%1.%2."/>
      <w:lvlJc w:val="left"/>
      <w:pPr>
        <w:ind w:left="1571" w:hanging="720"/>
      </w:pPr>
      <w:rPr>
        <w:rFonts w:hint="default"/>
      </w:rPr>
    </w:lvl>
    <w:lvl w:ilvl="2">
      <w:start w:val="1"/>
      <w:numFmt w:val="decimal"/>
      <w:isLgl w:val="false"/>
      <w:suff w:val="tab"/>
      <w:lvlText w:val="%1.%2.%3."/>
      <w:lvlJc w:val="left"/>
      <w:pPr>
        <w:ind w:left="1854" w:hanging="720"/>
      </w:pPr>
      <w:rPr>
        <w:rFonts w:hint="default"/>
      </w:rPr>
    </w:lvl>
    <w:lvl w:ilvl="3">
      <w:start w:val="1"/>
      <w:numFmt w:val="decimal"/>
      <w:isLgl w:val="false"/>
      <w:suff w:val="tab"/>
      <w:lvlText w:val="%1.%2.%3.%4."/>
      <w:lvlJc w:val="left"/>
      <w:pPr>
        <w:ind w:left="2781" w:hanging="1080"/>
      </w:pPr>
      <w:rPr>
        <w:rFonts w:hint="default"/>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4275" w:hanging="1440"/>
      </w:pPr>
      <w:rPr>
        <w:rFonts w:hint="default"/>
      </w:rPr>
    </w:lvl>
    <w:lvl w:ilvl="6">
      <w:start w:val="1"/>
      <w:numFmt w:val="decimal"/>
      <w:isLgl w:val="false"/>
      <w:suff w:val="tab"/>
      <w:lvlText w:val="%1.%2.%3.%4.%5.%6.%7."/>
      <w:lvlJc w:val="left"/>
      <w:pPr>
        <w:ind w:left="5202" w:hanging="1800"/>
      </w:pPr>
      <w:rPr>
        <w:rFonts w:hint="default"/>
      </w:rPr>
    </w:lvl>
    <w:lvl w:ilvl="7">
      <w:start w:val="1"/>
      <w:numFmt w:val="decimal"/>
      <w:isLgl w:val="false"/>
      <w:suff w:val="tab"/>
      <w:lvlText w:val="%1.%2.%3.%4.%5.%6.%7.%8."/>
      <w:lvlJc w:val="left"/>
      <w:pPr>
        <w:ind w:left="5769" w:hanging="1800"/>
      </w:pPr>
      <w:rPr>
        <w:rFonts w:hint="default"/>
      </w:rPr>
    </w:lvl>
    <w:lvl w:ilvl="8">
      <w:start w:val="1"/>
      <w:numFmt w:val="decimal"/>
      <w:isLgl w:val="false"/>
      <w:suff w:val="tab"/>
      <w:lvlText w:val="%1.%2.%3.%4.%5.%6.%7.%8.%9."/>
      <w:lvlJc w:val="left"/>
      <w:pPr>
        <w:ind w:left="6696" w:hanging="2160"/>
      </w:pPr>
      <w:rPr>
        <w:rFonts w:hint="default"/>
      </w:rPr>
    </w:lvl>
  </w:abstractNum>
  <w:abstractNum w:abstractNumId="2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6">
    <w:multiLevelType w:val="hybridMultilevel"/>
    <w:lvl w:ilvl="0">
      <w:start w:val="3"/>
      <w:numFmt w:val="decimal"/>
      <w:isLgl w:val="false"/>
      <w:suff w:val="tab"/>
      <w:lvlText w:val="%1."/>
      <w:lvlJc w:val="left"/>
      <w:pPr>
        <w:ind w:left="675" w:hanging="675"/>
      </w:pPr>
      <w:rPr>
        <w:rFonts w:hint="default"/>
      </w:rPr>
    </w:lvl>
    <w:lvl w:ilvl="1">
      <w:start w:val="3"/>
      <w:numFmt w:val="decimal"/>
      <w:isLgl w:val="false"/>
      <w:suff w:val="tab"/>
      <w:lvlText w:val="%1.%2."/>
      <w:lvlJc w:val="left"/>
      <w:pPr>
        <w:ind w:left="1003" w:hanging="720"/>
      </w:pPr>
      <w:rPr>
        <w:rFonts w:hint="default"/>
      </w:rPr>
    </w:lvl>
    <w:lvl w:ilvl="2">
      <w:start w:val="8"/>
      <w:numFmt w:val="decimal"/>
      <w:isLgl w:val="false"/>
      <w:suff w:val="tab"/>
      <w:lvlText w:val="%1.%2.%3."/>
      <w:lvlJc w:val="left"/>
      <w:pPr>
        <w:ind w:left="1286" w:hanging="720"/>
      </w:pPr>
      <w:rPr>
        <w:rFonts w:hint="default"/>
      </w:rPr>
    </w:lvl>
    <w:lvl w:ilvl="3">
      <w:start w:val="1"/>
      <w:numFmt w:val="decimal"/>
      <w:isLgl w:val="false"/>
      <w:suff w:val="tab"/>
      <w:lvlText w:val="%1.%2.%3.%4."/>
      <w:lvlJc w:val="left"/>
      <w:pPr>
        <w:ind w:left="1929" w:hanging="108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855" w:hanging="1440"/>
      </w:pPr>
      <w:rPr>
        <w:rFonts w:hint="default"/>
      </w:rPr>
    </w:lvl>
    <w:lvl w:ilvl="6">
      <w:start w:val="1"/>
      <w:numFmt w:val="decimal"/>
      <w:isLgl w:val="false"/>
      <w:suff w:val="tab"/>
      <w:lvlText w:val="%1.%2.%3.%4.%5.%6.%7."/>
      <w:lvlJc w:val="left"/>
      <w:pPr>
        <w:ind w:left="3138" w:hanging="1440"/>
      </w:pPr>
      <w:rPr>
        <w:rFonts w:hint="default"/>
      </w:rPr>
    </w:lvl>
    <w:lvl w:ilvl="7">
      <w:start w:val="1"/>
      <w:numFmt w:val="decimal"/>
      <w:isLgl w:val="false"/>
      <w:suff w:val="tab"/>
      <w:lvlText w:val="%1.%2.%3.%4.%5.%6.%7.%8."/>
      <w:lvlJc w:val="left"/>
      <w:pPr>
        <w:ind w:left="3781" w:hanging="1800"/>
      </w:pPr>
      <w:rPr>
        <w:rFonts w:hint="default"/>
      </w:rPr>
    </w:lvl>
    <w:lvl w:ilvl="8">
      <w:start w:val="1"/>
      <w:numFmt w:val="decimal"/>
      <w:isLgl w:val="false"/>
      <w:suff w:val="tab"/>
      <w:lvlText w:val="%1.%2.%3.%4.%5.%6.%7.%8.%9."/>
      <w:lvlJc w:val="left"/>
      <w:pPr>
        <w:ind w:left="4424" w:hanging="2160"/>
      </w:pPr>
      <w:rPr>
        <w:rFonts w:hint="default"/>
      </w:rPr>
    </w:lvl>
  </w:abstractNum>
  <w:abstractNum w:abstractNumId="27">
    <w:multiLevelType w:val="hybridMultilevel"/>
    <w:lvl w:ilvl="0">
      <w:start w:val="1"/>
      <w:numFmt w:val="bullet"/>
      <w:isLgl w:val="false"/>
      <w:suff w:val="tab"/>
      <w:lvlText w:val=""/>
      <w:lvlJc w:val="left"/>
      <w:pPr>
        <w:ind w:left="163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8">
    <w:multiLevelType w:val="hybridMultilevel"/>
    <w:lvl w:ilvl="0">
      <w:start w:val="3"/>
      <w:numFmt w:val="decimal"/>
      <w:isLgl w:val="false"/>
      <w:suff w:val="tab"/>
      <w:lvlText w:val="%1."/>
      <w:lvlJc w:val="left"/>
      <w:pPr>
        <w:ind w:left="675" w:hanging="675"/>
      </w:pPr>
      <w:rPr>
        <w:rFonts w:hint="default"/>
      </w:rPr>
    </w:lvl>
    <w:lvl w:ilvl="1">
      <w:start w:val="3"/>
      <w:numFmt w:val="decimal"/>
      <w:isLgl w:val="false"/>
      <w:suff w:val="tab"/>
      <w:lvlText w:val="%1.%2."/>
      <w:lvlJc w:val="left"/>
      <w:pPr>
        <w:ind w:left="1003" w:hanging="720"/>
      </w:pPr>
      <w:rPr>
        <w:rFonts w:hint="default"/>
      </w:rPr>
    </w:lvl>
    <w:lvl w:ilvl="2">
      <w:start w:val="8"/>
      <w:numFmt w:val="decimal"/>
      <w:isLgl w:val="false"/>
      <w:suff w:val="tab"/>
      <w:lvlText w:val="%1.%2.%3."/>
      <w:lvlJc w:val="left"/>
      <w:pPr>
        <w:ind w:left="1286" w:hanging="720"/>
      </w:pPr>
      <w:rPr>
        <w:rFonts w:hint="default"/>
      </w:rPr>
    </w:lvl>
    <w:lvl w:ilvl="3">
      <w:start w:val="1"/>
      <w:numFmt w:val="decimal"/>
      <w:isLgl w:val="false"/>
      <w:suff w:val="tab"/>
      <w:lvlText w:val="%1.%2.%3.%4."/>
      <w:lvlJc w:val="left"/>
      <w:pPr>
        <w:ind w:left="1929" w:hanging="108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855" w:hanging="1440"/>
      </w:pPr>
      <w:rPr>
        <w:rFonts w:hint="default"/>
      </w:rPr>
    </w:lvl>
    <w:lvl w:ilvl="6">
      <w:start w:val="1"/>
      <w:numFmt w:val="decimal"/>
      <w:isLgl w:val="false"/>
      <w:suff w:val="tab"/>
      <w:lvlText w:val="%1.%2.%3.%4.%5.%6.%7."/>
      <w:lvlJc w:val="left"/>
      <w:pPr>
        <w:ind w:left="3138" w:hanging="1440"/>
      </w:pPr>
      <w:rPr>
        <w:rFonts w:hint="default"/>
      </w:rPr>
    </w:lvl>
    <w:lvl w:ilvl="7">
      <w:start w:val="1"/>
      <w:numFmt w:val="decimal"/>
      <w:isLgl w:val="false"/>
      <w:suff w:val="tab"/>
      <w:lvlText w:val="%1.%2.%3.%4.%5.%6.%7.%8."/>
      <w:lvlJc w:val="left"/>
      <w:pPr>
        <w:ind w:left="3781" w:hanging="1800"/>
      </w:pPr>
      <w:rPr>
        <w:rFonts w:hint="default"/>
      </w:rPr>
    </w:lvl>
    <w:lvl w:ilvl="8">
      <w:start w:val="1"/>
      <w:numFmt w:val="decimal"/>
      <w:isLgl w:val="false"/>
      <w:suff w:val="tab"/>
      <w:lvlText w:val="%1.%2.%3.%4.%5.%6.%7.%8.%9."/>
      <w:lvlJc w:val="left"/>
      <w:pPr>
        <w:ind w:left="4424" w:hanging="2160"/>
      </w:pPr>
      <w:rPr>
        <w:rFonts w:hint="default"/>
      </w:rPr>
    </w:lvl>
  </w:abstractNum>
  <w:abstractNum w:abstractNumId="29">
    <w:multiLevelType w:val="hybridMultilevel"/>
    <w:lvl w:ilvl="0">
      <w:start w:val="4"/>
      <w:numFmt w:val="decimal"/>
      <w:isLgl w:val="false"/>
      <w:suff w:val="tab"/>
      <w:lvlText w:val="%1."/>
      <w:lvlJc w:val="left"/>
      <w:pPr>
        <w:ind w:left="600" w:hanging="600"/>
      </w:pPr>
      <w:rPr>
        <w:rFonts w:hint="default"/>
      </w:rPr>
    </w:lvl>
    <w:lvl w:ilvl="1">
      <w:start w:val="8"/>
      <w:numFmt w:val="decimal"/>
      <w:isLgl w:val="false"/>
      <w:suff w:val="tab"/>
      <w:lvlText w:val="%1.%2."/>
      <w:lvlJc w:val="left"/>
      <w:pPr>
        <w:ind w:left="1287" w:hanging="720"/>
      </w:pPr>
      <w:rPr>
        <w:rFonts w:hint="default"/>
      </w:rPr>
    </w:lvl>
    <w:lvl w:ilvl="2">
      <w:start w:val="1"/>
      <w:numFmt w:val="decimal"/>
      <w:isLgl w:val="false"/>
      <w:suff w:val="tab"/>
      <w:lvlText w:val="%1.%2.%3."/>
      <w:lvlJc w:val="left"/>
      <w:pPr>
        <w:ind w:left="1854" w:hanging="720"/>
      </w:pPr>
      <w:rPr>
        <w:rFonts w:hint="default"/>
      </w:rPr>
    </w:lvl>
    <w:lvl w:ilvl="3">
      <w:start w:val="1"/>
      <w:numFmt w:val="decimal"/>
      <w:isLgl w:val="false"/>
      <w:suff w:val="tab"/>
      <w:lvlText w:val="%1.%2.%3.%4."/>
      <w:lvlJc w:val="left"/>
      <w:pPr>
        <w:ind w:left="2781" w:hanging="1080"/>
      </w:pPr>
      <w:rPr>
        <w:rFonts w:hint="default"/>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4275" w:hanging="1440"/>
      </w:pPr>
      <w:rPr>
        <w:rFonts w:hint="default"/>
      </w:rPr>
    </w:lvl>
    <w:lvl w:ilvl="6">
      <w:start w:val="1"/>
      <w:numFmt w:val="decimal"/>
      <w:isLgl w:val="false"/>
      <w:suff w:val="tab"/>
      <w:lvlText w:val="%1.%2.%3.%4.%5.%6.%7."/>
      <w:lvlJc w:val="left"/>
      <w:pPr>
        <w:ind w:left="5202" w:hanging="1800"/>
      </w:pPr>
      <w:rPr>
        <w:rFonts w:hint="default"/>
      </w:rPr>
    </w:lvl>
    <w:lvl w:ilvl="7">
      <w:start w:val="1"/>
      <w:numFmt w:val="decimal"/>
      <w:isLgl w:val="false"/>
      <w:suff w:val="tab"/>
      <w:lvlText w:val="%1.%2.%3.%4.%5.%6.%7.%8."/>
      <w:lvlJc w:val="left"/>
      <w:pPr>
        <w:ind w:left="5769" w:hanging="1800"/>
      </w:pPr>
      <w:rPr>
        <w:rFonts w:hint="default"/>
      </w:rPr>
    </w:lvl>
    <w:lvl w:ilvl="8">
      <w:start w:val="1"/>
      <w:numFmt w:val="decimal"/>
      <w:isLgl w:val="false"/>
      <w:suff w:val="tab"/>
      <w:lvlText w:val="%1.%2.%3.%4.%5.%6.%7.%8.%9."/>
      <w:lvlJc w:val="left"/>
      <w:pPr>
        <w:ind w:left="6696" w:hanging="2160"/>
      </w:pPr>
      <w:rPr>
        <w:rFonts w:hint="default"/>
      </w:rPr>
    </w:lvl>
  </w:abstractNum>
  <w:abstractNum w:abstractNumId="30">
    <w:multiLevelType w:val="hybridMultilevel"/>
    <w:lvl w:ilvl="0">
      <w:start w:val="1"/>
      <w:numFmt w:val="none"/>
      <w:isLgl w:val="false"/>
      <w:suff w:val="tab"/>
      <w:lvlText w:val="3.2"/>
      <w:lvlJc w:val="left"/>
      <w:pPr>
        <w:ind w:left="1276" w:hanging="360"/>
      </w:pPr>
    </w:lvl>
    <w:lvl w:ilvl="1">
      <w:start w:val="1"/>
      <w:numFmt w:val="bullet"/>
      <w:isLgl w:val="false"/>
      <w:suff w:val="tab"/>
      <w:lvlText w:val="o"/>
      <w:lvlJc w:val="left"/>
      <w:pPr>
        <w:ind w:left="1996" w:hanging="360"/>
      </w:pPr>
      <w:rPr>
        <w:rFonts w:hint="default" w:ascii="Courier New" w:hAnsi="Courier New" w:eastAsia="Courier New" w:cs="Courier New"/>
      </w:rPr>
    </w:lvl>
    <w:lvl w:ilvl="2">
      <w:start w:val="1"/>
      <w:numFmt w:val="bullet"/>
      <w:isLgl w:val="false"/>
      <w:suff w:val="tab"/>
      <w:lvlText w:val="§"/>
      <w:lvlJc w:val="left"/>
      <w:pPr>
        <w:ind w:left="2716" w:hanging="360"/>
      </w:pPr>
      <w:rPr>
        <w:rFonts w:hint="default" w:ascii="Wingdings" w:hAnsi="Wingdings" w:eastAsia="Wingdings" w:cs="Wingdings"/>
      </w:rPr>
    </w:lvl>
    <w:lvl w:ilvl="3">
      <w:start w:val="1"/>
      <w:numFmt w:val="bullet"/>
      <w:isLgl w:val="false"/>
      <w:suff w:val="tab"/>
      <w:lvlText w:val="·"/>
      <w:lvlJc w:val="left"/>
      <w:pPr>
        <w:ind w:left="3436" w:hanging="360"/>
      </w:pPr>
      <w:rPr>
        <w:rFonts w:hint="default" w:ascii="Symbol" w:hAnsi="Symbol" w:eastAsia="Symbol" w:cs="Symbol"/>
      </w:rPr>
    </w:lvl>
    <w:lvl w:ilvl="4">
      <w:start w:val="1"/>
      <w:numFmt w:val="bullet"/>
      <w:isLgl w:val="false"/>
      <w:suff w:val="tab"/>
      <w:lvlText w:val="o"/>
      <w:lvlJc w:val="left"/>
      <w:pPr>
        <w:ind w:left="4156" w:hanging="360"/>
      </w:pPr>
      <w:rPr>
        <w:rFonts w:hint="default" w:ascii="Courier New" w:hAnsi="Courier New" w:eastAsia="Courier New" w:cs="Courier New"/>
      </w:rPr>
    </w:lvl>
    <w:lvl w:ilvl="5">
      <w:start w:val="1"/>
      <w:numFmt w:val="bullet"/>
      <w:isLgl w:val="false"/>
      <w:suff w:val="tab"/>
      <w:lvlText w:val="§"/>
      <w:lvlJc w:val="left"/>
      <w:pPr>
        <w:ind w:left="4876" w:hanging="360"/>
      </w:pPr>
      <w:rPr>
        <w:rFonts w:hint="default" w:ascii="Wingdings" w:hAnsi="Wingdings" w:eastAsia="Wingdings" w:cs="Wingdings"/>
      </w:rPr>
    </w:lvl>
    <w:lvl w:ilvl="6">
      <w:start w:val="1"/>
      <w:numFmt w:val="bullet"/>
      <w:isLgl w:val="false"/>
      <w:suff w:val="tab"/>
      <w:lvlText w:val="·"/>
      <w:lvlJc w:val="left"/>
      <w:pPr>
        <w:ind w:left="5596" w:hanging="360"/>
      </w:pPr>
      <w:rPr>
        <w:rFonts w:hint="default" w:ascii="Symbol" w:hAnsi="Symbol" w:eastAsia="Symbol" w:cs="Symbol"/>
      </w:rPr>
    </w:lvl>
    <w:lvl w:ilvl="7">
      <w:start w:val="1"/>
      <w:numFmt w:val="bullet"/>
      <w:isLgl w:val="false"/>
      <w:suff w:val="tab"/>
      <w:lvlText w:val="o"/>
      <w:lvlJc w:val="left"/>
      <w:pPr>
        <w:ind w:left="6316" w:hanging="360"/>
      </w:pPr>
      <w:rPr>
        <w:rFonts w:hint="default" w:ascii="Courier New" w:hAnsi="Courier New" w:eastAsia="Courier New" w:cs="Courier New"/>
      </w:rPr>
    </w:lvl>
    <w:lvl w:ilvl="8">
      <w:start w:val="1"/>
      <w:numFmt w:val="bullet"/>
      <w:isLgl w:val="false"/>
      <w:suff w:val="tab"/>
      <w:lvlText w:val="§"/>
      <w:lvlJc w:val="left"/>
      <w:pPr>
        <w:ind w:left="7036" w:hanging="360"/>
      </w:pPr>
      <w:rPr>
        <w:rFonts w:hint="default" w:ascii="Wingdings" w:hAnsi="Wingdings" w:eastAsia="Wingdings" w:cs="Wingdings"/>
      </w:rPr>
    </w:lvl>
  </w:abstractNum>
  <w:abstractNum w:abstractNumId="31">
    <w:multiLevelType w:val="hybridMultilevel"/>
    <w:lvl w:ilvl="0">
      <w:start w:val="3"/>
      <w:numFmt w:val="decimal"/>
      <w:isLgl w:val="false"/>
      <w:suff w:val="tab"/>
      <w:lvlText w:val="%1."/>
      <w:lvlJc w:val="left"/>
      <w:pPr>
        <w:ind w:left="540" w:hanging="540"/>
        <w:tabs>
          <w:tab w:val="num" w:pos="0" w:leader="none"/>
        </w:tabs>
      </w:pPr>
    </w:lvl>
    <w:lvl w:ilvl="1">
      <w:start w:val="2"/>
      <w:numFmt w:val="decimal"/>
      <w:isLgl w:val="false"/>
      <w:suff w:val="tab"/>
      <w:lvlText w:val="%1.%2."/>
      <w:lvlJc w:val="left"/>
      <w:pPr>
        <w:ind w:left="1108" w:hanging="540"/>
        <w:tabs>
          <w:tab w:val="num" w:pos="1" w:leader="none"/>
        </w:tabs>
      </w:pPr>
      <w:rPr>
        <w:color w:val="auto"/>
      </w:rPr>
    </w:lvl>
    <w:lvl w:ilvl="2">
      <w:start w:val="1"/>
      <w:numFmt w:val="decimal"/>
      <w:isLgl w:val="false"/>
      <w:suff w:val="tab"/>
      <w:lvlText w:val="%1.%2.%3."/>
      <w:lvlJc w:val="left"/>
      <w:pPr>
        <w:ind w:left="4122" w:hanging="720"/>
        <w:tabs>
          <w:tab w:val="num" w:pos="0" w:leader="none"/>
        </w:tabs>
      </w:pPr>
    </w:lvl>
    <w:lvl w:ilvl="3">
      <w:start w:val="1"/>
      <w:numFmt w:val="decimal"/>
      <w:isLgl w:val="false"/>
      <w:suff w:val="tab"/>
      <w:lvlText w:val="%1.%2.%3.%4."/>
      <w:lvlJc w:val="left"/>
      <w:pPr>
        <w:ind w:left="5823" w:hanging="720"/>
        <w:tabs>
          <w:tab w:val="num" w:pos="0" w:leader="none"/>
        </w:tabs>
      </w:pPr>
    </w:lvl>
    <w:lvl w:ilvl="4">
      <w:start w:val="1"/>
      <w:numFmt w:val="decimal"/>
      <w:isLgl w:val="false"/>
      <w:suff w:val="tab"/>
      <w:lvlText w:val="%1.%2.%3.%4.%5."/>
      <w:lvlJc w:val="left"/>
      <w:pPr>
        <w:ind w:left="7884" w:hanging="1080"/>
        <w:tabs>
          <w:tab w:val="num" w:pos="0" w:leader="none"/>
        </w:tabs>
      </w:pPr>
    </w:lvl>
    <w:lvl w:ilvl="5">
      <w:start w:val="1"/>
      <w:numFmt w:val="decimal"/>
      <w:isLgl w:val="false"/>
      <w:suff w:val="tab"/>
      <w:lvlText w:val="%1.%2.%3.%4.%5.%6."/>
      <w:lvlJc w:val="left"/>
      <w:pPr>
        <w:ind w:left="9585" w:hanging="1080"/>
        <w:tabs>
          <w:tab w:val="num" w:pos="0" w:leader="none"/>
        </w:tabs>
      </w:pPr>
    </w:lvl>
    <w:lvl w:ilvl="6">
      <w:start w:val="1"/>
      <w:numFmt w:val="decimal"/>
      <w:isLgl w:val="false"/>
      <w:suff w:val="tab"/>
      <w:lvlText w:val="%1.%2.%3.%4.%5.%6.%7."/>
      <w:lvlJc w:val="left"/>
      <w:pPr>
        <w:ind w:left="11646" w:hanging="1440"/>
        <w:tabs>
          <w:tab w:val="num" w:pos="0" w:leader="none"/>
        </w:tabs>
      </w:pPr>
    </w:lvl>
    <w:lvl w:ilvl="7">
      <w:start w:val="1"/>
      <w:numFmt w:val="decimal"/>
      <w:isLgl w:val="false"/>
      <w:suff w:val="tab"/>
      <w:lvlText w:val="%1.%2.%3.%4.%5.%6.%7.%8."/>
      <w:lvlJc w:val="left"/>
      <w:pPr>
        <w:ind w:left="13347" w:hanging="1440"/>
        <w:tabs>
          <w:tab w:val="num" w:pos="0" w:leader="none"/>
        </w:tabs>
      </w:pPr>
    </w:lvl>
    <w:lvl w:ilvl="8">
      <w:start w:val="1"/>
      <w:numFmt w:val="decimal"/>
      <w:isLgl w:val="false"/>
      <w:suff w:val="tab"/>
      <w:lvlText w:val="%1.%2.%3.%4.%5.%6.%7.%8.%9."/>
      <w:lvlJc w:val="left"/>
      <w:pPr>
        <w:ind w:left="15408" w:hanging="1800"/>
        <w:tabs>
          <w:tab w:val="num" w:pos="0" w:leader="none"/>
        </w:tabs>
      </w:pPr>
    </w:lvl>
  </w:abstractNum>
  <w:abstractNum w:abstractNumId="32">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3">
    <w:multiLevelType w:val="hybridMultilevel"/>
    <w:lvl w:ilvl="0">
      <w:start w:val="4"/>
      <w:numFmt w:val="decimal"/>
      <w:isLgl w:val="false"/>
      <w:suff w:val="tab"/>
      <w:lvlText w:val="%1."/>
      <w:lvlJc w:val="left"/>
      <w:pPr>
        <w:ind w:left="450" w:hanging="450"/>
      </w:pPr>
      <w:rPr>
        <w:rFonts w:hint="default"/>
      </w:rPr>
    </w:lvl>
    <w:lvl w:ilvl="1">
      <w:start w:val="1"/>
      <w:numFmt w:val="decimal"/>
      <w:isLgl w:val="false"/>
      <w:suff w:val="tab"/>
      <w:lvlText w:val="%1.%2."/>
      <w:lvlJc w:val="left"/>
      <w:pPr>
        <w:ind w:left="1003" w:hanging="720"/>
      </w:pPr>
      <w:rPr>
        <w:rFonts w:hint="default"/>
      </w:rPr>
    </w:lvl>
    <w:lvl w:ilvl="2">
      <w:start w:val="1"/>
      <w:numFmt w:val="decimal"/>
      <w:isLgl w:val="false"/>
      <w:suff w:val="tab"/>
      <w:lvlText w:val="%1.%2.%3."/>
      <w:lvlJc w:val="left"/>
      <w:pPr>
        <w:ind w:left="1286" w:hanging="720"/>
      </w:pPr>
      <w:rPr>
        <w:rFonts w:hint="default"/>
      </w:rPr>
    </w:lvl>
    <w:lvl w:ilvl="3">
      <w:start w:val="1"/>
      <w:numFmt w:val="decimal"/>
      <w:isLgl w:val="false"/>
      <w:suff w:val="tab"/>
      <w:lvlText w:val="%1.%2.%3.%4."/>
      <w:lvlJc w:val="left"/>
      <w:pPr>
        <w:ind w:left="1929" w:hanging="108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855" w:hanging="1440"/>
      </w:pPr>
      <w:rPr>
        <w:rFonts w:hint="default"/>
      </w:rPr>
    </w:lvl>
    <w:lvl w:ilvl="6">
      <w:start w:val="1"/>
      <w:numFmt w:val="decimal"/>
      <w:isLgl w:val="false"/>
      <w:suff w:val="tab"/>
      <w:lvlText w:val="%1.%2.%3.%4.%5.%6.%7."/>
      <w:lvlJc w:val="left"/>
      <w:pPr>
        <w:ind w:left="3498" w:hanging="1800"/>
      </w:pPr>
      <w:rPr>
        <w:rFonts w:hint="default"/>
      </w:rPr>
    </w:lvl>
    <w:lvl w:ilvl="7">
      <w:start w:val="1"/>
      <w:numFmt w:val="decimal"/>
      <w:isLgl w:val="false"/>
      <w:suff w:val="tab"/>
      <w:lvlText w:val="%1.%2.%3.%4.%5.%6.%7.%8."/>
      <w:lvlJc w:val="left"/>
      <w:pPr>
        <w:ind w:left="3781" w:hanging="1800"/>
      </w:pPr>
      <w:rPr>
        <w:rFonts w:hint="default"/>
      </w:rPr>
    </w:lvl>
    <w:lvl w:ilvl="8">
      <w:start w:val="1"/>
      <w:numFmt w:val="decimal"/>
      <w:isLgl w:val="false"/>
      <w:suff w:val="tab"/>
      <w:lvlText w:val="%1.%2.%3.%4.%5.%6.%7.%8.%9."/>
      <w:lvlJc w:val="left"/>
      <w:pPr>
        <w:ind w:left="4424" w:hanging="2160"/>
      </w:pPr>
      <w:rPr>
        <w:rFonts w:hint="default"/>
      </w:rPr>
    </w:lvl>
  </w:abstractNum>
  <w:abstractNum w:abstractNumId="34">
    <w:multiLevelType w:val="hybridMultilevel"/>
    <w:lvl w:ilvl="0">
      <w:start w:val="1"/>
      <w:numFmt w:val="decimal"/>
      <w:pStyle w:val="1019"/>
      <w:isLgl w:val="false"/>
      <w:suff w:val="tab"/>
      <w:lvlText w:val="%1."/>
      <w:lvlJc w:val="left"/>
      <w:pPr>
        <w:ind w:left="3240" w:firstLine="0"/>
        <w:tabs>
          <w:tab w:val="num" w:pos="3240" w:leader="none"/>
        </w:tabs>
      </w:pPr>
      <w:rPr>
        <w:rFonts w:hint="default"/>
      </w:rPr>
    </w:lvl>
    <w:lvl w:ilvl="1">
      <w:start w:val="1"/>
      <w:numFmt w:val="decimal"/>
      <w:pStyle w:val="1020"/>
      <w:isLgl w:val="false"/>
      <w:suff w:val="tab"/>
      <w:lvlText w:val="%1.%2."/>
      <w:lvlJc w:val="left"/>
      <w:pPr>
        <w:ind w:left="851" w:hanging="851"/>
        <w:tabs>
          <w:tab w:val="num" w:pos="851" w:leader="none"/>
        </w:tabs>
      </w:pPr>
      <w:rPr>
        <w:rFonts w:hint="default"/>
      </w:rPr>
    </w:lvl>
    <w:lvl w:ilvl="2">
      <w:start w:val="1"/>
      <w:numFmt w:val="decimal"/>
      <w:pStyle w:val="1021"/>
      <w:isLgl w:val="false"/>
      <w:suff w:val="tab"/>
      <w:lvlText w:val="%1.%2.%3."/>
      <w:lvlJc w:val="left"/>
      <w:pPr>
        <w:ind w:left="851" w:hanging="851"/>
        <w:tabs>
          <w:tab w:val="num" w:pos="851" w:leader="none"/>
        </w:tabs>
      </w:pPr>
      <w:rPr>
        <w:rFonts w:hint="default"/>
      </w:rPr>
    </w:lvl>
    <w:lvl w:ilvl="3">
      <w:start w:val="1"/>
      <w:numFmt w:val="lowerLetter"/>
      <w:pStyle w:val="1022"/>
      <w:isLgl w:val="false"/>
      <w:suff w:val="tab"/>
      <w:lvlText w:val="%4)"/>
      <w:lvlJc w:val="left"/>
      <w:pPr>
        <w:ind w:left="1418" w:hanging="567"/>
        <w:tabs>
          <w:tab w:val="num" w:pos="1418"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35">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36">
    <w:multiLevelType w:val="hybridMultilevel"/>
    <w:lvl w:ilvl="0">
      <w:start w:val="4"/>
      <w:numFmt w:val="decimal"/>
      <w:isLgl w:val="false"/>
      <w:suff w:val="tab"/>
      <w:lvlText w:val="%1."/>
      <w:lvlJc w:val="left"/>
      <w:pPr>
        <w:ind w:left="450" w:hanging="450"/>
      </w:pPr>
      <w:rPr>
        <w:rFonts w:hint="default"/>
      </w:rPr>
    </w:lvl>
    <w:lvl w:ilvl="1">
      <w:start w:val="7"/>
      <w:numFmt w:val="decimal"/>
      <w:isLgl w:val="false"/>
      <w:suff w:val="tab"/>
      <w:lvlText w:val="%1.%2."/>
      <w:lvlJc w:val="left"/>
      <w:pPr>
        <w:ind w:left="720" w:hanging="72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800" w:hanging="180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2160" w:hanging="2160"/>
      </w:pPr>
      <w:rPr>
        <w:rFonts w:hint="default"/>
      </w:rPr>
    </w:lvl>
  </w:abstractNum>
  <w:abstractNum w:abstractNumId="37">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8">
    <w:multiLevelType w:val="hybridMultilevel"/>
    <w:lvl w:ilvl="0">
      <w:start w:val="4"/>
      <w:numFmt w:val="decimal"/>
      <w:isLgl w:val="false"/>
      <w:suff w:val="tab"/>
      <w:lvlText w:val="%1."/>
      <w:lvlJc w:val="left"/>
      <w:pPr>
        <w:ind w:left="420" w:hanging="420"/>
      </w:pPr>
      <w:rPr>
        <w:rFonts w:hint="default"/>
        <w:b/>
      </w:rPr>
    </w:lvl>
    <w:lvl w:ilvl="1">
      <w:start w:val="1"/>
      <w:numFmt w:val="decimal"/>
      <w:isLgl w:val="false"/>
      <w:suff w:val="tab"/>
      <w:lvlText w:val="%1.%2."/>
      <w:lvlJc w:val="left"/>
      <w:pPr>
        <w:ind w:left="1571" w:hanging="720"/>
      </w:pPr>
      <w:rPr>
        <w:rFonts w:hint="default"/>
        <w:color w:val="auto"/>
      </w:rPr>
    </w:lvl>
    <w:lvl w:ilvl="2">
      <w:start w:val="1"/>
      <w:numFmt w:val="decimal"/>
      <w:isLgl w:val="false"/>
      <w:suff w:val="tab"/>
      <w:lvlText w:val="%1.%2.%3."/>
      <w:lvlJc w:val="left"/>
      <w:pPr>
        <w:ind w:left="1288" w:hanging="720"/>
      </w:pPr>
      <w:rPr>
        <w:rFonts w:hint="default"/>
      </w:rPr>
    </w:lvl>
    <w:lvl w:ilvl="3">
      <w:start w:val="1"/>
      <w:numFmt w:val="decimal"/>
      <w:isLgl w:val="false"/>
      <w:suff w:val="tab"/>
      <w:lvlText w:val="%1.%2.%3.%4."/>
      <w:lvlJc w:val="left"/>
      <w:pPr>
        <w:ind w:left="3633" w:hanging="1080"/>
      </w:pPr>
      <w:rPr>
        <w:rFonts w:hint="default"/>
      </w:rPr>
    </w:lvl>
    <w:lvl w:ilvl="4">
      <w:start w:val="1"/>
      <w:numFmt w:val="decimal"/>
      <w:isLgl w:val="false"/>
      <w:suff w:val="tab"/>
      <w:lvlText w:val="%1.%2.%3.%4.%5."/>
      <w:lvlJc w:val="left"/>
      <w:pPr>
        <w:ind w:left="4484" w:hanging="1080"/>
      </w:pPr>
      <w:rPr>
        <w:rFonts w:hint="default"/>
      </w:rPr>
    </w:lvl>
    <w:lvl w:ilvl="5">
      <w:start w:val="1"/>
      <w:numFmt w:val="decimal"/>
      <w:isLgl w:val="false"/>
      <w:suff w:val="tab"/>
      <w:lvlText w:val="%1.%2.%3.%4.%5.%6."/>
      <w:lvlJc w:val="left"/>
      <w:pPr>
        <w:ind w:left="5695" w:hanging="1440"/>
      </w:pPr>
      <w:rPr>
        <w:rFonts w:hint="default"/>
      </w:rPr>
    </w:lvl>
    <w:lvl w:ilvl="6">
      <w:start w:val="1"/>
      <w:numFmt w:val="decimal"/>
      <w:isLgl w:val="false"/>
      <w:suff w:val="tab"/>
      <w:lvlText w:val="%1.%2.%3.%4.%5.%6.%7."/>
      <w:lvlJc w:val="left"/>
      <w:pPr>
        <w:ind w:left="6906" w:hanging="1800"/>
      </w:pPr>
      <w:rPr>
        <w:rFonts w:hint="default"/>
      </w:rPr>
    </w:lvl>
    <w:lvl w:ilvl="7">
      <w:start w:val="1"/>
      <w:numFmt w:val="decimal"/>
      <w:isLgl w:val="false"/>
      <w:suff w:val="tab"/>
      <w:lvlText w:val="%1.%2.%3.%4.%5.%6.%7.%8."/>
      <w:lvlJc w:val="left"/>
      <w:pPr>
        <w:ind w:left="7757" w:hanging="1800"/>
      </w:pPr>
      <w:rPr>
        <w:rFonts w:hint="default"/>
      </w:rPr>
    </w:lvl>
    <w:lvl w:ilvl="8">
      <w:start w:val="1"/>
      <w:numFmt w:val="decimal"/>
      <w:isLgl w:val="false"/>
      <w:suff w:val="tab"/>
      <w:lvlText w:val="%1.%2.%3.%4.%5.%6.%7.%8.%9."/>
      <w:lvlJc w:val="left"/>
      <w:pPr>
        <w:ind w:left="8968" w:hanging="2160"/>
      </w:pPr>
      <w:rPr>
        <w:rFonts w:hint="default"/>
      </w:rPr>
    </w:lvl>
  </w:abstractNum>
  <w:abstractNum w:abstractNumId="39">
    <w:multiLevelType w:val="hybridMultilevel"/>
    <w:lvl w:ilvl="0">
      <w:start w:val="4"/>
      <w:numFmt w:val="decimal"/>
      <w:isLgl w:val="false"/>
      <w:suff w:val="tab"/>
      <w:lvlText w:val="%1."/>
      <w:lvlJc w:val="left"/>
      <w:pPr>
        <w:ind w:left="420" w:hanging="420"/>
      </w:pPr>
      <w:rPr>
        <w:rFonts w:hint="default"/>
        <w:b/>
      </w:rPr>
    </w:lvl>
    <w:lvl w:ilvl="1">
      <w:start w:val="1"/>
      <w:numFmt w:val="decimal"/>
      <w:isLgl w:val="false"/>
      <w:suff w:val="tab"/>
      <w:lvlText w:val="%1.%2."/>
      <w:lvlJc w:val="left"/>
      <w:pPr>
        <w:ind w:left="1571" w:hanging="720"/>
      </w:pPr>
      <w:rPr>
        <w:rFonts w:hint="default"/>
        <w:color w:val="auto"/>
      </w:rPr>
    </w:lvl>
    <w:lvl w:ilvl="2">
      <w:start w:val="1"/>
      <w:numFmt w:val="decimal"/>
      <w:isLgl w:val="false"/>
      <w:suff w:val="tab"/>
      <w:lvlText w:val="%1.%2.%3."/>
      <w:lvlJc w:val="left"/>
      <w:pPr>
        <w:ind w:left="1288" w:hanging="720"/>
      </w:pPr>
      <w:rPr>
        <w:rFonts w:hint="default"/>
      </w:rPr>
    </w:lvl>
    <w:lvl w:ilvl="3">
      <w:start w:val="1"/>
      <w:numFmt w:val="decimal"/>
      <w:isLgl w:val="false"/>
      <w:suff w:val="tab"/>
      <w:lvlText w:val="%1.%2.%3.%4."/>
      <w:lvlJc w:val="left"/>
      <w:pPr>
        <w:ind w:left="3633" w:hanging="1080"/>
      </w:pPr>
      <w:rPr>
        <w:rFonts w:hint="default"/>
      </w:rPr>
    </w:lvl>
    <w:lvl w:ilvl="4">
      <w:start w:val="1"/>
      <w:numFmt w:val="decimal"/>
      <w:isLgl w:val="false"/>
      <w:suff w:val="tab"/>
      <w:lvlText w:val="%1.%2.%3.%4.%5."/>
      <w:lvlJc w:val="left"/>
      <w:pPr>
        <w:ind w:left="4484" w:hanging="1080"/>
      </w:pPr>
      <w:rPr>
        <w:rFonts w:hint="default"/>
      </w:rPr>
    </w:lvl>
    <w:lvl w:ilvl="5">
      <w:start w:val="1"/>
      <w:numFmt w:val="decimal"/>
      <w:isLgl w:val="false"/>
      <w:suff w:val="tab"/>
      <w:lvlText w:val="%1.%2.%3.%4.%5.%6."/>
      <w:lvlJc w:val="left"/>
      <w:pPr>
        <w:ind w:left="5695" w:hanging="1440"/>
      </w:pPr>
      <w:rPr>
        <w:rFonts w:hint="default"/>
      </w:rPr>
    </w:lvl>
    <w:lvl w:ilvl="6">
      <w:start w:val="1"/>
      <w:numFmt w:val="decimal"/>
      <w:isLgl w:val="false"/>
      <w:suff w:val="tab"/>
      <w:lvlText w:val="%1.%2.%3.%4.%5.%6.%7."/>
      <w:lvlJc w:val="left"/>
      <w:pPr>
        <w:ind w:left="6906" w:hanging="1800"/>
      </w:pPr>
      <w:rPr>
        <w:rFonts w:hint="default"/>
      </w:rPr>
    </w:lvl>
    <w:lvl w:ilvl="7">
      <w:start w:val="1"/>
      <w:numFmt w:val="decimal"/>
      <w:isLgl w:val="false"/>
      <w:suff w:val="tab"/>
      <w:lvlText w:val="%1.%2.%3.%4.%5.%6.%7.%8."/>
      <w:lvlJc w:val="left"/>
      <w:pPr>
        <w:ind w:left="7757" w:hanging="1800"/>
      </w:pPr>
      <w:rPr>
        <w:rFonts w:hint="default"/>
      </w:rPr>
    </w:lvl>
    <w:lvl w:ilvl="8">
      <w:start w:val="1"/>
      <w:numFmt w:val="decimal"/>
      <w:isLgl w:val="false"/>
      <w:suff w:val="tab"/>
      <w:lvlText w:val="%1.%2.%3.%4.%5.%6.%7.%8.%9."/>
      <w:lvlJc w:val="left"/>
      <w:pPr>
        <w:ind w:left="8968" w:hanging="2160"/>
      </w:pPr>
      <w:rPr>
        <w:rFonts w:hint="default"/>
      </w:rPr>
    </w:lvl>
  </w:abstractNum>
  <w:abstractNum w:abstractNumId="40">
    <w:multiLevelType w:val="hybridMultilevel"/>
    <w:lvl w:ilvl="0">
      <w:start w:val="1"/>
      <w:numFmt w:val="bullet"/>
      <w:isLgl w:val="false"/>
      <w:suff w:val="tab"/>
      <w:lvlText w:val=""/>
      <w:lvlJc w:val="left"/>
      <w:pPr>
        <w:ind w:left="928"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41">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42">
    <w:multiLevelType w:val="hybridMultilevel"/>
    <w:styleLink w:val="1032"/>
    <w:lvl w:ilvl="0">
      <w:start w:val="2"/>
      <w:numFmt w:val="decimal"/>
      <w:pStyle w:val="1032"/>
      <w:isLgl w:val="false"/>
      <w:suff w:val="tab"/>
      <w:lvlText w:val="%1."/>
      <w:lvlJc w:val="left"/>
      <w:pPr>
        <w:ind w:left="360" w:hanging="360"/>
      </w:pPr>
    </w:lvl>
    <w:lvl w:ilvl="1">
      <w:start w:val="3"/>
      <w:numFmt w:val="decimal"/>
      <w:isLgl w:val="false"/>
      <w:suff w:val="tab"/>
      <w:lvlText w:val="%1.%2."/>
      <w:lvlJc w:val="left"/>
      <w:pPr>
        <w:ind w:left="792" w:hanging="432"/>
      </w:pPr>
    </w:lvl>
    <w:lvl w:ilvl="2">
      <w:start w:val="14"/>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3">
    <w:multiLevelType w:val="hybridMultilevel"/>
    <w:lvl w:ilvl="0">
      <w:start w:val="3"/>
      <w:numFmt w:val="decimal"/>
      <w:isLgl w:val="false"/>
      <w:suff w:val="tab"/>
      <w:lvlText w:val="%1."/>
      <w:lvlJc w:val="left"/>
      <w:pPr>
        <w:ind w:left="675" w:hanging="675"/>
      </w:pPr>
      <w:rPr>
        <w:rFonts w:hint="default"/>
      </w:rPr>
    </w:lvl>
    <w:lvl w:ilvl="1">
      <w:start w:val="3"/>
      <w:numFmt w:val="decimal"/>
      <w:isLgl w:val="false"/>
      <w:suff w:val="tab"/>
      <w:lvlText w:val="%1.%2."/>
      <w:lvlJc w:val="left"/>
      <w:pPr>
        <w:ind w:left="1003" w:hanging="720"/>
      </w:pPr>
      <w:rPr>
        <w:rFonts w:hint="default"/>
      </w:rPr>
    </w:lvl>
    <w:lvl w:ilvl="2">
      <w:start w:val="8"/>
      <w:numFmt w:val="decimal"/>
      <w:isLgl w:val="false"/>
      <w:suff w:val="tab"/>
      <w:lvlText w:val="%1.%2.%3."/>
      <w:lvlJc w:val="left"/>
      <w:pPr>
        <w:ind w:left="1286" w:hanging="720"/>
      </w:pPr>
      <w:rPr>
        <w:rFonts w:hint="default"/>
      </w:rPr>
    </w:lvl>
    <w:lvl w:ilvl="3">
      <w:start w:val="1"/>
      <w:numFmt w:val="decimal"/>
      <w:isLgl w:val="false"/>
      <w:suff w:val="tab"/>
      <w:lvlText w:val="%1.%2.%3.%4."/>
      <w:lvlJc w:val="left"/>
      <w:pPr>
        <w:ind w:left="1929" w:hanging="108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855" w:hanging="1440"/>
      </w:pPr>
      <w:rPr>
        <w:rFonts w:hint="default"/>
      </w:rPr>
    </w:lvl>
    <w:lvl w:ilvl="6">
      <w:start w:val="1"/>
      <w:numFmt w:val="decimal"/>
      <w:isLgl w:val="false"/>
      <w:suff w:val="tab"/>
      <w:lvlText w:val="%1.%2.%3.%4.%5.%6.%7."/>
      <w:lvlJc w:val="left"/>
      <w:pPr>
        <w:ind w:left="3138" w:hanging="1440"/>
      </w:pPr>
      <w:rPr>
        <w:rFonts w:hint="default"/>
      </w:rPr>
    </w:lvl>
    <w:lvl w:ilvl="7">
      <w:start w:val="1"/>
      <w:numFmt w:val="decimal"/>
      <w:isLgl w:val="false"/>
      <w:suff w:val="tab"/>
      <w:lvlText w:val="%1.%2.%3.%4.%5.%6.%7.%8."/>
      <w:lvlJc w:val="left"/>
      <w:pPr>
        <w:ind w:left="3781" w:hanging="1800"/>
      </w:pPr>
      <w:rPr>
        <w:rFonts w:hint="default"/>
      </w:rPr>
    </w:lvl>
    <w:lvl w:ilvl="8">
      <w:start w:val="1"/>
      <w:numFmt w:val="decimal"/>
      <w:isLgl w:val="false"/>
      <w:suff w:val="tab"/>
      <w:lvlText w:val="%1.%2.%3.%4.%5.%6.%7.%8.%9."/>
      <w:lvlJc w:val="left"/>
      <w:pPr>
        <w:ind w:left="4424" w:hanging="2160"/>
      </w:pPr>
      <w:rPr>
        <w:rFonts w:hint="default"/>
      </w:rPr>
    </w:lvl>
  </w:abstractNum>
  <w:abstractNum w:abstractNumId="44">
    <w:multiLevelType w:val="hybridMultilevel"/>
    <w:lvl w:ilvl="0">
      <w:start w:val="1"/>
      <w:numFmt w:val="bullet"/>
      <w:isLgl w:val="false"/>
      <w:suff w:val="tab"/>
      <w:lvlText w:val=""/>
      <w:lvlJc w:val="left"/>
      <w:pPr>
        <w:ind w:left="928" w:hanging="360"/>
      </w:pPr>
      <w:rPr>
        <w:rFonts w:hint="default" w:ascii="Symbol" w:hAnsi="Symbol"/>
      </w:rPr>
    </w:lvl>
    <w:lvl w:ilvl="1">
      <w:start w:val="1"/>
      <w:numFmt w:val="bullet"/>
      <w:isLgl w:val="false"/>
      <w:suff w:val="tab"/>
      <w:lvlText w:val="o"/>
      <w:lvlJc w:val="left"/>
      <w:pPr>
        <w:ind w:left="1648" w:hanging="360"/>
      </w:pPr>
      <w:rPr>
        <w:rFonts w:hint="default" w:ascii="Courier New" w:hAnsi="Courier New" w:cs="Courier New"/>
      </w:rPr>
    </w:lvl>
    <w:lvl w:ilvl="2">
      <w:start w:val="1"/>
      <w:numFmt w:val="bullet"/>
      <w:isLgl w:val="false"/>
      <w:suff w:val="tab"/>
      <w:lvlText w:val=""/>
      <w:lvlJc w:val="left"/>
      <w:pPr>
        <w:ind w:left="2368" w:hanging="360"/>
      </w:pPr>
      <w:rPr>
        <w:rFonts w:hint="default" w:ascii="Wingdings" w:hAnsi="Wingdings"/>
      </w:rPr>
    </w:lvl>
    <w:lvl w:ilvl="3">
      <w:start w:val="1"/>
      <w:numFmt w:val="bullet"/>
      <w:isLgl w:val="false"/>
      <w:suff w:val="tab"/>
      <w:lvlText w:val=""/>
      <w:lvlJc w:val="left"/>
      <w:pPr>
        <w:ind w:left="3088" w:hanging="360"/>
      </w:pPr>
      <w:rPr>
        <w:rFonts w:hint="default" w:ascii="Symbol" w:hAnsi="Symbol"/>
      </w:rPr>
    </w:lvl>
    <w:lvl w:ilvl="4">
      <w:start w:val="1"/>
      <w:numFmt w:val="bullet"/>
      <w:isLgl w:val="false"/>
      <w:suff w:val="tab"/>
      <w:lvlText w:val="o"/>
      <w:lvlJc w:val="left"/>
      <w:pPr>
        <w:ind w:left="3808" w:hanging="360"/>
      </w:pPr>
      <w:rPr>
        <w:rFonts w:hint="default" w:ascii="Courier New" w:hAnsi="Courier New" w:cs="Courier New"/>
      </w:rPr>
    </w:lvl>
    <w:lvl w:ilvl="5">
      <w:start w:val="1"/>
      <w:numFmt w:val="bullet"/>
      <w:isLgl w:val="false"/>
      <w:suff w:val="tab"/>
      <w:lvlText w:val=""/>
      <w:lvlJc w:val="left"/>
      <w:pPr>
        <w:ind w:left="4528" w:hanging="360"/>
      </w:pPr>
      <w:rPr>
        <w:rFonts w:hint="default" w:ascii="Wingdings" w:hAnsi="Wingdings"/>
      </w:rPr>
    </w:lvl>
    <w:lvl w:ilvl="6">
      <w:start w:val="1"/>
      <w:numFmt w:val="bullet"/>
      <w:isLgl w:val="false"/>
      <w:suff w:val="tab"/>
      <w:lvlText w:val=""/>
      <w:lvlJc w:val="left"/>
      <w:pPr>
        <w:ind w:left="5248" w:hanging="360"/>
      </w:pPr>
      <w:rPr>
        <w:rFonts w:hint="default" w:ascii="Symbol" w:hAnsi="Symbol"/>
      </w:rPr>
    </w:lvl>
    <w:lvl w:ilvl="7">
      <w:start w:val="1"/>
      <w:numFmt w:val="bullet"/>
      <w:isLgl w:val="false"/>
      <w:suff w:val="tab"/>
      <w:lvlText w:val="o"/>
      <w:lvlJc w:val="left"/>
      <w:pPr>
        <w:ind w:left="5968" w:hanging="360"/>
      </w:pPr>
      <w:rPr>
        <w:rFonts w:hint="default" w:ascii="Courier New" w:hAnsi="Courier New" w:cs="Courier New"/>
      </w:rPr>
    </w:lvl>
    <w:lvl w:ilvl="8">
      <w:start w:val="1"/>
      <w:numFmt w:val="bullet"/>
      <w:isLgl w:val="false"/>
      <w:suff w:val="tab"/>
      <w:lvlText w:val=""/>
      <w:lvlJc w:val="left"/>
      <w:pPr>
        <w:ind w:left="6688" w:hanging="360"/>
      </w:pPr>
      <w:rPr>
        <w:rFonts w:hint="default" w:ascii="Wingdings" w:hAnsi="Wingdings"/>
      </w:rPr>
    </w:lvl>
  </w:abstractNum>
  <w:abstractNum w:abstractNumId="4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46">
    <w:multiLevelType w:val="hybridMultilevel"/>
    <w:lvl w:ilvl="0">
      <w:start w:val="1"/>
      <w:numFmt w:val="decimal"/>
      <w:isLgl w:val="false"/>
      <w:suff w:val="tab"/>
      <w:lvlText w:val="%1."/>
      <w:lvlJc w:val="left"/>
      <w:pPr>
        <w:ind w:left="2204" w:hanging="360"/>
      </w:pPr>
      <w:rPr>
        <w:b/>
      </w:rPr>
    </w:lvl>
    <w:lvl w:ilvl="1">
      <w:start w:val="1"/>
      <w:numFmt w:val="decimal"/>
      <w:isLgl w:val="false"/>
      <w:suff w:val="tab"/>
      <w:lvlText w:val="%1.%2."/>
      <w:lvlJc w:val="left"/>
      <w:pPr>
        <w:ind w:left="1140" w:hanging="432"/>
      </w:pPr>
      <w:rPr>
        <w:b w:val="0"/>
        <w:color w:val="auto"/>
        <w:u w:val="none"/>
      </w:rPr>
    </w:lvl>
    <w:lvl w:ilvl="2">
      <w:start w:val="1"/>
      <w:numFmt w:val="decimal"/>
      <w:isLgl w:val="false"/>
      <w:suff w:val="tab"/>
      <w:lvlText w:val="%1.%2.%3."/>
      <w:lvlJc w:val="left"/>
      <w:pPr>
        <w:ind w:left="1071"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7">
    <w:multiLevelType w:val="hybridMultilevel"/>
    <w:lvl w:ilvl="0">
      <w:start w:val="1"/>
      <w:numFmt w:val="decimal"/>
      <w:isLgl w:val="false"/>
      <w:suff w:val="tab"/>
      <w:lvlText w:val="%1."/>
      <w:lvlJc w:val="left"/>
      <w:pPr>
        <w:ind w:left="2204" w:hanging="360"/>
      </w:pPr>
      <w:rPr>
        <w:b/>
      </w:rPr>
    </w:lvl>
    <w:lvl w:ilvl="1">
      <w:start w:val="1"/>
      <w:numFmt w:val="decimal"/>
      <w:isLgl w:val="false"/>
      <w:suff w:val="tab"/>
      <w:lvlText w:val="%1.%2."/>
      <w:lvlJc w:val="left"/>
      <w:pPr>
        <w:ind w:left="1140" w:hanging="432"/>
      </w:pPr>
      <w:rPr>
        <w:b w:val="0"/>
        <w:color w:val="auto"/>
        <w:u w:val="none"/>
      </w:rPr>
    </w:lvl>
    <w:lvl w:ilvl="2">
      <w:start w:val="1"/>
      <w:numFmt w:val="decimal"/>
      <w:isLgl w:val="false"/>
      <w:suff w:val="tab"/>
      <w:lvlText w:val="%1.%2.%3."/>
      <w:lvlJc w:val="left"/>
      <w:pPr>
        <w:ind w:left="1071"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8">
    <w:multiLevelType w:val="hybridMultilevel"/>
    <w:lvl w:ilvl="0">
      <w:start w:val="1"/>
      <w:numFmt w:val="decimal"/>
      <w:isLgl w:val="false"/>
      <w:suff w:val="tab"/>
      <w:lvlText w:val="%1."/>
      <w:lvlJc w:val="left"/>
      <w:pPr>
        <w:ind w:left="2204" w:hanging="360"/>
      </w:pPr>
      <w:rPr>
        <w:b/>
      </w:rPr>
    </w:lvl>
    <w:lvl w:ilvl="1">
      <w:start w:val="1"/>
      <w:numFmt w:val="decimal"/>
      <w:isLgl w:val="false"/>
      <w:suff w:val="tab"/>
      <w:lvlText w:val="%1.%2."/>
      <w:lvlJc w:val="left"/>
      <w:pPr>
        <w:ind w:left="1140" w:hanging="432"/>
      </w:pPr>
      <w:rPr>
        <w:b w:val="0"/>
        <w:color w:val="auto"/>
        <w:u w:val="none"/>
      </w:rPr>
    </w:lvl>
    <w:lvl w:ilvl="2">
      <w:start w:val="1"/>
      <w:numFmt w:val="decimal"/>
      <w:isLgl w:val="false"/>
      <w:suff w:val="tab"/>
      <w:lvlText w:val="%1.%2.%3."/>
      <w:lvlJc w:val="left"/>
      <w:pPr>
        <w:ind w:left="1071"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num w:numId="1">
    <w:abstractNumId w:val="6"/>
  </w:num>
  <w:num w:numId="2">
    <w:abstractNumId w:val="23"/>
  </w:num>
  <w:num w:numId="3">
    <w:abstractNumId w:val="17"/>
  </w:num>
  <w:num w:numId="4">
    <w:abstractNumId w:val="34"/>
  </w:num>
  <w:num w:numId="5">
    <w:abstractNumId w:val="35"/>
  </w:num>
  <w:num w:numId="6">
    <w:abstractNumId w:val="44"/>
  </w:num>
  <w:num w:numId="7">
    <w:abstractNumId w:val="5"/>
  </w:num>
  <w:num w:numId="8">
    <w:abstractNumId w:val="20"/>
  </w:num>
  <w:num w:numId="9">
    <w:abstractNumId w:val="45"/>
  </w:num>
  <w:num w:numId="10">
    <w:abstractNumId w:val="12"/>
  </w:num>
  <w:num w:numId="11">
    <w:abstractNumId w:val="25"/>
  </w:num>
  <w:num w:numId="12">
    <w:abstractNumId w:val="1"/>
  </w:num>
  <w:num w:numId="13">
    <w:abstractNumId w:val="32"/>
  </w:num>
  <w:num w:numId="14">
    <w:abstractNumId w:val="41"/>
  </w:num>
  <w:num w:numId="15">
    <w:abstractNumId w:val="8"/>
  </w:num>
  <w:num w:numId="16">
    <w:abstractNumId w:val="27"/>
  </w:num>
  <w:num w:numId="17">
    <w:abstractNumId w:val="40"/>
  </w:num>
  <w:num w:numId="18">
    <w:abstractNumId w:val="15"/>
  </w:num>
  <w:num w:numId="19">
    <w:abstractNumId w:val="3"/>
  </w:num>
  <w:num w:numId="20">
    <w:abstractNumId w:val="29"/>
  </w:num>
  <w:num w:numId="21">
    <w:abstractNumId w:val="24"/>
  </w:num>
  <w:num w:numId="22">
    <w:abstractNumId w:val="26"/>
  </w:num>
  <w:num w:numId="23">
    <w:abstractNumId w:val="21"/>
  </w:num>
  <w:num w:numId="24">
    <w:abstractNumId w:val="33"/>
  </w:num>
  <w:num w:numId="25">
    <w:abstractNumId w:val="19"/>
  </w:num>
  <w:num w:numId="26">
    <w:abstractNumId w:val="36"/>
  </w:num>
  <w:num w:numId="27">
    <w:abstractNumId w:val="14"/>
  </w:num>
  <w:num w:numId="28">
    <w:abstractNumId w:val="28"/>
  </w:num>
  <w:num w:numId="29">
    <w:abstractNumId w:val="43"/>
  </w:num>
  <w:num w:numId="30">
    <w:abstractNumId w:val="2"/>
  </w:num>
  <w:num w:numId="31">
    <w:abstractNumId w:val="9"/>
  </w:num>
  <w:num w:numId="32">
    <w:abstractNumId w:val="39"/>
  </w:num>
  <w:num w:numId="33">
    <w:abstractNumId w:val="37"/>
  </w:num>
  <w:num w:numId="34">
    <w:abstractNumId w:val="13"/>
  </w:num>
  <w:num w:numId="35">
    <w:abstractNumId w:val="18"/>
  </w:num>
  <w:num w:numId="36">
    <w:abstractNumId w:val="7"/>
  </w:num>
  <w:num w:numId="37">
    <w:abstractNumId w:val="42"/>
  </w:num>
  <w:num w:numId="38">
    <w:abstractNumId w:val="0"/>
  </w:num>
  <w:num w:numId="39">
    <w:abstractNumId w:val="4"/>
  </w:num>
  <w:num w:numId="40">
    <w:abstractNumId w:val="16"/>
  </w:num>
  <w:num w:numId="41">
    <w:abstractNumId w:val="22"/>
  </w:num>
  <w:num w:numId="42">
    <w:abstractNumId w:val="31"/>
  </w:num>
  <w:num w:numId="43">
    <w:abstractNumId w:val="38"/>
  </w:num>
  <w:num w:numId="44">
    <w:abstractNumId w:val="11"/>
  </w:num>
  <w:num w:numId="45">
    <w:abstractNumId w:val="30"/>
  </w:num>
  <w:num w:numId="46">
    <w:abstractNumId w:val="10"/>
  </w:num>
  <w:num w:numId="47">
    <w:abstractNumId w:val="46"/>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 w:id="1"/>
  </w:footnotePr>
  <w:endnotePr>
    <w:pos w:val="docEnd"/>
    <w:numFmt w:val="lowerRoman"/>
    <w:numStart w:val="1"/>
    <w:numRestart w:val="continuous"/>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92">
    <w:name w:val="Heading 4 Char"/>
    <w:basedOn w:val="812"/>
    <w:link w:val="806"/>
    <w:uiPriority w:val="9"/>
    <w:rPr>
      <w:rFonts w:ascii="Arial" w:hAnsi="Arial" w:eastAsia="Arial" w:cs="Arial"/>
      <w:b/>
      <w:bCs/>
      <w:sz w:val="26"/>
      <w:szCs w:val="26"/>
    </w:rPr>
  </w:style>
  <w:style w:type="character" w:styleId="793">
    <w:name w:val="Heading 5 Char"/>
    <w:basedOn w:val="812"/>
    <w:link w:val="807"/>
    <w:uiPriority w:val="9"/>
    <w:rPr>
      <w:rFonts w:ascii="Arial" w:hAnsi="Arial" w:eastAsia="Arial" w:cs="Arial"/>
      <w:b/>
      <w:bCs/>
      <w:sz w:val="24"/>
      <w:szCs w:val="24"/>
    </w:rPr>
  </w:style>
  <w:style w:type="character" w:styleId="794">
    <w:name w:val="Heading 6 Char"/>
    <w:basedOn w:val="812"/>
    <w:link w:val="808"/>
    <w:uiPriority w:val="9"/>
    <w:rPr>
      <w:rFonts w:ascii="Arial" w:hAnsi="Arial" w:eastAsia="Arial" w:cs="Arial"/>
      <w:b/>
      <w:bCs/>
      <w:sz w:val="22"/>
      <w:szCs w:val="22"/>
    </w:rPr>
  </w:style>
  <w:style w:type="character" w:styleId="795">
    <w:name w:val="Heading 7 Char"/>
    <w:basedOn w:val="812"/>
    <w:link w:val="809"/>
    <w:uiPriority w:val="9"/>
    <w:rPr>
      <w:rFonts w:ascii="Arial" w:hAnsi="Arial" w:eastAsia="Arial" w:cs="Arial"/>
      <w:b/>
      <w:bCs/>
      <w:i/>
      <w:iCs/>
      <w:sz w:val="22"/>
      <w:szCs w:val="22"/>
    </w:rPr>
  </w:style>
  <w:style w:type="character" w:styleId="796">
    <w:name w:val="Heading 8 Char"/>
    <w:basedOn w:val="812"/>
    <w:link w:val="810"/>
    <w:uiPriority w:val="9"/>
    <w:rPr>
      <w:rFonts w:ascii="Arial" w:hAnsi="Arial" w:eastAsia="Arial" w:cs="Arial"/>
      <w:i/>
      <w:iCs/>
      <w:sz w:val="22"/>
      <w:szCs w:val="22"/>
    </w:rPr>
  </w:style>
  <w:style w:type="character" w:styleId="797">
    <w:name w:val="Heading 9 Char"/>
    <w:basedOn w:val="812"/>
    <w:link w:val="811"/>
    <w:uiPriority w:val="9"/>
    <w:rPr>
      <w:rFonts w:ascii="Arial" w:hAnsi="Arial" w:eastAsia="Arial" w:cs="Arial"/>
      <w:i/>
      <w:iCs/>
      <w:sz w:val="21"/>
      <w:szCs w:val="21"/>
    </w:rPr>
  </w:style>
  <w:style w:type="character" w:styleId="798">
    <w:name w:val="Subtitle Char"/>
    <w:basedOn w:val="812"/>
    <w:link w:val="825"/>
    <w:uiPriority w:val="11"/>
    <w:rPr>
      <w:sz w:val="24"/>
      <w:szCs w:val="24"/>
    </w:rPr>
  </w:style>
  <w:style w:type="character" w:styleId="799">
    <w:name w:val="Quote Char"/>
    <w:link w:val="827"/>
    <w:uiPriority w:val="29"/>
    <w:rPr>
      <w:i/>
    </w:rPr>
  </w:style>
  <w:style w:type="character" w:styleId="800">
    <w:name w:val="Intense Quote Char"/>
    <w:link w:val="829"/>
    <w:uiPriority w:val="30"/>
    <w:rPr>
      <w:i/>
    </w:rPr>
  </w:style>
  <w:style w:type="character" w:styleId="801">
    <w:name w:val="Header Char"/>
    <w:basedOn w:val="812"/>
    <w:link w:val="973"/>
    <w:uiPriority w:val="99"/>
  </w:style>
  <w:style w:type="paragraph" w:styleId="802" w:default="1">
    <w:name w:val="Normal"/>
    <w:qFormat/>
    <w:pPr>
      <w:ind w:firstLine="567"/>
      <w:jc w:val="both"/>
      <w:spacing w:line="360" w:lineRule="auto"/>
    </w:pPr>
    <w:rPr>
      <w:sz w:val="28"/>
      <w:szCs w:val="28"/>
    </w:rPr>
  </w:style>
  <w:style w:type="paragraph" w:styleId="803">
    <w:name w:val="Heading 1"/>
    <w:basedOn w:val="802"/>
    <w:next w:val="802"/>
    <w:link w:val="1010"/>
    <w:qFormat/>
    <w:pPr>
      <w:keepNext/>
      <w:spacing w:before="240" w:after="60"/>
      <w:outlineLvl w:val="0"/>
    </w:pPr>
    <w:rPr>
      <w:rFonts w:ascii="Cambria" w:hAnsi="Cambria"/>
      <w:b/>
      <w:bCs/>
      <w:sz w:val="32"/>
      <w:szCs w:val="32"/>
    </w:rPr>
  </w:style>
  <w:style w:type="paragraph" w:styleId="804">
    <w:name w:val="Heading 2"/>
    <w:basedOn w:val="802"/>
    <w:next w:val="802"/>
    <w:link w:val="1011"/>
    <w:qFormat/>
    <w:pPr>
      <w:keepNext/>
      <w:spacing w:before="240" w:after="60"/>
      <w:outlineLvl w:val="1"/>
    </w:pPr>
    <w:rPr>
      <w:rFonts w:ascii="Cambria" w:hAnsi="Cambria"/>
      <w:b/>
      <w:bCs/>
      <w:i/>
      <w:iCs/>
    </w:rPr>
  </w:style>
  <w:style w:type="paragraph" w:styleId="805">
    <w:name w:val="Heading 3"/>
    <w:basedOn w:val="802"/>
    <w:next w:val="802"/>
    <w:link w:val="987"/>
    <w:uiPriority w:val="9"/>
    <w:qFormat/>
    <w:pPr>
      <w:ind w:firstLine="0"/>
      <w:jc w:val="left"/>
      <w:keepNext/>
      <w:spacing w:before="120" w:after="120" w:line="240" w:lineRule="auto"/>
      <w:outlineLvl w:val="2"/>
    </w:pPr>
    <w:rPr>
      <w:b/>
      <w:szCs w:val="20"/>
    </w:rPr>
  </w:style>
  <w:style w:type="paragraph" w:styleId="806">
    <w:name w:val="Heading 4"/>
    <w:basedOn w:val="802"/>
    <w:next w:val="802"/>
    <w:link w:val="818"/>
    <w:uiPriority w:val="9"/>
    <w:unhideWhenUsed/>
    <w:qFormat/>
    <w:pPr>
      <w:keepLines/>
      <w:keepNext/>
      <w:spacing w:before="320" w:after="200"/>
      <w:outlineLvl w:val="3"/>
    </w:pPr>
    <w:rPr>
      <w:rFonts w:ascii="Arial" w:hAnsi="Arial" w:eastAsia="Arial" w:cs="Arial"/>
      <w:b/>
      <w:bCs/>
      <w:sz w:val="26"/>
      <w:szCs w:val="26"/>
    </w:rPr>
  </w:style>
  <w:style w:type="paragraph" w:styleId="807">
    <w:name w:val="Heading 5"/>
    <w:basedOn w:val="802"/>
    <w:next w:val="802"/>
    <w:link w:val="819"/>
    <w:uiPriority w:val="9"/>
    <w:unhideWhenUsed/>
    <w:qFormat/>
    <w:pPr>
      <w:keepLines/>
      <w:keepNext/>
      <w:spacing w:before="320" w:after="200"/>
      <w:outlineLvl w:val="4"/>
    </w:pPr>
    <w:rPr>
      <w:rFonts w:ascii="Arial" w:hAnsi="Arial" w:eastAsia="Arial" w:cs="Arial"/>
      <w:b/>
      <w:bCs/>
      <w:sz w:val="24"/>
      <w:szCs w:val="24"/>
    </w:rPr>
  </w:style>
  <w:style w:type="paragraph" w:styleId="808">
    <w:name w:val="Heading 6"/>
    <w:basedOn w:val="802"/>
    <w:next w:val="802"/>
    <w:link w:val="820"/>
    <w:uiPriority w:val="9"/>
    <w:unhideWhenUsed/>
    <w:qFormat/>
    <w:pPr>
      <w:keepLines/>
      <w:keepNext/>
      <w:spacing w:before="320" w:after="200"/>
      <w:outlineLvl w:val="5"/>
    </w:pPr>
    <w:rPr>
      <w:rFonts w:ascii="Arial" w:hAnsi="Arial" w:eastAsia="Arial" w:cs="Arial"/>
      <w:b/>
      <w:bCs/>
      <w:sz w:val="22"/>
      <w:szCs w:val="22"/>
    </w:rPr>
  </w:style>
  <w:style w:type="paragraph" w:styleId="809">
    <w:name w:val="Heading 7"/>
    <w:basedOn w:val="802"/>
    <w:next w:val="802"/>
    <w:link w:val="821"/>
    <w:uiPriority w:val="9"/>
    <w:unhideWhenUsed/>
    <w:qFormat/>
    <w:pPr>
      <w:keepLines/>
      <w:keepNext/>
      <w:spacing w:before="320" w:after="200"/>
      <w:outlineLvl w:val="6"/>
    </w:pPr>
    <w:rPr>
      <w:rFonts w:ascii="Arial" w:hAnsi="Arial" w:eastAsia="Arial" w:cs="Arial"/>
      <w:b/>
      <w:bCs/>
      <w:i/>
      <w:iCs/>
      <w:sz w:val="22"/>
      <w:szCs w:val="22"/>
    </w:rPr>
  </w:style>
  <w:style w:type="paragraph" w:styleId="810">
    <w:name w:val="Heading 8"/>
    <w:basedOn w:val="802"/>
    <w:next w:val="802"/>
    <w:link w:val="822"/>
    <w:uiPriority w:val="9"/>
    <w:unhideWhenUsed/>
    <w:qFormat/>
    <w:pPr>
      <w:keepLines/>
      <w:keepNext/>
      <w:spacing w:before="320" w:after="200"/>
      <w:outlineLvl w:val="7"/>
    </w:pPr>
    <w:rPr>
      <w:rFonts w:ascii="Arial" w:hAnsi="Arial" w:eastAsia="Arial" w:cs="Arial"/>
      <w:i/>
      <w:iCs/>
      <w:sz w:val="22"/>
      <w:szCs w:val="22"/>
    </w:rPr>
  </w:style>
  <w:style w:type="paragraph" w:styleId="811">
    <w:name w:val="Heading 9"/>
    <w:basedOn w:val="802"/>
    <w:next w:val="802"/>
    <w:link w:val="823"/>
    <w:uiPriority w:val="9"/>
    <w:unhideWhenUsed/>
    <w:qFormat/>
    <w:pPr>
      <w:keepLines/>
      <w:keepNext/>
      <w:spacing w:before="320" w:after="200"/>
      <w:outlineLvl w:val="8"/>
    </w:pPr>
    <w:rPr>
      <w:rFonts w:ascii="Arial" w:hAnsi="Arial" w:eastAsia="Arial" w:cs="Arial"/>
      <w:i/>
      <w:iCs/>
      <w:sz w:val="21"/>
      <w:szCs w:val="21"/>
    </w:rPr>
  </w:style>
  <w:style w:type="character" w:styleId="812" w:default="1">
    <w:name w:val="Default Paragraph Font"/>
    <w:uiPriority w:val="1"/>
    <w:semiHidden/>
    <w:unhideWhenUsed/>
  </w:style>
  <w:style w:type="table" w:styleId="813" w:default="1">
    <w:name w:val="Normal Table"/>
    <w:uiPriority w:val="99"/>
    <w:semiHidden/>
    <w:unhideWhenUsed/>
    <w:tblPr>
      <w:tblInd w:w="0" w:type="dxa"/>
      <w:tblCellMar>
        <w:left w:w="108" w:type="dxa"/>
        <w:top w:w="0" w:type="dxa"/>
        <w:right w:w="108" w:type="dxa"/>
        <w:bottom w:w="0" w:type="dxa"/>
      </w:tblCellMar>
    </w:tblPr>
  </w:style>
  <w:style w:type="numbering" w:styleId="814" w:default="1">
    <w:name w:val="No List"/>
    <w:uiPriority w:val="99"/>
    <w:semiHidden/>
    <w:unhideWhenUsed/>
  </w:style>
  <w:style w:type="character" w:styleId="815" w:customStyle="1">
    <w:name w:val="Heading 1 Char"/>
    <w:basedOn w:val="812"/>
    <w:uiPriority w:val="9"/>
    <w:rPr>
      <w:rFonts w:ascii="Arial" w:hAnsi="Arial" w:eastAsia="Arial" w:cs="Arial"/>
      <w:sz w:val="40"/>
      <w:szCs w:val="40"/>
    </w:rPr>
  </w:style>
  <w:style w:type="character" w:styleId="816" w:customStyle="1">
    <w:name w:val="Heading 2 Char"/>
    <w:basedOn w:val="812"/>
    <w:uiPriority w:val="9"/>
    <w:rPr>
      <w:rFonts w:ascii="Arial" w:hAnsi="Arial" w:eastAsia="Arial" w:cs="Arial"/>
      <w:sz w:val="34"/>
    </w:rPr>
  </w:style>
  <w:style w:type="character" w:styleId="817" w:customStyle="1">
    <w:name w:val="Heading 3 Char"/>
    <w:basedOn w:val="812"/>
    <w:uiPriority w:val="9"/>
    <w:rPr>
      <w:rFonts w:ascii="Arial" w:hAnsi="Arial" w:eastAsia="Arial" w:cs="Arial"/>
      <w:sz w:val="30"/>
      <w:szCs w:val="30"/>
    </w:rPr>
  </w:style>
  <w:style w:type="character" w:styleId="818" w:customStyle="1">
    <w:name w:val="Заголовок 4 Знак"/>
    <w:basedOn w:val="812"/>
    <w:link w:val="806"/>
    <w:uiPriority w:val="9"/>
    <w:rPr>
      <w:rFonts w:ascii="Arial" w:hAnsi="Arial" w:eastAsia="Arial" w:cs="Arial"/>
      <w:b/>
      <w:bCs/>
      <w:sz w:val="26"/>
      <w:szCs w:val="26"/>
    </w:rPr>
  </w:style>
  <w:style w:type="character" w:styleId="819" w:customStyle="1">
    <w:name w:val="Заголовок 5 Знак"/>
    <w:basedOn w:val="812"/>
    <w:link w:val="807"/>
    <w:uiPriority w:val="9"/>
    <w:rPr>
      <w:rFonts w:ascii="Arial" w:hAnsi="Arial" w:eastAsia="Arial" w:cs="Arial"/>
      <w:b/>
      <w:bCs/>
      <w:sz w:val="24"/>
      <w:szCs w:val="24"/>
    </w:rPr>
  </w:style>
  <w:style w:type="character" w:styleId="820" w:customStyle="1">
    <w:name w:val="Заголовок 6 Знак"/>
    <w:basedOn w:val="812"/>
    <w:link w:val="808"/>
    <w:uiPriority w:val="9"/>
    <w:rPr>
      <w:rFonts w:ascii="Arial" w:hAnsi="Arial" w:eastAsia="Arial" w:cs="Arial"/>
      <w:b/>
      <w:bCs/>
      <w:sz w:val="22"/>
      <w:szCs w:val="22"/>
    </w:rPr>
  </w:style>
  <w:style w:type="character" w:styleId="821" w:customStyle="1">
    <w:name w:val="Заголовок 7 Знак"/>
    <w:basedOn w:val="812"/>
    <w:link w:val="809"/>
    <w:uiPriority w:val="9"/>
    <w:rPr>
      <w:rFonts w:ascii="Arial" w:hAnsi="Arial" w:eastAsia="Arial" w:cs="Arial"/>
      <w:b/>
      <w:bCs/>
      <w:i/>
      <w:iCs/>
      <w:sz w:val="22"/>
      <w:szCs w:val="22"/>
    </w:rPr>
  </w:style>
  <w:style w:type="character" w:styleId="822" w:customStyle="1">
    <w:name w:val="Заголовок 8 Знак"/>
    <w:basedOn w:val="812"/>
    <w:link w:val="810"/>
    <w:uiPriority w:val="9"/>
    <w:rPr>
      <w:rFonts w:ascii="Arial" w:hAnsi="Arial" w:eastAsia="Arial" w:cs="Arial"/>
      <w:i/>
      <w:iCs/>
      <w:sz w:val="22"/>
      <w:szCs w:val="22"/>
    </w:rPr>
  </w:style>
  <w:style w:type="character" w:styleId="823" w:customStyle="1">
    <w:name w:val="Заголовок 9 Знак"/>
    <w:basedOn w:val="812"/>
    <w:link w:val="811"/>
    <w:uiPriority w:val="9"/>
    <w:rPr>
      <w:rFonts w:ascii="Arial" w:hAnsi="Arial" w:eastAsia="Arial" w:cs="Arial"/>
      <w:i/>
      <w:iCs/>
      <w:sz w:val="21"/>
      <w:szCs w:val="21"/>
    </w:rPr>
  </w:style>
  <w:style w:type="character" w:styleId="824" w:customStyle="1">
    <w:name w:val="Title Char"/>
    <w:basedOn w:val="812"/>
    <w:uiPriority w:val="10"/>
    <w:rPr>
      <w:sz w:val="48"/>
      <w:szCs w:val="48"/>
    </w:rPr>
  </w:style>
  <w:style w:type="paragraph" w:styleId="825">
    <w:name w:val="Subtitle"/>
    <w:basedOn w:val="802"/>
    <w:next w:val="802"/>
    <w:link w:val="826"/>
    <w:uiPriority w:val="11"/>
    <w:qFormat/>
    <w:pPr>
      <w:spacing w:before="200" w:after="200"/>
    </w:pPr>
    <w:rPr>
      <w:sz w:val="24"/>
      <w:szCs w:val="24"/>
    </w:rPr>
  </w:style>
  <w:style w:type="character" w:styleId="826" w:customStyle="1">
    <w:name w:val="Подзаголовок Знак"/>
    <w:basedOn w:val="812"/>
    <w:link w:val="825"/>
    <w:uiPriority w:val="11"/>
    <w:rPr>
      <w:sz w:val="24"/>
      <w:szCs w:val="24"/>
    </w:rPr>
  </w:style>
  <w:style w:type="paragraph" w:styleId="827">
    <w:name w:val="Quote"/>
    <w:basedOn w:val="802"/>
    <w:next w:val="802"/>
    <w:link w:val="828"/>
    <w:uiPriority w:val="29"/>
    <w:qFormat/>
    <w:pPr>
      <w:ind w:left="720" w:right="720"/>
    </w:pPr>
    <w:rPr>
      <w:i/>
    </w:rPr>
  </w:style>
  <w:style w:type="character" w:styleId="828" w:customStyle="1">
    <w:name w:val="Цитата 2 Знак"/>
    <w:link w:val="827"/>
    <w:uiPriority w:val="29"/>
    <w:rPr>
      <w:i/>
    </w:rPr>
  </w:style>
  <w:style w:type="paragraph" w:styleId="829">
    <w:name w:val="Intense Quote"/>
    <w:basedOn w:val="802"/>
    <w:next w:val="802"/>
    <w:link w:val="830"/>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0" w:customStyle="1">
    <w:name w:val="Выделенная цитата Знак"/>
    <w:link w:val="829"/>
    <w:uiPriority w:val="30"/>
    <w:rPr>
      <w:i/>
    </w:rPr>
  </w:style>
  <w:style w:type="character" w:styleId="831" w:customStyle="1">
    <w:name w:val="Верхний колонтитул Знак"/>
    <w:basedOn w:val="812"/>
    <w:link w:val="973"/>
    <w:uiPriority w:val="99"/>
  </w:style>
  <w:style w:type="character" w:styleId="832" w:customStyle="1">
    <w:name w:val="Footer Char"/>
    <w:basedOn w:val="812"/>
    <w:uiPriority w:val="99"/>
  </w:style>
  <w:style w:type="character" w:styleId="833" w:customStyle="1">
    <w:name w:val="Caption Char"/>
    <w:uiPriority w:val="99"/>
  </w:style>
  <w:style w:type="table" w:styleId="834" w:customStyle="1">
    <w:name w:val="Table Grid Light"/>
    <w:basedOn w:val="813"/>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835">
    <w:name w:val="Plain Table 1"/>
    <w:basedOn w:val="813"/>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36">
    <w:name w:val="Plain Table 2"/>
    <w:basedOn w:val="813"/>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7">
    <w:name w:val="Plain Table 3"/>
    <w:basedOn w:val="81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8">
    <w:name w:val="Plain Table 4"/>
    <w:basedOn w:val="81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9">
    <w:name w:val="Plain Table 5"/>
    <w:basedOn w:val="81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40">
    <w:name w:val="Grid Table 1 Light"/>
    <w:basedOn w:val="813"/>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41" w:customStyle="1">
    <w:name w:val="Grid Table 1 Light - Accent 1"/>
    <w:basedOn w:val="813"/>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842" w:customStyle="1">
    <w:name w:val="Grid Table 1 Light - Accent 2"/>
    <w:basedOn w:val="813"/>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843" w:customStyle="1">
    <w:name w:val="Grid Table 1 Light - Accent 3"/>
    <w:basedOn w:val="813"/>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844" w:customStyle="1">
    <w:name w:val="Grid Table 1 Light - Accent 4"/>
    <w:basedOn w:val="813"/>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845" w:customStyle="1">
    <w:name w:val="Grid Table 1 Light - Accent 5"/>
    <w:basedOn w:val="813"/>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846" w:customStyle="1">
    <w:name w:val="Grid Table 1 Light - Accent 6"/>
    <w:basedOn w:val="813"/>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847">
    <w:name w:val="Grid Table 2"/>
    <w:basedOn w:val="81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48" w:customStyle="1">
    <w:name w:val="Grid Table 2 - Accent 1"/>
    <w:basedOn w:val="813"/>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849" w:customStyle="1">
    <w:name w:val="Grid Table 2 - Accent 2"/>
    <w:basedOn w:val="813"/>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850" w:customStyle="1">
    <w:name w:val="Grid Table 2 - Accent 3"/>
    <w:basedOn w:val="813"/>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851" w:customStyle="1">
    <w:name w:val="Grid Table 2 - Accent 4"/>
    <w:basedOn w:val="813"/>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852" w:customStyle="1">
    <w:name w:val="Grid Table 2 - Accent 5"/>
    <w:basedOn w:val="813"/>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853" w:customStyle="1">
    <w:name w:val="Grid Table 2 - Accent 6"/>
    <w:basedOn w:val="813"/>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854">
    <w:name w:val="Grid Table 3"/>
    <w:basedOn w:val="81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5" w:customStyle="1">
    <w:name w:val="Grid Table 3 - Accent 1"/>
    <w:basedOn w:val="813"/>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6" w:customStyle="1">
    <w:name w:val="Grid Table 3 - Accent 2"/>
    <w:basedOn w:val="813"/>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7" w:customStyle="1">
    <w:name w:val="Grid Table 3 - Accent 3"/>
    <w:basedOn w:val="813"/>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8" w:customStyle="1">
    <w:name w:val="Grid Table 3 - Accent 4"/>
    <w:basedOn w:val="813"/>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9" w:customStyle="1">
    <w:name w:val="Grid Table 3 - Accent 5"/>
    <w:basedOn w:val="813"/>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60" w:customStyle="1">
    <w:name w:val="Grid Table 3 - Accent 6"/>
    <w:basedOn w:val="813"/>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61">
    <w:name w:val="Grid Table 4"/>
    <w:basedOn w:val="813"/>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62" w:customStyle="1">
    <w:name w:val="Grid Table 4 - Accent 1"/>
    <w:basedOn w:val="813"/>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863" w:customStyle="1">
    <w:name w:val="Grid Table 4 - Accent 2"/>
    <w:basedOn w:val="813"/>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864" w:customStyle="1">
    <w:name w:val="Grid Table 4 - Accent 3"/>
    <w:basedOn w:val="813"/>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865" w:customStyle="1">
    <w:name w:val="Grid Table 4 - Accent 4"/>
    <w:basedOn w:val="813"/>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866" w:customStyle="1">
    <w:name w:val="Grid Table 4 - Accent 5"/>
    <w:basedOn w:val="813"/>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867" w:customStyle="1">
    <w:name w:val="Grid Table 4 - Accent 6"/>
    <w:basedOn w:val="813"/>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868">
    <w:name w:val="Grid Table 5 Dark"/>
    <w:basedOn w:val="81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69" w:customStyle="1">
    <w:name w:val="Grid Table 5 Dark- Accent 1"/>
    <w:basedOn w:val="81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870" w:customStyle="1">
    <w:name w:val="Grid Table 5 Dark - Accent 2"/>
    <w:basedOn w:val="81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871" w:customStyle="1">
    <w:name w:val="Grid Table 5 Dark - Accent 3"/>
    <w:basedOn w:val="81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72" w:customStyle="1">
    <w:name w:val="Grid Table 5 Dark- Accent 4"/>
    <w:basedOn w:val="81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73" w:customStyle="1">
    <w:name w:val="Grid Table 5 Dark - Accent 5"/>
    <w:basedOn w:val="81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74" w:customStyle="1">
    <w:name w:val="Grid Table 5 Dark - Accent 6"/>
    <w:basedOn w:val="81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75">
    <w:name w:val="Grid Table 6 Colorful"/>
    <w:basedOn w:val="813"/>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76" w:customStyle="1">
    <w:name w:val="Grid Table 6 Colorful - Accent 1"/>
    <w:basedOn w:val="813"/>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77" w:customStyle="1">
    <w:name w:val="Grid Table 6 Colorful - Accent 2"/>
    <w:basedOn w:val="813"/>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78" w:customStyle="1">
    <w:name w:val="Grid Table 6 Colorful - Accent 3"/>
    <w:basedOn w:val="813"/>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79" w:customStyle="1">
    <w:name w:val="Grid Table 6 Colorful - Accent 4"/>
    <w:basedOn w:val="813"/>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80" w:customStyle="1">
    <w:name w:val="Grid Table 6 Colorful - Accent 5"/>
    <w:basedOn w:val="813"/>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81" w:customStyle="1">
    <w:name w:val="Grid Table 6 Colorful - Accent 6"/>
    <w:basedOn w:val="813"/>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82">
    <w:name w:val="Grid Table 7 Colorful"/>
    <w:basedOn w:val="813"/>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83" w:customStyle="1">
    <w:name w:val="Grid Table 7 Colorful - Accent 1"/>
    <w:basedOn w:val="813"/>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884" w:customStyle="1">
    <w:name w:val="Grid Table 7 Colorful - Accent 2"/>
    <w:basedOn w:val="813"/>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85" w:customStyle="1">
    <w:name w:val="Grid Table 7 Colorful - Accent 3"/>
    <w:basedOn w:val="813"/>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886" w:customStyle="1">
    <w:name w:val="Grid Table 7 Colorful - Accent 4"/>
    <w:basedOn w:val="813"/>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87" w:customStyle="1">
    <w:name w:val="Grid Table 7 Colorful - Accent 5"/>
    <w:basedOn w:val="813"/>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888" w:customStyle="1">
    <w:name w:val="Grid Table 7 Colorful - Accent 6"/>
    <w:basedOn w:val="813"/>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889">
    <w:name w:val="List Table 1 Light"/>
    <w:basedOn w:val="813"/>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90" w:customStyle="1">
    <w:name w:val="List Table 1 Light - Accent 1"/>
    <w:basedOn w:val="813"/>
    <w:uiPriority w:val="99"/>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91" w:customStyle="1">
    <w:name w:val="List Table 1 Light - Accent 2"/>
    <w:basedOn w:val="813"/>
    <w:uiPriority w:val="99"/>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92" w:customStyle="1">
    <w:name w:val="List Table 1 Light - Accent 3"/>
    <w:basedOn w:val="813"/>
    <w:uiPriority w:val="99"/>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93" w:customStyle="1">
    <w:name w:val="List Table 1 Light - Accent 4"/>
    <w:basedOn w:val="813"/>
    <w:uiPriority w:val="99"/>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94" w:customStyle="1">
    <w:name w:val="List Table 1 Light - Accent 5"/>
    <w:basedOn w:val="813"/>
    <w:uiPriority w:val="99"/>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95" w:customStyle="1">
    <w:name w:val="List Table 1 Light - Accent 6"/>
    <w:basedOn w:val="813"/>
    <w:uiPriority w:val="99"/>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96">
    <w:name w:val="List Table 2"/>
    <w:basedOn w:val="813"/>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97" w:customStyle="1">
    <w:name w:val="List Table 2 - Accent 1"/>
    <w:basedOn w:val="813"/>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98" w:customStyle="1">
    <w:name w:val="List Table 2 - Accent 2"/>
    <w:basedOn w:val="813"/>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99" w:customStyle="1">
    <w:name w:val="List Table 2 - Accent 3"/>
    <w:basedOn w:val="813"/>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900" w:customStyle="1">
    <w:name w:val="List Table 2 - Accent 4"/>
    <w:basedOn w:val="813"/>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901" w:customStyle="1">
    <w:name w:val="List Table 2 - Accent 5"/>
    <w:basedOn w:val="813"/>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902" w:customStyle="1">
    <w:name w:val="List Table 2 - Accent 6"/>
    <w:basedOn w:val="813"/>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903">
    <w:name w:val="List Table 3"/>
    <w:basedOn w:val="81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04" w:customStyle="1">
    <w:name w:val="List Table 3 - Accent 1"/>
    <w:basedOn w:val="813"/>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05" w:customStyle="1">
    <w:name w:val="List Table 3 - Accent 2"/>
    <w:basedOn w:val="813"/>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906" w:customStyle="1">
    <w:name w:val="List Table 3 - Accent 3"/>
    <w:basedOn w:val="813"/>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907" w:customStyle="1">
    <w:name w:val="List Table 3 - Accent 4"/>
    <w:basedOn w:val="813"/>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908" w:customStyle="1">
    <w:name w:val="List Table 3 - Accent 5"/>
    <w:basedOn w:val="813"/>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909" w:customStyle="1">
    <w:name w:val="List Table 3 - Accent 6"/>
    <w:basedOn w:val="813"/>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910">
    <w:name w:val="List Table 4"/>
    <w:basedOn w:val="81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11" w:customStyle="1">
    <w:name w:val="List Table 4 - Accent 1"/>
    <w:basedOn w:val="813"/>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12" w:customStyle="1">
    <w:name w:val="List Table 4 - Accent 2"/>
    <w:basedOn w:val="813"/>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913" w:customStyle="1">
    <w:name w:val="List Table 4 - Accent 3"/>
    <w:basedOn w:val="813"/>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14" w:customStyle="1">
    <w:name w:val="List Table 4 - Accent 4"/>
    <w:basedOn w:val="813"/>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15" w:customStyle="1">
    <w:name w:val="List Table 4 - Accent 5"/>
    <w:basedOn w:val="813"/>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16" w:customStyle="1">
    <w:name w:val="List Table 4 - Accent 6"/>
    <w:basedOn w:val="813"/>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17">
    <w:name w:val="List Table 5 Dark"/>
    <w:basedOn w:val="813"/>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18" w:customStyle="1">
    <w:name w:val="List Table 5 Dark - Accent 1"/>
    <w:basedOn w:val="813"/>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19" w:customStyle="1">
    <w:name w:val="List Table 5 Dark - Accent 2"/>
    <w:basedOn w:val="813"/>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20" w:customStyle="1">
    <w:name w:val="List Table 5 Dark - Accent 3"/>
    <w:basedOn w:val="813"/>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21" w:customStyle="1">
    <w:name w:val="List Table 5 Dark - Accent 4"/>
    <w:basedOn w:val="813"/>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22" w:customStyle="1">
    <w:name w:val="List Table 5 Dark - Accent 5"/>
    <w:basedOn w:val="813"/>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23" w:customStyle="1">
    <w:name w:val="List Table 5 Dark - Accent 6"/>
    <w:basedOn w:val="813"/>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24">
    <w:name w:val="List Table 6 Colorful"/>
    <w:basedOn w:val="813"/>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25" w:customStyle="1">
    <w:name w:val="List Table 6 Colorful - Accent 1"/>
    <w:basedOn w:val="813"/>
    <w:uiPriority w:val="99"/>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26" w:customStyle="1">
    <w:name w:val="List Table 6 Colorful - Accent 2"/>
    <w:basedOn w:val="813"/>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27" w:customStyle="1">
    <w:name w:val="List Table 6 Colorful - Accent 3"/>
    <w:basedOn w:val="813"/>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28" w:customStyle="1">
    <w:name w:val="List Table 6 Colorful - Accent 4"/>
    <w:basedOn w:val="813"/>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929" w:customStyle="1">
    <w:name w:val="List Table 6 Colorful - Accent 5"/>
    <w:basedOn w:val="813"/>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930" w:customStyle="1">
    <w:name w:val="List Table 6 Colorful - Accent 6"/>
    <w:basedOn w:val="813"/>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931">
    <w:name w:val="List Table 7 Colorful"/>
    <w:basedOn w:val="813"/>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32" w:customStyle="1">
    <w:name w:val="List Table 7 Colorful - Accent 1"/>
    <w:basedOn w:val="813"/>
    <w:uiPriority w:val="99"/>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933" w:customStyle="1">
    <w:name w:val="List Table 7 Colorful - Accent 2"/>
    <w:basedOn w:val="813"/>
    <w:uiPriority w:val="99"/>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934" w:customStyle="1">
    <w:name w:val="List Table 7 Colorful - Accent 3"/>
    <w:basedOn w:val="813"/>
    <w:uiPriority w:val="99"/>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935" w:customStyle="1">
    <w:name w:val="List Table 7 Colorful - Accent 4"/>
    <w:basedOn w:val="813"/>
    <w:uiPriority w:val="99"/>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936" w:customStyle="1">
    <w:name w:val="List Table 7 Colorful - Accent 5"/>
    <w:basedOn w:val="813"/>
    <w:uiPriority w:val="99"/>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937" w:customStyle="1">
    <w:name w:val="List Table 7 Colorful - Accent 6"/>
    <w:basedOn w:val="813"/>
    <w:uiPriority w:val="99"/>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938" w:customStyle="1">
    <w:name w:val="Lined - Accent"/>
    <w:basedOn w:val="81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39" w:customStyle="1">
    <w:name w:val="Lined - Accent 1"/>
    <w:basedOn w:val="81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40" w:customStyle="1">
    <w:name w:val="Lined - Accent 2"/>
    <w:basedOn w:val="81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41" w:customStyle="1">
    <w:name w:val="Lined - Accent 3"/>
    <w:basedOn w:val="81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42" w:customStyle="1">
    <w:name w:val="Lined - Accent 4"/>
    <w:basedOn w:val="81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43" w:customStyle="1">
    <w:name w:val="Lined - Accent 5"/>
    <w:basedOn w:val="81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44" w:customStyle="1">
    <w:name w:val="Lined - Accent 6"/>
    <w:basedOn w:val="81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45" w:customStyle="1">
    <w:name w:val="Bordered &amp; Lined - Accent"/>
    <w:basedOn w:val="813"/>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46" w:customStyle="1">
    <w:name w:val="Bordered &amp; Lined - Accent 1"/>
    <w:basedOn w:val="813"/>
    <w:uiPriority w:val="99"/>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47" w:customStyle="1">
    <w:name w:val="Bordered &amp; Lined - Accent 2"/>
    <w:basedOn w:val="813"/>
    <w:uiPriority w:val="99"/>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48" w:customStyle="1">
    <w:name w:val="Bordered &amp; Lined - Accent 3"/>
    <w:basedOn w:val="813"/>
    <w:uiPriority w:val="99"/>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49" w:customStyle="1">
    <w:name w:val="Bordered &amp; Lined - Accent 4"/>
    <w:basedOn w:val="813"/>
    <w:uiPriority w:val="99"/>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50" w:customStyle="1">
    <w:name w:val="Bordered &amp; Lined - Accent 5"/>
    <w:basedOn w:val="813"/>
    <w:uiPriority w:val="99"/>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51" w:customStyle="1">
    <w:name w:val="Bordered &amp; Lined - Accent 6"/>
    <w:basedOn w:val="813"/>
    <w:uiPriority w:val="99"/>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52" w:customStyle="1">
    <w:name w:val="Bordered"/>
    <w:basedOn w:val="813"/>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53" w:customStyle="1">
    <w:name w:val="Bordered - Accent 1"/>
    <w:basedOn w:val="813"/>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954" w:customStyle="1">
    <w:name w:val="Bordered - Accent 2"/>
    <w:basedOn w:val="813"/>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955" w:customStyle="1">
    <w:name w:val="Bordered - Accent 3"/>
    <w:basedOn w:val="813"/>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956" w:customStyle="1">
    <w:name w:val="Bordered - Accent 4"/>
    <w:basedOn w:val="813"/>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957" w:customStyle="1">
    <w:name w:val="Bordered - Accent 5"/>
    <w:basedOn w:val="813"/>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958" w:customStyle="1">
    <w:name w:val="Bordered - Accent 6"/>
    <w:basedOn w:val="813"/>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959" w:customStyle="1">
    <w:name w:val="Footnote Text Char"/>
    <w:uiPriority w:val="99"/>
    <w:rPr>
      <w:sz w:val="18"/>
    </w:rPr>
  </w:style>
  <w:style w:type="character" w:styleId="960" w:customStyle="1">
    <w:name w:val="Endnote Text Char"/>
    <w:uiPriority w:val="99"/>
    <w:rPr>
      <w:sz w:val="20"/>
    </w:rPr>
  </w:style>
  <w:style w:type="paragraph" w:styleId="961">
    <w:name w:val="toc 1"/>
    <w:basedOn w:val="802"/>
    <w:next w:val="802"/>
    <w:uiPriority w:val="39"/>
    <w:unhideWhenUsed/>
    <w:pPr>
      <w:ind w:firstLine="0"/>
      <w:spacing w:after="57"/>
    </w:pPr>
  </w:style>
  <w:style w:type="paragraph" w:styleId="962">
    <w:name w:val="toc 2"/>
    <w:basedOn w:val="802"/>
    <w:next w:val="802"/>
    <w:uiPriority w:val="39"/>
    <w:unhideWhenUsed/>
    <w:pPr>
      <w:ind w:left="283" w:firstLine="0"/>
      <w:spacing w:after="57"/>
    </w:pPr>
  </w:style>
  <w:style w:type="paragraph" w:styleId="963">
    <w:name w:val="toc 3"/>
    <w:basedOn w:val="802"/>
    <w:next w:val="802"/>
    <w:uiPriority w:val="39"/>
    <w:unhideWhenUsed/>
    <w:pPr>
      <w:ind w:left="567" w:firstLine="0"/>
      <w:spacing w:after="57"/>
    </w:pPr>
  </w:style>
  <w:style w:type="paragraph" w:styleId="964">
    <w:name w:val="toc 4"/>
    <w:basedOn w:val="802"/>
    <w:next w:val="802"/>
    <w:uiPriority w:val="39"/>
    <w:unhideWhenUsed/>
    <w:pPr>
      <w:ind w:left="850" w:firstLine="0"/>
      <w:spacing w:after="57"/>
    </w:pPr>
  </w:style>
  <w:style w:type="paragraph" w:styleId="965">
    <w:name w:val="toc 5"/>
    <w:basedOn w:val="802"/>
    <w:next w:val="802"/>
    <w:uiPriority w:val="39"/>
    <w:unhideWhenUsed/>
    <w:pPr>
      <w:ind w:left="1134" w:firstLine="0"/>
      <w:spacing w:after="57"/>
    </w:pPr>
  </w:style>
  <w:style w:type="paragraph" w:styleId="966">
    <w:name w:val="toc 6"/>
    <w:basedOn w:val="802"/>
    <w:next w:val="802"/>
    <w:uiPriority w:val="39"/>
    <w:unhideWhenUsed/>
    <w:pPr>
      <w:ind w:left="1417" w:firstLine="0"/>
      <w:spacing w:after="57"/>
    </w:pPr>
  </w:style>
  <w:style w:type="paragraph" w:styleId="967">
    <w:name w:val="toc 7"/>
    <w:basedOn w:val="802"/>
    <w:next w:val="802"/>
    <w:uiPriority w:val="39"/>
    <w:unhideWhenUsed/>
    <w:pPr>
      <w:ind w:left="1701" w:firstLine="0"/>
      <w:spacing w:after="57"/>
    </w:pPr>
  </w:style>
  <w:style w:type="paragraph" w:styleId="968">
    <w:name w:val="toc 8"/>
    <w:basedOn w:val="802"/>
    <w:next w:val="802"/>
    <w:uiPriority w:val="39"/>
    <w:unhideWhenUsed/>
    <w:pPr>
      <w:ind w:left="1984" w:firstLine="0"/>
      <w:spacing w:after="57"/>
    </w:pPr>
  </w:style>
  <w:style w:type="paragraph" w:styleId="969">
    <w:name w:val="toc 9"/>
    <w:basedOn w:val="802"/>
    <w:next w:val="802"/>
    <w:uiPriority w:val="39"/>
    <w:unhideWhenUsed/>
    <w:pPr>
      <w:ind w:left="2268" w:firstLine="0"/>
      <w:spacing w:after="57"/>
    </w:pPr>
  </w:style>
  <w:style w:type="paragraph" w:styleId="970">
    <w:name w:val="TOC Heading"/>
    <w:uiPriority w:val="39"/>
    <w:unhideWhenUsed/>
  </w:style>
  <w:style w:type="paragraph" w:styleId="971">
    <w:name w:val="table of figures"/>
    <w:basedOn w:val="802"/>
    <w:next w:val="802"/>
    <w:uiPriority w:val="99"/>
    <w:unhideWhenUsed/>
  </w:style>
  <w:style w:type="paragraph" w:styleId="972">
    <w:name w:val="Body Text 3"/>
    <w:basedOn w:val="802"/>
    <w:link w:val="1007"/>
    <w:pPr>
      <w:ind w:firstLine="0"/>
      <w:spacing w:line="240" w:lineRule="auto"/>
    </w:pPr>
    <w:rPr>
      <w:color w:val="0000ff"/>
      <w:sz w:val="24"/>
      <w:szCs w:val="24"/>
      <w:lang w:eastAsia="en-US"/>
    </w:rPr>
  </w:style>
  <w:style w:type="paragraph" w:styleId="973">
    <w:name w:val="Header"/>
    <w:basedOn w:val="802"/>
    <w:link w:val="831"/>
    <w:pPr>
      <w:tabs>
        <w:tab w:val="center" w:pos="4677" w:leader="none"/>
        <w:tab w:val="right" w:pos="9355" w:leader="none"/>
      </w:tabs>
    </w:pPr>
  </w:style>
  <w:style w:type="paragraph" w:styleId="974">
    <w:name w:val="Body Text"/>
    <w:basedOn w:val="802"/>
    <w:pPr>
      <w:spacing w:after="120"/>
    </w:pPr>
  </w:style>
  <w:style w:type="paragraph" w:styleId="975" w:customStyle="1">
    <w:name w:val="Style1"/>
    <w:basedOn w:val="802"/>
    <w:pPr>
      <w:ind w:firstLine="0"/>
      <w:jc w:val="left"/>
      <w:spacing w:before="240" w:line="240" w:lineRule="auto"/>
    </w:pPr>
    <w:rPr>
      <w:b/>
      <w:sz w:val="22"/>
      <w:szCs w:val="20"/>
    </w:rPr>
  </w:style>
  <w:style w:type="paragraph" w:styleId="976">
    <w:name w:val="Body Text 2"/>
    <w:basedOn w:val="802"/>
    <w:pPr>
      <w:ind w:firstLine="0"/>
      <w:jc w:val="left"/>
      <w:spacing w:after="120" w:line="480" w:lineRule="auto"/>
      <w:widowControl w:val="off"/>
    </w:pPr>
    <w:rPr>
      <w:sz w:val="20"/>
      <w:szCs w:val="20"/>
    </w:rPr>
  </w:style>
  <w:style w:type="paragraph" w:styleId="977" w:customStyle="1">
    <w:name w:val="Знак"/>
    <w:basedOn w:val="802"/>
    <w:pPr>
      <w:ind w:firstLine="0"/>
      <w:jc w:val="left"/>
      <w:spacing w:after="160" w:line="240" w:lineRule="exact"/>
    </w:pPr>
    <w:rPr>
      <w:rFonts w:ascii="Verdana" w:hAnsi="Verdana" w:cs="Verdana"/>
      <w:sz w:val="20"/>
      <w:szCs w:val="20"/>
      <w:lang w:val="en-US" w:eastAsia="en-US"/>
    </w:rPr>
  </w:style>
  <w:style w:type="paragraph" w:styleId="978">
    <w:name w:val="footnote text"/>
    <w:basedOn w:val="802"/>
    <w:link w:val="1023"/>
    <w:pPr>
      <w:ind w:firstLine="0"/>
      <w:jc w:val="left"/>
      <w:spacing w:line="240" w:lineRule="auto"/>
    </w:pPr>
    <w:rPr>
      <w:sz w:val="20"/>
      <w:szCs w:val="20"/>
    </w:rPr>
  </w:style>
  <w:style w:type="character" w:styleId="979">
    <w:name w:val="footnote reference"/>
    <w:rPr>
      <w:vertAlign w:val="superscript"/>
    </w:rPr>
  </w:style>
  <w:style w:type="table" w:styleId="980">
    <w:name w:val="Table Grid"/>
    <w:basedOn w:val="813"/>
    <w:pPr>
      <w:ind w:firstLine="567"/>
      <w:jc w:val="both"/>
      <w:spacing w:line="36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981" w:customStyle="1">
    <w:name w:val="Знак Знак Знак Знак Знак Знак Знак"/>
    <w:basedOn w:val="802"/>
    <w:pPr>
      <w:ind w:firstLine="0"/>
      <w:jc w:val="left"/>
      <w:spacing w:after="160" w:line="240" w:lineRule="exact"/>
    </w:pPr>
    <w:rPr>
      <w:rFonts w:ascii="Verdana" w:hAnsi="Verdana" w:cs="Verdana"/>
      <w:sz w:val="20"/>
      <w:szCs w:val="20"/>
      <w:lang w:val="en-US" w:eastAsia="en-US"/>
    </w:rPr>
  </w:style>
  <w:style w:type="paragraph" w:styleId="982" w:customStyle="1">
    <w:name w:val="Знак2"/>
    <w:basedOn w:val="802"/>
    <w:pPr>
      <w:ind w:firstLine="0"/>
      <w:jc w:val="left"/>
      <w:spacing w:after="160" w:line="240" w:lineRule="exact"/>
    </w:pPr>
    <w:rPr>
      <w:rFonts w:ascii="Verdana" w:hAnsi="Verdana" w:cs="Verdana"/>
      <w:sz w:val="20"/>
      <w:szCs w:val="20"/>
      <w:lang w:val="en-US" w:eastAsia="en-US"/>
    </w:rPr>
  </w:style>
  <w:style w:type="paragraph" w:styleId="983" w:customStyle="1">
    <w:name w:val="Знак Знак Знак Знак Знак Знак Знак Знак Знак"/>
    <w:basedOn w:val="802"/>
    <w:pPr>
      <w:ind w:firstLine="0"/>
      <w:spacing w:after="160" w:line="240" w:lineRule="exact"/>
    </w:pPr>
    <w:rPr>
      <w:rFonts w:ascii="Verdana" w:hAnsi="Verdana"/>
      <w:sz w:val="22"/>
      <w:szCs w:val="20"/>
      <w:lang w:val="en-US" w:eastAsia="en-US"/>
    </w:rPr>
  </w:style>
  <w:style w:type="paragraph" w:styleId="984" w:customStyle="1">
    <w:name w:val="Пункт договора"/>
    <w:basedOn w:val="802"/>
    <w:pPr>
      <w:ind w:firstLine="0"/>
      <w:spacing w:line="240" w:lineRule="auto"/>
      <w:widowControl w:val="off"/>
    </w:pPr>
    <w:rPr>
      <w:rFonts w:ascii="Arial" w:hAnsi="Arial"/>
      <w:sz w:val="20"/>
      <w:szCs w:val="20"/>
    </w:rPr>
  </w:style>
  <w:style w:type="paragraph" w:styleId="985" w:customStyle="1">
    <w:name w:val="Подпункт договора"/>
    <w:basedOn w:val="802"/>
    <w:pPr>
      <w:ind w:firstLine="0"/>
      <w:spacing w:line="240" w:lineRule="auto"/>
      <w:tabs>
        <w:tab w:val="num" w:pos="360" w:leader="none"/>
      </w:tabs>
    </w:pPr>
    <w:rPr>
      <w:rFonts w:ascii="Arial" w:hAnsi="Arial"/>
      <w:sz w:val="20"/>
      <w:szCs w:val="20"/>
    </w:rPr>
  </w:style>
  <w:style w:type="paragraph" w:styleId="986">
    <w:name w:val="Body Text Indent 3"/>
    <w:basedOn w:val="802"/>
    <w:pPr>
      <w:ind w:left="283"/>
      <w:spacing w:after="120"/>
    </w:pPr>
    <w:rPr>
      <w:sz w:val="16"/>
      <w:szCs w:val="16"/>
    </w:rPr>
  </w:style>
  <w:style w:type="character" w:styleId="987" w:customStyle="1">
    <w:name w:val="Заголовок 3 Знак"/>
    <w:link w:val="805"/>
    <w:rPr>
      <w:b/>
      <w:sz w:val="28"/>
    </w:rPr>
  </w:style>
  <w:style w:type="paragraph" w:styleId="988">
    <w:name w:val="List Paragraph"/>
    <w:basedOn w:val="802"/>
    <w:link w:val="1034"/>
    <w:uiPriority w:val="34"/>
    <w:qFormat/>
    <w:pPr>
      <w:contextualSpacing/>
      <w:ind w:left="720" w:firstLine="0"/>
      <w:jc w:val="left"/>
      <w:spacing w:line="240" w:lineRule="auto"/>
    </w:pPr>
    <w:rPr>
      <w:sz w:val="24"/>
      <w:szCs w:val="24"/>
    </w:rPr>
  </w:style>
  <w:style w:type="paragraph" w:styleId="989" w:customStyle="1">
    <w:name w:val="1. Статья"/>
    <w:basedOn w:val="805"/>
    <w:link w:val="996"/>
    <w:qFormat/>
    <w:pPr>
      <w:numPr>
        <w:ilvl w:val="0"/>
        <w:numId w:val="1"/>
      </w:numPr>
      <w:ind w:right="1462"/>
      <w:jc w:val="center"/>
      <w:keepNext w:val="0"/>
      <w:spacing w:before="0" w:after="0"/>
      <w:widowControl w:val="off"/>
      <w:tabs>
        <w:tab w:val="left" w:pos="2340" w:leader="none"/>
      </w:tabs>
    </w:pPr>
    <w:rPr>
      <w:b w:val="0"/>
      <w:sz w:val="24"/>
      <w:szCs w:val="24"/>
    </w:rPr>
  </w:style>
  <w:style w:type="paragraph" w:styleId="990" w:customStyle="1">
    <w:name w:val="2. Пункт"/>
    <w:basedOn w:val="805"/>
    <w:pPr>
      <w:numPr>
        <w:ilvl w:val="1"/>
        <w:numId w:val="1"/>
      </w:numPr>
      <w:jc w:val="both"/>
      <w:keepNext w:val="0"/>
      <w:spacing w:before="0" w:after="0"/>
      <w:widowControl w:val="off"/>
    </w:pPr>
    <w:rPr>
      <w:b w:val="0"/>
      <w:sz w:val="24"/>
      <w:szCs w:val="24"/>
    </w:rPr>
  </w:style>
  <w:style w:type="paragraph" w:styleId="991" w:customStyle="1">
    <w:name w:val="3. Подпункт"/>
    <w:basedOn w:val="805"/>
    <w:link w:val="992"/>
    <w:qFormat/>
    <w:pPr>
      <w:numPr>
        <w:ilvl w:val="2"/>
        <w:numId w:val="1"/>
      </w:numPr>
      <w:jc w:val="both"/>
      <w:keepNext w:val="0"/>
      <w:spacing w:before="0" w:after="0"/>
      <w:widowControl w:val="off"/>
      <w:tabs>
        <w:tab w:val="left" w:pos="1620" w:leader="none"/>
      </w:tabs>
    </w:pPr>
    <w:rPr>
      <w:bCs/>
      <w:sz w:val="24"/>
      <w:szCs w:val="24"/>
    </w:rPr>
  </w:style>
  <w:style w:type="character" w:styleId="992" w:customStyle="1">
    <w:name w:val="3. Подпункт Знак"/>
    <w:link w:val="991"/>
    <w:rPr>
      <w:b/>
      <w:bCs/>
      <w:sz w:val="24"/>
      <w:szCs w:val="24"/>
    </w:rPr>
  </w:style>
  <w:style w:type="paragraph" w:styleId="993" w:customStyle="1">
    <w:name w:val="ConsNormal"/>
    <w:pPr>
      <w:ind w:right="19772" w:firstLine="720"/>
    </w:pPr>
    <w:rPr>
      <w:rFonts w:ascii="Arial" w:hAnsi="Arial"/>
      <w:sz w:val="32"/>
      <w:lang w:eastAsia="en-US"/>
    </w:rPr>
  </w:style>
  <w:style w:type="paragraph" w:styleId="994">
    <w:name w:val="Balloon Text"/>
    <w:basedOn w:val="802"/>
    <w:link w:val="995"/>
    <w:pPr>
      <w:spacing w:line="240" w:lineRule="auto"/>
    </w:pPr>
    <w:rPr>
      <w:rFonts w:ascii="Tahoma" w:hAnsi="Tahoma"/>
      <w:sz w:val="16"/>
      <w:szCs w:val="16"/>
    </w:rPr>
  </w:style>
  <w:style w:type="character" w:styleId="995" w:customStyle="1">
    <w:name w:val="Текст выноски Знак"/>
    <w:link w:val="994"/>
    <w:rPr>
      <w:rFonts w:ascii="Tahoma" w:hAnsi="Tahoma" w:cs="Tahoma"/>
      <w:sz w:val="16"/>
      <w:szCs w:val="16"/>
    </w:rPr>
  </w:style>
  <w:style w:type="character" w:styleId="996" w:customStyle="1">
    <w:name w:val="1. Статья Знак"/>
    <w:link w:val="989"/>
    <w:rPr>
      <w:sz w:val="24"/>
      <w:szCs w:val="24"/>
    </w:rPr>
  </w:style>
  <w:style w:type="paragraph" w:styleId="997" w:customStyle="1">
    <w:name w:val="4. Отчерк"/>
    <w:basedOn w:val="802"/>
    <w:link w:val="998"/>
    <w:qFormat/>
    <w:pPr>
      <w:numPr>
        <w:ilvl w:val="0"/>
        <w:numId w:val="2"/>
      </w:numPr>
      <w:spacing w:line="240" w:lineRule="auto"/>
      <w:widowControl w:val="off"/>
    </w:pPr>
    <w:rPr>
      <w:sz w:val="24"/>
      <w:szCs w:val="24"/>
    </w:rPr>
  </w:style>
  <w:style w:type="character" w:styleId="998" w:customStyle="1">
    <w:name w:val="4. Отчерк Знак"/>
    <w:link w:val="997"/>
    <w:rPr>
      <w:sz w:val="24"/>
      <w:szCs w:val="24"/>
    </w:rPr>
  </w:style>
  <w:style w:type="character" w:styleId="999">
    <w:name w:val="annotation reference"/>
    <w:rPr>
      <w:sz w:val="16"/>
      <w:szCs w:val="16"/>
    </w:rPr>
  </w:style>
  <w:style w:type="paragraph" w:styleId="1000">
    <w:name w:val="annotation text"/>
    <w:basedOn w:val="802"/>
    <w:link w:val="1001"/>
    <w:pPr>
      <w:spacing w:line="240" w:lineRule="auto"/>
    </w:pPr>
    <w:rPr>
      <w:sz w:val="20"/>
      <w:szCs w:val="20"/>
    </w:rPr>
  </w:style>
  <w:style w:type="character" w:styleId="1001" w:customStyle="1">
    <w:name w:val="Текст примечания Знак"/>
    <w:link w:val="1000"/>
  </w:style>
  <w:style w:type="paragraph" w:styleId="1002">
    <w:name w:val="annotation subject"/>
    <w:basedOn w:val="1000"/>
    <w:next w:val="1000"/>
    <w:link w:val="1003"/>
    <w:rPr>
      <w:b/>
      <w:bCs/>
    </w:rPr>
  </w:style>
  <w:style w:type="character" w:styleId="1003" w:customStyle="1">
    <w:name w:val="Тема примечания Знак"/>
    <w:link w:val="1002"/>
    <w:rPr>
      <w:b/>
      <w:bCs/>
    </w:rPr>
  </w:style>
  <w:style w:type="paragraph" w:styleId="1004">
    <w:name w:val="Footer"/>
    <w:basedOn w:val="802"/>
    <w:link w:val="1005"/>
    <w:uiPriority w:val="99"/>
    <w:pPr>
      <w:spacing w:line="240" w:lineRule="auto"/>
      <w:tabs>
        <w:tab w:val="center" w:pos="4677" w:leader="none"/>
        <w:tab w:val="right" w:pos="9355" w:leader="none"/>
      </w:tabs>
    </w:pPr>
  </w:style>
  <w:style w:type="character" w:styleId="1005" w:customStyle="1">
    <w:name w:val="Нижний колонтитул Знак"/>
    <w:link w:val="1004"/>
    <w:uiPriority w:val="99"/>
    <w:rPr>
      <w:sz w:val="28"/>
      <w:szCs w:val="28"/>
    </w:rPr>
  </w:style>
  <w:style w:type="paragraph" w:styleId="1006">
    <w:name w:val="Revision"/>
    <w:hidden/>
    <w:uiPriority w:val="99"/>
    <w:semiHidden/>
    <w:rPr>
      <w:sz w:val="28"/>
      <w:szCs w:val="28"/>
    </w:rPr>
  </w:style>
  <w:style w:type="character" w:styleId="1007" w:customStyle="1">
    <w:name w:val="Основной текст 3 Знак"/>
    <w:link w:val="972"/>
    <w:rPr>
      <w:color w:val="0000ff"/>
      <w:sz w:val="24"/>
      <w:szCs w:val="24"/>
      <w:lang w:eastAsia="en-US"/>
    </w:rPr>
  </w:style>
  <w:style w:type="paragraph" w:styleId="1008">
    <w:name w:val="Title"/>
    <w:basedOn w:val="802"/>
    <w:link w:val="1009"/>
    <w:qFormat/>
    <w:pPr>
      <w:jc w:val="center"/>
      <w:spacing w:line="240" w:lineRule="auto"/>
      <w:shd w:val="clear" w:color="auto" w:fill="ffffff"/>
    </w:pPr>
    <w:rPr>
      <w:b/>
      <w:sz w:val="22"/>
      <w:szCs w:val="22"/>
    </w:rPr>
  </w:style>
  <w:style w:type="character" w:styleId="1009" w:customStyle="1">
    <w:name w:val="Заголовок Знак"/>
    <w:link w:val="1008"/>
    <w:rPr>
      <w:b/>
      <w:sz w:val="22"/>
      <w:szCs w:val="22"/>
      <w:shd w:val="clear" w:color="auto" w:fill="ffffff"/>
    </w:rPr>
  </w:style>
  <w:style w:type="character" w:styleId="1010" w:customStyle="1">
    <w:name w:val="Заголовок 1 Знак"/>
    <w:link w:val="803"/>
    <w:rPr>
      <w:rFonts w:ascii="Cambria" w:hAnsi="Cambria" w:eastAsia="Times New Roman" w:cs="Times New Roman"/>
      <w:b/>
      <w:bCs/>
      <w:sz w:val="32"/>
      <w:szCs w:val="32"/>
    </w:rPr>
  </w:style>
  <w:style w:type="character" w:styleId="1011" w:customStyle="1">
    <w:name w:val="Заголовок 2 Знак"/>
    <w:link w:val="804"/>
    <w:semiHidden/>
    <w:rPr>
      <w:rFonts w:ascii="Cambria" w:hAnsi="Cambria" w:eastAsia="Times New Roman" w:cs="Times New Roman"/>
      <w:b/>
      <w:bCs/>
      <w:i/>
      <w:iCs/>
      <w:sz w:val="28"/>
      <w:szCs w:val="28"/>
    </w:rPr>
  </w:style>
  <w:style w:type="paragraph" w:styleId="1012">
    <w:name w:val="Body Text Indent"/>
    <w:basedOn w:val="802"/>
    <w:link w:val="1013"/>
    <w:pPr>
      <w:ind w:left="283"/>
      <w:spacing w:after="120"/>
    </w:pPr>
  </w:style>
  <w:style w:type="character" w:styleId="1013" w:customStyle="1">
    <w:name w:val="Основной текст с отступом Знак"/>
    <w:link w:val="1012"/>
    <w:rPr>
      <w:sz w:val="28"/>
      <w:szCs w:val="28"/>
    </w:rPr>
  </w:style>
  <w:style w:type="paragraph" w:styleId="1014" w:customStyle="1">
    <w:name w:val="Пункт 3.3.3"/>
    <w:basedOn w:val="802"/>
    <w:pPr>
      <w:ind w:left="704" w:hanging="504"/>
      <w:jc w:val="left"/>
      <w:keepLines/>
      <w:keepNext/>
      <w:spacing w:before="240" w:after="240" w:line="240" w:lineRule="auto"/>
      <w:widowControl w:val="off"/>
      <w:tabs>
        <w:tab w:val="num" w:pos="920" w:leader="none"/>
      </w:tabs>
      <w:outlineLvl w:val="1"/>
    </w:pPr>
    <w:rPr>
      <w:sz w:val="24"/>
      <w:szCs w:val="20"/>
    </w:rPr>
  </w:style>
  <w:style w:type="paragraph" w:styleId="1015" w:customStyle="1">
    <w:name w:val="Заглавие"/>
    <w:basedOn w:val="802"/>
    <w:pPr>
      <w:ind w:firstLine="0"/>
      <w:jc w:val="center"/>
      <w:spacing w:after="120" w:line="240" w:lineRule="auto"/>
      <w:widowControl w:val="off"/>
    </w:pPr>
    <w:rPr>
      <w:b/>
      <w:bCs/>
      <w:sz w:val="32"/>
      <w:szCs w:val="20"/>
    </w:rPr>
  </w:style>
  <w:style w:type="paragraph" w:styleId="1016">
    <w:name w:val="Caption"/>
    <w:basedOn w:val="802"/>
    <w:next w:val="802"/>
    <w:qFormat/>
    <w:pPr>
      <w:ind w:firstLine="0"/>
      <w:spacing w:before="120" w:after="120" w:line="240" w:lineRule="auto"/>
      <w:widowControl w:val="off"/>
    </w:pPr>
    <w:rPr>
      <w:b/>
      <w:bCs/>
      <w:sz w:val="24"/>
      <w:szCs w:val="24"/>
    </w:rPr>
  </w:style>
  <w:style w:type="character" w:styleId="1017" w:customStyle="1">
    <w:name w:val="Font Style16"/>
    <w:rPr>
      <w:rFonts w:ascii="Times New Roman" w:hAnsi="Times New Roman" w:cs="Times New Roman"/>
      <w:sz w:val="24"/>
      <w:szCs w:val="24"/>
    </w:rPr>
  </w:style>
  <w:style w:type="paragraph" w:styleId="1018" w:customStyle="1">
    <w:name w:val="Знак1"/>
    <w:basedOn w:val="802"/>
    <w:pPr>
      <w:ind w:firstLine="0"/>
      <w:jc w:val="left"/>
      <w:spacing w:after="160" w:line="240" w:lineRule="exact"/>
    </w:pPr>
    <w:rPr>
      <w:rFonts w:ascii="Verdana" w:hAnsi="Verdana" w:cs="Verdana"/>
      <w:sz w:val="20"/>
      <w:szCs w:val="20"/>
      <w:lang w:val="en-US" w:eastAsia="en-US"/>
    </w:rPr>
  </w:style>
  <w:style w:type="paragraph" w:styleId="1019" w:customStyle="1">
    <w:name w:val="Контракт-раздел"/>
    <w:basedOn w:val="802"/>
    <w:pPr>
      <w:numPr>
        <w:ilvl w:val="0"/>
        <w:numId w:val="4"/>
      </w:numPr>
      <w:jc w:val="center"/>
      <w:keepLines/>
      <w:keepNext/>
      <w:spacing w:before="360" w:after="120" w:line="240" w:lineRule="auto"/>
      <w:tabs>
        <w:tab w:val="num" w:pos="0" w:leader="none"/>
        <w:tab w:val="left" w:pos="567" w:leader="none"/>
        <w:tab w:val="clear" w:pos="3240" w:leader="none"/>
      </w:tabs>
      <w:outlineLvl w:val="1"/>
    </w:pPr>
    <w:rPr>
      <w:b/>
      <w:bCs/>
      <w:caps/>
    </w:rPr>
  </w:style>
  <w:style w:type="paragraph" w:styleId="1020" w:customStyle="1">
    <w:name w:val="Контракт-пункт"/>
    <w:basedOn w:val="802"/>
    <w:pPr>
      <w:numPr>
        <w:ilvl w:val="1"/>
        <w:numId w:val="4"/>
      </w:numPr>
    </w:pPr>
  </w:style>
  <w:style w:type="paragraph" w:styleId="1021" w:customStyle="1">
    <w:name w:val="Контракт-подпункт"/>
    <w:basedOn w:val="802"/>
    <w:pPr>
      <w:numPr>
        <w:ilvl w:val="2"/>
        <w:numId w:val="4"/>
      </w:numPr>
    </w:pPr>
  </w:style>
  <w:style w:type="paragraph" w:styleId="1022" w:customStyle="1">
    <w:name w:val="Контракт-подподпункт"/>
    <w:basedOn w:val="802"/>
    <w:pPr>
      <w:numPr>
        <w:ilvl w:val="3"/>
        <w:numId w:val="4"/>
      </w:numPr>
    </w:pPr>
  </w:style>
  <w:style w:type="character" w:styleId="1023" w:customStyle="1">
    <w:name w:val="Текст сноски Знак"/>
    <w:link w:val="978"/>
  </w:style>
  <w:style w:type="character" w:styleId="1024">
    <w:name w:val="Hyperlink"/>
    <w:unhideWhenUsed/>
    <w:rPr>
      <w:color w:val="0000ff"/>
      <w:u w:val="single"/>
    </w:rPr>
  </w:style>
  <w:style w:type="paragraph" w:styleId="1025">
    <w:name w:val="endnote text"/>
    <w:basedOn w:val="802"/>
    <w:link w:val="1026"/>
    <w:uiPriority w:val="99"/>
    <w:semiHidden/>
    <w:unhideWhenUsed/>
    <w:rPr>
      <w:sz w:val="20"/>
      <w:szCs w:val="20"/>
    </w:rPr>
  </w:style>
  <w:style w:type="character" w:styleId="1026" w:customStyle="1">
    <w:name w:val="Текст концевой сноски Знак"/>
    <w:link w:val="1025"/>
    <w:uiPriority w:val="99"/>
    <w:semiHidden/>
  </w:style>
  <w:style w:type="character" w:styleId="1027">
    <w:name w:val="endnote reference"/>
    <w:uiPriority w:val="99"/>
    <w:semiHidden/>
    <w:unhideWhenUsed/>
    <w:rPr>
      <w:vertAlign w:val="superscript"/>
    </w:rPr>
  </w:style>
  <w:style w:type="paragraph" w:styleId="1028" w:customStyle="1">
    <w:name w:val="ConsPlusNonformat"/>
    <w:pPr>
      <w:widowControl w:val="off"/>
    </w:pPr>
    <w:rPr>
      <w:rFonts w:ascii="Courier New" w:hAnsi="Courier New" w:cs="Courier New"/>
    </w:rPr>
  </w:style>
  <w:style w:type="paragraph" w:styleId="1029" w:customStyle="1">
    <w:name w:val="Пункт_1"/>
    <w:basedOn w:val="802"/>
    <w:pPr>
      <w:numPr>
        <w:ilvl w:val="0"/>
        <w:numId w:val="19"/>
      </w:numPr>
      <w:keepNext/>
      <w:widowControl w:val="off"/>
    </w:pPr>
    <w:rPr>
      <w:b/>
      <w:bCs/>
    </w:rPr>
  </w:style>
  <w:style w:type="paragraph" w:styleId="1030" w:customStyle="1">
    <w:name w:val="Пункт_2"/>
    <w:basedOn w:val="802"/>
    <w:pPr>
      <w:numPr>
        <w:ilvl w:val="1"/>
        <w:numId w:val="19"/>
      </w:numPr>
      <w:widowControl w:val="off"/>
    </w:pPr>
  </w:style>
  <w:style w:type="paragraph" w:styleId="1031" w:customStyle="1">
    <w:name w:val="Style4"/>
    <w:basedOn w:val="802"/>
    <w:pPr>
      <w:ind w:firstLine="0"/>
      <w:jc w:val="left"/>
      <w:spacing w:line="240" w:lineRule="auto"/>
      <w:widowControl w:val="off"/>
    </w:pPr>
    <w:rPr>
      <w:sz w:val="24"/>
      <w:szCs w:val="24"/>
    </w:rPr>
  </w:style>
  <w:style w:type="numbering" w:styleId="1032" w:customStyle="1">
    <w:name w:val="Стиль1"/>
    <w:uiPriority w:val="99"/>
    <w:pPr>
      <w:numPr>
        <w:ilvl w:val="0"/>
        <w:numId w:val="37"/>
      </w:numPr>
    </w:pPr>
  </w:style>
  <w:style w:type="paragraph" w:styleId="1033">
    <w:name w:val="No Spacing"/>
    <w:basedOn w:val="802"/>
    <w:uiPriority w:val="1"/>
    <w:qFormat/>
    <w:pPr>
      <w:ind w:firstLine="0"/>
      <w:jc w:val="left"/>
      <w:spacing w:line="240" w:lineRule="auto"/>
    </w:pPr>
    <w:rPr>
      <w:rFonts w:asciiTheme="minorHAnsi" w:hAnsiTheme="minorHAnsi" w:eastAsiaTheme="minorHAnsi" w:cstheme="minorBidi"/>
      <w:sz w:val="22"/>
      <w:szCs w:val="22"/>
      <w:lang w:eastAsia="en-US"/>
    </w:rPr>
  </w:style>
  <w:style w:type="character" w:styleId="1034" w:customStyle="1">
    <w:name w:val="Абзац списка Знак"/>
    <w:link w:val="988"/>
    <w:uiPriority w:val="34"/>
    <w:rPr>
      <w:sz w:val="24"/>
      <w:szCs w:val="24"/>
    </w:rPr>
  </w:style>
  <w:style w:type="paragraph" w:styleId="1035" w:customStyle="1">
    <w:name w:val="Абзац списка;Алроса_маркер (Уровень 4);Маркер;ПАРАГРАФ;Абзац списка2;Table-Normal;RSHB_Table-Normal;Заголовок_3;Подпись рисунка"/>
    <w:basedOn w:val="802"/>
    <w:qFormat/>
    <w:pPr>
      <w:contextualSpacing/>
      <w:ind w:left="720" w:firstLine="0"/>
      <w:jc w:val="left"/>
      <w:spacing w:after="80" w:line="240" w:lineRule="auto"/>
    </w:pPr>
    <w:rPr>
      <w:rFonts w:eastAsia="Tahoma" w:cs="Droid Sans Devanagari"/>
      <w:sz w:val="24"/>
      <w:szCs w:val="24"/>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 Id="rId12" Type="http://schemas.openxmlformats.org/officeDocument/2006/relationships/customXml" Target="../customXml/item2.xml" /><Relationship Id="rId13" Type="http://schemas.openxmlformats.org/officeDocument/2006/relationships/hyperlink" Target="https://www/diadoc.ru/" TargetMode="External"/><Relationship Id="rId14" Type="http://schemas.openxmlformats.org/officeDocument/2006/relationships/hyperlink" Target="mailto:ld@rushydro.ru" TargetMode="External"/><Relationship Id="rId15" Type="http://schemas.openxmlformats.org/officeDocument/2006/relationships/hyperlink" Target="http://www.rushydro.ru/" TargetMode="External"/><Relationship Id="rId16" Type="http://schemas.openxmlformats.org/officeDocument/2006/relationships/hyperlink" Target="consultantplus://offline/ref=94D5CE8889791A29DE57299515463A9D6134D8237B999C803E6F853513x2A2P" TargetMode="External"/><Relationship Id="rId17" Type="http://schemas.openxmlformats.org/officeDocument/2006/relationships/hyperlink" Target="consultantplus://offline/ref=94D5CE8889791A29DE57299515463A9D6135D2287D929C803E6F853513x2A2P" TargetMode="External"/><Relationship Id="rId18" Type="http://schemas.openxmlformats.org/officeDocument/2006/relationships/hyperlink" Target="consultantplus://offline/ref=79440D5123ABA6A25F43346AB59DBAAC7032C8E1556DA64FAED62E167F76889C2B7C475C32EFC59BJ8rDH"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CFB0A-BC51-47D5-9C52-13CD5EB1EB0C}">
  <ds:schemaRefs>
    <ds:schemaRef ds:uri="http://schemas.openxmlformats.org/officeDocument/2006/bibliography"/>
  </ds:schemaRefs>
</ds:datastoreItem>
</file>

<file path=customXml/itemProps2.xml><?xml version="1.0" encoding="utf-8"?>
<ds:datastoreItem xmlns:ds="http://schemas.openxmlformats.org/officeDocument/2006/customXml" ds:itemID="{ADB4EB97-112C-4716-99DD-E6F2C1216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УК ГидроОГК</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fetisova_sv</cp:lastModifiedBy>
  <cp:revision>8</cp:revision>
  <dcterms:created xsi:type="dcterms:W3CDTF">2024-09-24T10:27:00Z</dcterms:created>
  <dcterms:modified xsi:type="dcterms:W3CDTF">2024-11-20T00:14:11Z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